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5FB6C" w14:textId="77777777" w:rsidR="00D867B2" w:rsidRDefault="00D867B2" w:rsidP="00D867B2">
      <w:pPr>
        <w:spacing w:before="80"/>
        <w:ind w:left="5040"/>
        <w:rPr>
          <w:sz w:val="16"/>
        </w:rPr>
      </w:pPr>
      <w:r>
        <w:rPr>
          <w:sz w:val="16"/>
        </w:rPr>
        <w:t>OMB</w:t>
      </w:r>
      <w:r>
        <w:rPr>
          <w:spacing w:val="-8"/>
          <w:sz w:val="16"/>
        </w:rPr>
        <w:t xml:space="preserve"> </w:t>
      </w:r>
      <w:r>
        <w:rPr>
          <w:sz w:val="16"/>
        </w:rPr>
        <w:t>No.</w:t>
      </w:r>
      <w:r>
        <w:rPr>
          <w:spacing w:val="-8"/>
          <w:sz w:val="16"/>
        </w:rPr>
        <w:t xml:space="preserve"> </w:t>
      </w:r>
      <w:r>
        <w:rPr>
          <w:sz w:val="16"/>
        </w:rPr>
        <w:t>0925-0001</w:t>
      </w:r>
      <w:r>
        <w:rPr>
          <w:spacing w:val="-8"/>
          <w:sz w:val="16"/>
        </w:rPr>
        <w:t xml:space="preserve"> </w:t>
      </w:r>
      <w:r>
        <w:rPr>
          <w:sz w:val="16"/>
        </w:rPr>
        <w:t>and</w:t>
      </w:r>
      <w:r>
        <w:rPr>
          <w:spacing w:val="-8"/>
          <w:sz w:val="16"/>
        </w:rPr>
        <w:t xml:space="preserve"> </w:t>
      </w:r>
      <w:r>
        <w:rPr>
          <w:sz w:val="16"/>
        </w:rPr>
        <w:t>0925-0002</w:t>
      </w:r>
      <w:r>
        <w:rPr>
          <w:spacing w:val="-8"/>
          <w:sz w:val="16"/>
        </w:rPr>
        <w:t xml:space="preserve"> </w:t>
      </w:r>
      <w:r>
        <w:rPr>
          <w:sz w:val="16"/>
        </w:rPr>
        <w:t>(Rev.</w:t>
      </w:r>
      <w:r>
        <w:rPr>
          <w:spacing w:val="-8"/>
          <w:sz w:val="16"/>
        </w:rPr>
        <w:t xml:space="preserve"> </w:t>
      </w:r>
      <w:r>
        <w:rPr>
          <w:sz w:val="16"/>
        </w:rPr>
        <w:t>10/2021</w:t>
      </w:r>
      <w:r>
        <w:rPr>
          <w:spacing w:val="-7"/>
          <w:sz w:val="16"/>
        </w:rPr>
        <w:t xml:space="preserve"> </w:t>
      </w:r>
      <w:r>
        <w:rPr>
          <w:sz w:val="16"/>
        </w:rPr>
        <w:t>Approved</w:t>
      </w:r>
      <w:r>
        <w:rPr>
          <w:spacing w:val="-8"/>
          <w:sz w:val="16"/>
        </w:rPr>
        <w:t xml:space="preserve"> </w:t>
      </w:r>
      <w:r>
        <w:rPr>
          <w:sz w:val="16"/>
        </w:rPr>
        <w:t>Through</w:t>
      </w:r>
      <w:r>
        <w:rPr>
          <w:spacing w:val="-8"/>
          <w:sz w:val="16"/>
        </w:rPr>
        <w:t xml:space="preserve"> </w:t>
      </w:r>
      <w:r>
        <w:rPr>
          <w:spacing w:val="-2"/>
          <w:sz w:val="16"/>
        </w:rPr>
        <w:t>1/31/2026)</w:t>
      </w:r>
    </w:p>
    <w:p w14:paraId="48D07FF5" w14:textId="27D85753" w:rsidR="002B7443" w:rsidRPr="00643002" w:rsidRDefault="002B7443" w:rsidP="00D867B2">
      <w:pPr>
        <w:pStyle w:val="Title"/>
        <w:rPr>
          <w:rFonts w:cs="Arial"/>
          <w:szCs w:val="22"/>
        </w:rPr>
      </w:pPr>
      <w:r w:rsidRPr="00643002">
        <w:rPr>
          <w:rFonts w:cs="Arial"/>
          <w:szCs w:val="22"/>
        </w:rPr>
        <w:t>BIOGRAPHICAL SKETCH</w:t>
      </w:r>
    </w:p>
    <w:p w14:paraId="4F46CDBB" w14:textId="2C30C90B" w:rsidR="002B7443" w:rsidRPr="00643002" w:rsidRDefault="002B7443" w:rsidP="00D867B2">
      <w:pPr>
        <w:pStyle w:val="FormFieldCaption1"/>
        <w:pBdr>
          <w:top w:val="single" w:sz="4" w:space="1" w:color="auto"/>
          <w:between w:val="single" w:sz="4" w:space="1" w:color="auto"/>
        </w:pBdr>
        <w:rPr>
          <w:sz w:val="22"/>
          <w:szCs w:val="22"/>
        </w:rPr>
      </w:pPr>
      <w:r w:rsidRPr="00643002">
        <w:rPr>
          <w:sz w:val="22"/>
          <w:szCs w:val="22"/>
        </w:rPr>
        <w:t>NAME:</w:t>
      </w:r>
      <w:r w:rsidR="00B97F81" w:rsidRPr="00643002">
        <w:rPr>
          <w:sz w:val="22"/>
          <w:szCs w:val="22"/>
        </w:rPr>
        <w:t xml:space="preserve"> </w:t>
      </w:r>
      <w:r w:rsidR="00B97F81" w:rsidRPr="00FE3271">
        <w:rPr>
          <w:b/>
          <w:sz w:val="22"/>
          <w:szCs w:val="22"/>
        </w:rPr>
        <w:t>Sunguya, Bruno F.</w:t>
      </w:r>
    </w:p>
    <w:p w14:paraId="7FFF41C1" w14:textId="669D777F" w:rsidR="002B7443" w:rsidRPr="00643002" w:rsidRDefault="00E047AD" w:rsidP="00D867B2">
      <w:pPr>
        <w:pStyle w:val="FormFieldCaption1"/>
        <w:pBdr>
          <w:top w:val="single" w:sz="4" w:space="1" w:color="auto"/>
          <w:between w:val="single" w:sz="4" w:space="1" w:color="auto"/>
        </w:pBdr>
        <w:rPr>
          <w:sz w:val="22"/>
          <w:szCs w:val="22"/>
        </w:rPr>
      </w:pPr>
      <w:r w:rsidRPr="00643002">
        <w:rPr>
          <w:sz w:val="22"/>
          <w:szCs w:val="22"/>
        </w:rPr>
        <w:t>eRA COMMONS USER NAME (credential, e.g., agency login)</w:t>
      </w:r>
      <w:r w:rsidR="002B7443" w:rsidRPr="00643002">
        <w:rPr>
          <w:sz w:val="22"/>
          <w:szCs w:val="22"/>
        </w:rPr>
        <w:t>:</w:t>
      </w:r>
      <w:r w:rsidR="00B97F81" w:rsidRPr="00643002">
        <w:rPr>
          <w:sz w:val="22"/>
          <w:szCs w:val="22"/>
        </w:rPr>
        <w:t xml:space="preserve"> SUNGUYA</w:t>
      </w:r>
    </w:p>
    <w:p w14:paraId="74873D9A" w14:textId="7B6DA352" w:rsidR="002B7443" w:rsidRPr="00643002" w:rsidRDefault="00E047AD" w:rsidP="00D867B2">
      <w:pPr>
        <w:pStyle w:val="FormFieldCaption1"/>
        <w:pBdr>
          <w:top w:val="single" w:sz="4" w:space="1" w:color="auto"/>
          <w:between w:val="single" w:sz="4" w:space="1" w:color="auto"/>
        </w:pBdr>
        <w:rPr>
          <w:sz w:val="22"/>
          <w:szCs w:val="22"/>
        </w:rPr>
      </w:pPr>
      <w:r w:rsidRPr="00643002">
        <w:rPr>
          <w:sz w:val="22"/>
          <w:szCs w:val="22"/>
        </w:rPr>
        <w:t>POSITION TITLE</w:t>
      </w:r>
      <w:r w:rsidR="002B7443" w:rsidRPr="00643002">
        <w:rPr>
          <w:sz w:val="22"/>
          <w:szCs w:val="22"/>
        </w:rPr>
        <w:t>:</w:t>
      </w:r>
      <w:r w:rsidR="00AD3AA5" w:rsidRPr="00643002">
        <w:rPr>
          <w:sz w:val="22"/>
          <w:szCs w:val="22"/>
        </w:rPr>
        <w:t xml:space="preserve"> </w:t>
      </w:r>
      <w:r w:rsidR="00375244">
        <w:rPr>
          <w:sz w:val="22"/>
          <w:szCs w:val="22"/>
        </w:rPr>
        <w:t>Deputy Vice-Chancellor,</w:t>
      </w:r>
      <w:r w:rsidR="00AD3AA5" w:rsidRPr="00643002">
        <w:rPr>
          <w:sz w:val="22"/>
          <w:szCs w:val="22"/>
        </w:rPr>
        <w:t xml:space="preserve"> Research and </w:t>
      </w:r>
      <w:r w:rsidR="00375244">
        <w:rPr>
          <w:sz w:val="22"/>
          <w:szCs w:val="22"/>
        </w:rPr>
        <w:t>Consultancy</w:t>
      </w:r>
    </w:p>
    <w:p w14:paraId="035344DF" w14:textId="23130EC8" w:rsidR="002B7443" w:rsidRPr="00643002" w:rsidRDefault="002B7443" w:rsidP="00D867B2">
      <w:pPr>
        <w:pStyle w:val="FormFieldCaption1"/>
        <w:pBdr>
          <w:top w:val="single" w:sz="4" w:space="1" w:color="auto"/>
          <w:between w:val="single" w:sz="4" w:space="1" w:color="auto"/>
        </w:pBdr>
        <w:rPr>
          <w:sz w:val="22"/>
          <w:szCs w:val="22"/>
        </w:rPr>
      </w:pPr>
      <w:r w:rsidRPr="00643002">
        <w:rPr>
          <w:sz w:val="22"/>
          <w:szCs w:val="22"/>
        </w:rPr>
        <w:t xml:space="preserve">EDUCATION/TRAINING </w:t>
      </w:r>
    </w:p>
    <w:tbl>
      <w:tblPr>
        <w:tblStyle w:val="TableGrid"/>
        <w:tblW w:w="10915"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87"/>
        <w:gridCol w:w="1410"/>
        <w:gridCol w:w="1567"/>
        <w:gridCol w:w="2551"/>
      </w:tblGrid>
      <w:tr w:rsidR="00B97F81" w:rsidRPr="00643002" w14:paraId="21BBC1F3" w14:textId="77777777" w:rsidTr="00C15D6E">
        <w:trPr>
          <w:cantSplit/>
          <w:trHeight w:val="948"/>
          <w:tblHeader/>
        </w:trPr>
        <w:tc>
          <w:tcPr>
            <w:tcW w:w="5387" w:type="dxa"/>
            <w:tcBorders>
              <w:top w:val="single" w:sz="4" w:space="0" w:color="auto"/>
              <w:bottom w:val="single" w:sz="4" w:space="0" w:color="auto"/>
            </w:tcBorders>
            <w:vAlign w:val="center"/>
          </w:tcPr>
          <w:p w14:paraId="5DCFDE41" w14:textId="77777777" w:rsidR="00933173" w:rsidRPr="00643002" w:rsidRDefault="00933173" w:rsidP="00643002">
            <w:pPr>
              <w:pStyle w:val="FormFieldCaption"/>
              <w:rPr>
                <w:sz w:val="22"/>
                <w:szCs w:val="22"/>
              </w:rPr>
            </w:pPr>
            <w:r w:rsidRPr="00643002">
              <w:rPr>
                <w:sz w:val="22"/>
                <w:szCs w:val="22"/>
              </w:rPr>
              <w:t>INSTITUTION AND LOCATION</w:t>
            </w:r>
          </w:p>
        </w:tc>
        <w:tc>
          <w:tcPr>
            <w:tcW w:w="1410" w:type="dxa"/>
            <w:tcBorders>
              <w:top w:val="single" w:sz="4" w:space="0" w:color="auto"/>
              <w:bottom w:val="single" w:sz="4" w:space="0" w:color="auto"/>
            </w:tcBorders>
            <w:vAlign w:val="center"/>
          </w:tcPr>
          <w:p w14:paraId="0A8E3E0E" w14:textId="77777777" w:rsidR="00933173" w:rsidRPr="00643002" w:rsidRDefault="00933173" w:rsidP="00643002">
            <w:pPr>
              <w:pStyle w:val="FormFieldCaption"/>
              <w:rPr>
                <w:sz w:val="22"/>
                <w:szCs w:val="22"/>
              </w:rPr>
            </w:pPr>
            <w:r w:rsidRPr="00643002">
              <w:rPr>
                <w:sz w:val="22"/>
                <w:szCs w:val="22"/>
              </w:rPr>
              <w:t>DEGREE</w:t>
            </w:r>
          </w:p>
          <w:p w14:paraId="32A0C014" w14:textId="0B694577" w:rsidR="00933173" w:rsidRPr="00643002" w:rsidRDefault="00933173" w:rsidP="00643002">
            <w:pPr>
              <w:pStyle w:val="FormFieldCaption"/>
              <w:rPr>
                <w:i/>
                <w:iCs/>
                <w:sz w:val="22"/>
                <w:szCs w:val="22"/>
              </w:rPr>
            </w:pPr>
          </w:p>
        </w:tc>
        <w:tc>
          <w:tcPr>
            <w:tcW w:w="1567" w:type="dxa"/>
            <w:tcBorders>
              <w:top w:val="single" w:sz="4" w:space="0" w:color="auto"/>
              <w:bottom w:val="single" w:sz="4" w:space="0" w:color="auto"/>
            </w:tcBorders>
            <w:vAlign w:val="center"/>
          </w:tcPr>
          <w:p w14:paraId="4ED3B33F" w14:textId="77777777" w:rsidR="00C1247F" w:rsidRPr="00643002" w:rsidRDefault="00C1247F" w:rsidP="00643002">
            <w:pPr>
              <w:pStyle w:val="FormFieldCaption"/>
              <w:rPr>
                <w:sz w:val="22"/>
                <w:szCs w:val="22"/>
              </w:rPr>
            </w:pPr>
            <w:r w:rsidRPr="00643002">
              <w:rPr>
                <w:sz w:val="22"/>
                <w:szCs w:val="22"/>
              </w:rPr>
              <w:t>Completion Date</w:t>
            </w:r>
          </w:p>
          <w:p w14:paraId="143620A6" w14:textId="03348F0B" w:rsidR="00933173" w:rsidRPr="00643002" w:rsidRDefault="00933173" w:rsidP="00643002">
            <w:pPr>
              <w:pStyle w:val="FormFieldCaption"/>
              <w:rPr>
                <w:sz w:val="22"/>
                <w:szCs w:val="22"/>
              </w:rPr>
            </w:pPr>
            <w:r w:rsidRPr="00643002">
              <w:rPr>
                <w:sz w:val="22"/>
                <w:szCs w:val="22"/>
              </w:rPr>
              <w:t>MM/YYYY</w:t>
            </w:r>
          </w:p>
        </w:tc>
        <w:tc>
          <w:tcPr>
            <w:tcW w:w="2551" w:type="dxa"/>
            <w:tcBorders>
              <w:top w:val="single" w:sz="4" w:space="0" w:color="auto"/>
              <w:bottom w:val="single" w:sz="4" w:space="0" w:color="auto"/>
            </w:tcBorders>
            <w:vAlign w:val="center"/>
          </w:tcPr>
          <w:p w14:paraId="4198E5FC" w14:textId="095F47C6" w:rsidR="00933173" w:rsidRPr="00643002" w:rsidRDefault="00933173" w:rsidP="00643002">
            <w:pPr>
              <w:pStyle w:val="FormFieldCaption"/>
              <w:rPr>
                <w:sz w:val="22"/>
                <w:szCs w:val="22"/>
              </w:rPr>
            </w:pPr>
            <w:r w:rsidRPr="00643002">
              <w:rPr>
                <w:sz w:val="22"/>
                <w:szCs w:val="22"/>
              </w:rPr>
              <w:t>FIELD OF STUDY</w:t>
            </w:r>
          </w:p>
        </w:tc>
      </w:tr>
      <w:tr w:rsidR="00B97F81" w:rsidRPr="00643002" w14:paraId="5CD50646" w14:textId="77777777" w:rsidTr="00C15D6E">
        <w:trPr>
          <w:cantSplit/>
          <w:trHeight w:val="364"/>
        </w:trPr>
        <w:tc>
          <w:tcPr>
            <w:tcW w:w="5387" w:type="dxa"/>
            <w:tcBorders>
              <w:top w:val="single" w:sz="4" w:space="0" w:color="auto"/>
            </w:tcBorders>
          </w:tcPr>
          <w:p w14:paraId="3B0C531B" w14:textId="4C87BA2F" w:rsidR="00B97F81" w:rsidRPr="00643002" w:rsidRDefault="00B97F81" w:rsidP="00643002">
            <w:pPr>
              <w:pStyle w:val="FormFieldCaption"/>
              <w:spacing w:before="20" w:after="20"/>
              <w:rPr>
                <w:sz w:val="22"/>
                <w:szCs w:val="22"/>
              </w:rPr>
            </w:pPr>
            <w:r w:rsidRPr="00643002">
              <w:rPr>
                <w:sz w:val="22"/>
                <w:szCs w:val="22"/>
              </w:rPr>
              <w:t>Muhimbili University of Health and Allied Sciences</w:t>
            </w:r>
          </w:p>
        </w:tc>
        <w:tc>
          <w:tcPr>
            <w:tcW w:w="1410" w:type="dxa"/>
            <w:tcBorders>
              <w:top w:val="single" w:sz="4" w:space="0" w:color="auto"/>
            </w:tcBorders>
            <w:vAlign w:val="center"/>
          </w:tcPr>
          <w:p w14:paraId="62DD05C1" w14:textId="25C77684" w:rsidR="00B97F81" w:rsidRPr="00643002" w:rsidRDefault="00B97F81" w:rsidP="00643002">
            <w:pPr>
              <w:pStyle w:val="FormFieldCaption"/>
              <w:spacing w:before="20" w:after="20"/>
              <w:rPr>
                <w:sz w:val="22"/>
                <w:szCs w:val="22"/>
              </w:rPr>
            </w:pPr>
            <w:r w:rsidRPr="00643002">
              <w:rPr>
                <w:sz w:val="22"/>
                <w:szCs w:val="22"/>
              </w:rPr>
              <w:t>MD</w:t>
            </w:r>
          </w:p>
        </w:tc>
        <w:tc>
          <w:tcPr>
            <w:tcW w:w="1567" w:type="dxa"/>
            <w:tcBorders>
              <w:top w:val="single" w:sz="4" w:space="0" w:color="auto"/>
            </w:tcBorders>
            <w:vAlign w:val="center"/>
          </w:tcPr>
          <w:p w14:paraId="543299E0" w14:textId="14906179" w:rsidR="00B97F81" w:rsidRPr="00643002" w:rsidRDefault="00B97F81" w:rsidP="00643002">
            <w:pPr>
              <w:pStyle w:val="FormFieldCaption"/>
              <w:spacing w:before="20" w:after="20"/>
              <w:rPr>
                <w:sz w:val="22"/>
                <w:szCs w:val="22"/>
              </w:rPr>
            </w:pPr>
            <w:r w:rsidRPr="00643002">
              <w:rPr>
                <w:sz w:val="22"/>
                <w:szCs w:val="22"/>
              </w:rPr>
              <w:t>7/2006</w:t>
            </w:r>
          </w:p>
        </w:tc>
        <w:tc>
          <w:tcPr>
            <w:tcW w:w="2551" w:type="dxa"/>
            <w:tcBorders>
              <w:top w:val="single" w:sz="4" w:space="0" w:color="auto"/>
            </w:tcBorders>
            <w:vAlign w:val="center"/>
          </w:tcPr>
          <w:p w14:paraId="7BC5582F" w14:textId="01F819C8" w:rsidR="00B97F81" w:rsidRPr="00643002" w:rsidRDefault="00B97F81" w:rsidP="00643002">
            <w:pPr>
              <w:pStyle w:val="FormFieldCaption"/>
              <w:spacing w:before="20" w:after="20"/>
              <w:rPr>
                <w:sz w:val="22"/>
                <w:szCs w:val="22"/>
              </w:rPr>
            </w:pPr>
            <w:r w:rsidRPr="00643002">
              <w:rPr>
                <w:sz w:val="22"/>
                <w:szCs w:val="22"/>
              </w:rPr>
              <w:t>Medicine</w:t>
            </w:r>
          </w:p>
        </w:tc>
      </w:tr>
      <w:tr w:rsidR="00B97F81" w:rsidRPr="00643002" w14:paraId="1515F345" w14:textId="77777777" w:rsidTr="00C15D6E">
        <w:trPr>
          <w:cantSplit/>
          <w:trHeight w:val="364"/>
        </w:trPr>
        <w:tc>
          <w:tcPr>
            <w:tcW w:w="5387" w:type="dxa"/>
          </w:tcPr>
          <w:p w14:paraId="7DED23E7" w14:textId="36F7FDE5" w:rsidR="00B97F81" w:rsidRPr="00643002" w:rsidRDefault="00B97F81" w:rsidP="00643002">
            <w:pPr>
              <w:pStyle w:val="FormFieldCaption"/>
              <w:spacing w:before="20" w:after="20"/>
              <w:rPr>
                <w:sz w:val="22"/>
                <w:szCs w:val="22"/>
              </w:rPr>
            </w:pPr>
            <w:r w:rsidRPr="00643002">
              <w:rPr>
                <w:sz w:val="22"/>
                <w:szCs w:val="22"/>
              </w:rPr>
              <w:t>The University of Tokyo, Graduate School of Medicine</w:t>
            </w:r>
          </w:p>
        </w:tc>
        <w:tc>
          <w:tcPr>
            <w:tcW w:w="1410" w:type="dxa"/>
            <w:vAlign w:val="center"/>
          </w:tcPr>
          <w:p w14:paraId="0D874BFC" w14:textId="701A5D3F" w:rsidR="00B97F81" w:rsidRPr="00643002" w:rsidRDefault="00B97F81" w:rsidP="00643002">
            <w:pPr>
              <w:pStyle w:val="FormFieldCaption"/>
              <w:spacing w:before="20" w:after="20"/>
              <w:rPr>
                <w:sz w:val="22"/>
                <w:szCs w:val="22"/>
              </w:rPr>
            </w:pPr>
            <w:r w:rsidRPr="00643002">
              <w:rPr>
                <w:sz w:val="22"/>
                <w:szCs w:val="22"/>
              </w:rPr>
              <w:t>MSc</w:t>
            </w:r>
          </w:p>
        </w:tc>
        <w:tc>
          <w:tcPr>
            <w:tcW w:w="1567" w:type="dxa"/>
            <w:vAlign w:val="center"/>
          </w:tcPr>
          <w:p w14:paraId="1A7AA7CA" w14:textId="2601B153" w:rsidR="00B97F81" w:rsidRPr="00643002" w:rsidRDefault="00B97F81" w:rsidP="00643002">
            <w:pPr>
              <w:pStyle w:val="FormFieldCaption"/>
              <w:spacing w:before="20" w:after="20"/>
              <w:rPr>
                <w:sz w:val="22"/>
                <w:szCs w:val="22"/>
              </w:rPr>
            </w:pPr>
            <w:r w:rsidRPr="00643002">
              <w:rPr>
                <w:sz w:val="22"/>
                <w:szCs w:val="22"/>
              </w:rPr>
              <w:t>3/2012</w:t>
            </w:r>
          </w:p>
        </w:tc>
        <w:tc>
          <w:tcPr>
            <w:tcW w:w="2551" w:type="dxa"/>
            <w:vAlign w:val="center"/>
          </w:tcPr>
          <w:p w14:paraId="4CC74E5C" w14:textId="29FC8251" w:rsidR="00B97F81" w:rsidRPr="00643002" w:rsidRDefault="00B97F81" w:rsidP="00643002">
            <w:pPr>
              <w:pStyle w:val="FormFieldCaption"/>
              <w:spacing w:before="20" w:after="20"/>
              <w:rPr>
                <w:sz w:val="22"/>
                <w:szCs w:val="22"/>
              </w:rPr>
            </w:pPr>
            <w:r w:rsidRPr="00643002">
              <w:rPr>
                <w:sz w:val="22"/>
                <w:szCs w:val="22"/>
              </w:rPr>
              <w:t>International Health</w:t>
            </w:r>
          </w:p>
        </w:tc>
      </w:tr>
      <w:tr w:rsidR="00B97F81" w:rsidRPr="00643002" w14:paraId="51E27C1C" w14:textId="77777777" w:rsidTr="00C15D6E">
        <w:trPr>
          <w:cantSplit/>
          <w:trHeight w:val="364"/>
        </w:trPr>
        <w:tc>
          <w:tcPr>
            <w:tcW w:w="5387" w:type="dxa"/>
            <w:tcBorders>
              <w:bottom w:val="single" w:sz="4" w:space="0" w:color="auto"/>
            </w:tcBorders>
          </w:tcPr>
          <w:p w14:paraId="66BC8FF0" w14:textId="5E08A84B" w:rsidR="00B97F81" w:rsidRPr="00643002" w:rsidRDefault="00B97F81" w:rsidP="00643002">
            <w:pPr>
              <w:pStyle w:val="FormFieldCaption"/>
              <w:spacing w:before="20" w:after="20"/>
              <w:rPr>
                <w:sz w:val="22"/>
                <w:szCs w:val="22"/>
              </w:rPr>
            </w:pPr>
            <w:r w:rsidRPr="00643002">
              <w:rPr>
                <w:sz w:val="22"/>
                <w:szCs w:val="22"/>
              </w:rPr>
              <w:t>The University of Tokyo, Graduate School of Medicine</w:t>
            </w:r>
          </w:p>
        </w:tc>
        <w:tc>
          <w:tcPr>
            <w:tcW w:w="1410" w:type="dxa"/>
            <w:tcBorders>
              <w:bottom w:val="single" w:sz="4" w:space="0" w:color="auto"/>
            </w:tcBorders>
            <w:vAlign w:val="center"/>
          </w:tcPr>
          <w:p w14:paraId="6AEADABA" w14:textId="3E783C0A" w:rsidR="00B97F81" w:rsidRPr="00643002" w:rsidRDefault="00B97F81" w:rsidP="00643002">
            <w:pPr>
              <w:pStyle w:val="FormFieldCaption"/>
              <w:spacing w:before="20" w:after="20"/>
              <w:rPr>
                <w:sz w:val="22"/>
                <w:szCs w:val="22"/>
              </w:rPr>
            </w:pPr>
            <w:r w:rsidRPr="00643002">
              <w:rPr>
                <w:sz w:val="22"/>
                <w:szCs w:val="22"/>
              </w:rPr>
              <w:t>PhD</w:t>
            </w:r>
          </w:p>
        </w:tc>
        <w:tc>
          <w:tcPr>
            <w:tcW w:w="1567" w:type="dxa"/>
            <w:tcBorders>
              <w:bottom w:val="single" w:sz="4" w:space="0" w:color="auto"/>
            </w:tcBorders>
            <w:vAlign w:val="center"/>
          </w:tcPr>
          <w:p w14:paraId="4ED60B07" w14:textId="57201AA4" w:rsidR="00B97F81" w:rsidRPr="00643002" w:rsidRDefault="00B97F81" w:rsidP="00643002">
            <w:pPr>
              <w:pStyle w:val="FormFieldCaption"/>
              <w:spacing w:before="20" w:after="20"/>
              <w:rPr>
                <w:sz w:val="22"/>
                <w:szCs w:val="22"/>
              </w:rPr>
            </w:pPr>
            <w:r w:rsidRPr="00643002">
              <w:rPr>
                <w:sz w:val="22"/>
                <w:szCs w:val="22"/>
              </w:rPr>
              <w:t>3/2015</w:t>
            </w:r>
          </w:p>
        </w:tc>
        <w:tc>
          <w:tcPr>
            <w:tcW w:w="2551" w:type="dxa"/>
            <w:tcBorders>
              <w:bottom w:val="single" w:sz="4" w:space="0" w:color="auto"/>
            </w:tcBorders>
            <w:vAlign w:val="center"/>
          </w:tcPr>
          <w:p w14:paraId="2303550C" w14:textId="05AAEEC8" w:rsidR="00B97F81" w:rsidRPr="00643002" w:rsidRDefault="00B97F81" w:rsidP="00643002">
            <w:pPr>
              <w:pStyle w:val="FormFieldCaption"/>
              <w:spacing w:before="20" w:after="20"/>
              <w:rPr>
                <w:sz w:val="22"/>
                <w:szCs w:val="22"/>
              </w:rPr>
            </w:pPr>
            <w:r w:rsidRPr="00643002">
              <w:rPr>
                <w:sz w:val="22"/>
                <w:szCs w:val="22"/>
              </w:rPr>
              <w:t>Global Health- Public Health Nutrition</w:t>
            </w:r>
          </w:p>
        </w:tc>
      </w:tr>
    </w:tbl>
    <w:p w14:paraId="6FC868BE" w14:textId="735E875D" w:rsidR="009E52CA" w:rsidRPr="00643002" w:rsidRDefault="009E52CA" w:rsidP="00643002">
      <w:pPr>
        <w:pStyle w:val="DataField11pt-Single"/>
        <w:rPr>
          <w:szCs w:val="22"/>
        </w:rPr>
      </w:pPr>
    </w:p>
    <w:p w14:paraId="09F113F6" w14:textId="77777777" w:rsidR="002C51BC" w:rsidRPr="00643002" w:rsidRDefault="002C51BC" w:rsidP="00643002">
      <w:pPr>
        <w:pStyle w:val="DataField11pt-Single"/>
        <w:rPr>
          <w:rStyle w:val="Strong"/>
          <w:szCs w:val="22"/>
        </w:rPr>
      </w:pPr>
      <w:r w:rsidRPr="00643002">
        <w:rPr>
          <w:rStyle w:val="Strong"/>
          <w:szCs w:val="22"/>
        </w:rPr>
        <w:t>A.</w:t>
      </w:r>
      <w:r w:rsidRPr="00643002">
        <w:rPr>
          <w:rStyle w:val="Strong"/>
          <w:szCs w:val="22"/>
        </w:rPr>
        <w:tab/>
        <w:t>Personal Statement</w:t>
      </w:r>
    </w:p>
    <w:p w14:paraId="6CAF156A" w14:textId="0CC5B99C" w:rsidR="00797BF0" w:rsidRDefault="00643002" w:rsidP="00D867B2">
      <w:pPr>
        <w:pStyle w:val="DataField11pt-Single"/>
        <w:jc w:val="both"/>
        <w:rPr>
          <w:color w:val="000000"/>
          <w:szCs w:val="22"/>
          <w:shd w:val="clear" w:color="auto" w:fill="FFFFFF"/>
        </w:rPr>
      </w:pPr>
      <w:r w:rsidRPr="00643002">
        <w:rPr>
          <w:color w:val="000000"/>
          <w:szCs w:val="22"/>
          <w:shd w:val="clear" w:color="auto" w:fill="FFFFFF"/>
        </w:rPr>
        <w:t xml:space="preserve">I am </w:t>
      </w:r>
      <w:r w:rsidR="00D7314E">
        <w:rPr>
          <w:color w:val="000000"/>
          <w:szCs w:val="22"/>
          <w:shd w:val="clear" w:color="auto" w:fill="FFFFFF"/>
        </w:rPr>
        <w:t>a</w:t>
      </w:r>
      <w:r w:rsidRPr="00643002">
        <w:rPr>
          <w:color w:val="000000"/>
          <w:szCs w:val="22"/>
          <w:shd w:val="clear" w:color="auto" w:fill="FFFFFF"/>
        </w:rPr>
        <w:t xml:space="preserve"> Professor </w:t>
      </w:r>
      <w:r w:rsidR="00D867B2">
        <w:rPr>
          <w:color w:val="000000"/>
          <w:szCs w:val="22"/>
          <w:shd w:val="clear" w:color="auto" w:fill="FFFFFF"/>
        </w:rPr>
        <w:t>of</w:t>
      </w:r>
      <w:r w:rsidRPr="00643002">
        <w:rPr>
          <w:color w:val="000000"/>
          <w:szCs w:val="22"/>
          <w:shd w:val="clear" w:color="auto" w:fill="FFFFFF"/>
        </w:rPr>
        <w:t xml:space="preserve"> Public Health Nutrition based at the School of Public Health and Social Sciences, Muhimbili University of Health and Allied Sciences (MUHAS) in Tanzania</w:t>
      </w:r>
      <w:r w:rsidR="00D7314E">
        <w:rPr>
          <w:color w:val="000000"/>
          <w:szCs w:val="22"/>
          <w:shd w:val="clear" w:color="auto" w:fill="FFFFFF"/>
        </w:rPr>
        <w:t>; also serving as</w:t>
      </w:r>
      <w:r w:rsidRPr="00643002">
        <w:rPr>
          <w:color w:val="000000"/>
          <w:szCs w:val="22"/>
          <w:shd w:val="clear" w:color="auto" w:fill="FFFFFF"/>
        </w:rPr>
        <w:t xml:space="preserve"> </w:t>
      </w:r>
      <w:r w:rsidR="00375244">
        <w:rPr>
          <w:color w:val="000000"/>
          <w:szCs w:val="22"/>
          <w:shd w:val="clear" w:color="auto" w:fill="FFFFFF"/>
        </w:rPr>
        <w:t>the Deputy Vice Chancellor of Research and Consultancy</w:t>
      </w:r>
      <w:r w:rsidRPr="00643002">
        <w:rPr>
          <w:color w:val="000000"/>
          <w:szCs w:val="22"/>
          <w:shd w:val="clear" w:color="auto" w:fill="FFFFFF"/>
        </w:rPr>
        <w:t xml:space="preserve">, overseeing the University's research </w:t>
      </w:r>
      <w:r w:rsidR="000D4C02">
        <w:rPr>
          <w:color w:val="000000"/>
          <w:szCs w:val="22"/>
          <w:shd w:val="clear" w:color="auto" w:fill="FFFFFF"/>
        </w:rPr>
        <w:t xml:space="preserve">and consultancy </w:t>
      </w:r>
      <w:r w:rsidRPr="00643002">
        <w:rPr>
          <w:color w:val="000000"/>
          <w:szCs w:val="22"/>
          <w:shd w:val="clear" w:color="auto" w:fill="FFFFFF"/>
        </w:rPr>
        <w:t>portfolio</w:t>
      </w:r>
      <w:r w:rsidR="000D4C02">
        <w:rPr>
          <w:color w:val="000000"/>
          <w:szCs w:val="22"/>
          <w:shd w:val="clear" w:color="auto" w:fill="FFFFFF"/>
        </w:rPr>
        <w:t xml:space="preserve">. </w:t>
      </w:r>
      <w:r w:rsidRPr="00643002">
        <w:rPr>
          <w:color w:val="000000"/>
          <w:szCs w:val="22"/>
          <w:shd w:val="clear" w:color="auto" w:fill="FFFFFF"/>
        </w:rPr>
        <w:t xml:space="preserve">Additionally, I am a visiting associate </w:t>
      </w:r>
      <w:r w:rsidR="00E270DE" w:rsidRPr="00643002">
        <w:rPr>
          <w:color w:val="000000"/>
          <w:szCs w:val="22"/>
          <w:shd w:val="clear" w:color="auto" w:fill="FFFFFF"/>
        </w:rPr>
        <w:t xml:space="preserve">professor </w:t>
      </w:r>
      <w:r w:rsidR="00E270DE">
        <w:rPr>
          <w:color w:val="000000"/>
          <w:szCs w:val="22"/>
          <w:shd w:val="clear" w:color="auto" w:fill="FFFFFF"/>
        </w:rPr>
        <w:t>and</w:t>
      </w:r>
      <w:r w:rsidR="00FE36CA">
        <w:rPr>
          <w:color w:val="000000"/>
          <w:szCs w:val="22"/>
          <w:shd w:val="clear" w:color="auto" w:fill="FFFFFF"/>
        </w:rPr>
        <w:t xml:space="preserve"> liaison Professor </w:t>
      </w:r>
      <w:r w:rsidRPr="00643002">
        <w:rPr>
          <w:color w:val="000000"/>
          <w:szCs w:val="22"/>
          <w:shd w:val="clear" w:color="auto" w:fill="FFFFFF"/>
        </w:rPr>
        <w:t>at the AIDS Center of Kumamoto University in Japan, an international scholar at the Center for Global Health,</w:t>
      </w:r>
      <w:r w:rsidR="00375244">
        <w:rPr>
          <w:color w:val="000000"/>
          <w:szCs w:val="22"/>
          <w:shd w:val="clear" w:color="auto" w:fill="FFFFFF"/>
        </w:rPr>
        <w:t xml:space="preserve"> Perelman School of Medicine,</w:t>
      </w:r>
      <w:r w:rsidRPr="00643002">
        <w:rPr>
          <w:color w:val="000000"/>
          <w:szCs w:val="22"/>
          <w:shd w:val="clear" w:color="auto" w:fill="FFFFFF"/>
        </w:rPr>
        <w:t xml:space="preserve"> University of </w:t>
      </w:r>
      <w:r w:rsidR="002A5434" w:rsidRPr="00643002">
        <w:rPr>
          <w:color w:val="000000"/>
          <w:szCs w:val="22"/>
          <w:shd w:val="clear" w:color="auto" w:fill="FFFFFF"/>
        </w:rPr>
        <w:t>Pennsylvania</w:t>
      </w:r>
      <w:r w:rsidR="002A5434">
        <w:rPr>
          <w:color w:val="000000"/>
          <w:szCs w:val="22"/>
          <w:shd w:val="clear" w:color="auto" w:fill="FFFFFF"/>
        </w:rPr>
        <w:t>,</w:t>
      </w:r>
      <w:r w:rsidR="00FE36CA">
        <w:rPr>
          <w:color w:val="000000"/>
          <w:szCs w:val="22"/>
          <w:shd w:val="clear" w:color="auto" w:fill="FFFFFF"/>
        </w:rPr>
        <w:t xml:space="preserve"> and </w:t>
      </w:r>
      <w:r w:rsidR="00390D00" w:rsidRPr="00390D00">
        <w:rPr>
          <w:color w:val="000000"/>
          <w:szCs w:val="22"/>
          <w:shd w:val="clear" w:color="auto" w:fill="FFFFFF"/>
        </w:rPr>
        <w:t>Honorary Senior Fellow, Oxford University</w:t>
      </w:r>
      <w:r w:rsidRPr="00643002">
        <w:rPr>
          <w:color w:val="000000"/>
          <w:szCs w:val="22"/>
          <w:shd w:val="clear" w:color="auto" w:fill="FFFFFF"/>
        </w:rPr>
        <w:t xml:space="preserve">. </w:t>
      </w:r>
      <w:r w:rsidR="00375244">
        <w:rPr>
          <w:color w:val="000000"/>
          <w:szCs w:val="22"/>
          <w:shd w:val="clear" w:color="auto" w:fill="FFFFFF"/>
        </w:rPr>
        <w:t>Over the years, m</w:t>
      </w:r>
      <w:r w:rsidRPr="00643002">
        <w:rPr>
          <w:color w:val="000000"/>
          <w:szCs w:val="22"/>
          <w:shd w:val="clear" w:color="auto" w:fill="FFFFFF"/>
        </w:rPr>
        <w:t xml:space="preserve">y research has focused on </w:t>
      </w:r>
      <w:r w:rsidR="00DA68FE">
        <w:rPr>
          <w:color w:val="000000"/>
          <w:szCs w:val="22"/>
          <w:shd w:val="clear" w:color="auto" w:fill="FFFFFF"/>
        </w:rPr>
        <w:t>nutrition epidemiology, implementation research, HIV and other infectious diseases specifically around maternal and child health</w:t>
      </w:r>
      <w:r w:rsidRPr="00643002">
        <w:rPr>
          <w:color w:val="000000"/>
          <w:szCs w:val="22"/>
          <w:shd w:val="clear" w:color="auto" w:fill="FFFFFF"/>
        </w:rPr>
        <w:t xml:space="preserve"> in Tanzania</w:t>
      </w:r>
      <w:r w:rsidR="00DA68FE">
        <w:rPr>
          <w:color w:val="000000"/>
          <w:szCs w:val="22"/>
          <w:shd w:val="clear" w:color="auto" w:fill="FFFFFF"/>
        </w:rPr>
        <w:t>.</w:t>
      </w:r>
      <w:r w:rsidRPr="00643002">
        <w:rPr>
          <w:color w:val="000000"/>
          <w:szCs w:val="22"/>
          <w:shd w:val="clear" w:color="auto" w:fill="FFFFFF"/>
        </w:rPr>
        <w:t xml:space="preserve"> I have published more than </w:t>
      </w:r>
      <w:r w:rsidR="00116BA3">
        <w:rPr>
          <w:color w:val="000000"/>
          <w:szCs w:val="22"/>
          <w:shd w:val="clear" w:color="auto" w:fill="FFFFFF"/>
        </w:rPr>
        <w:t>1</w:t>
      </w:r>
      <w:r w:rsidR="00DA68FE">
        <w:rPr>
          <w:color w:val="000000"/>
          <w:szCs w:val="22"/>
          <w:shd w:val="clear" w:color="auto" w:fill="FFFFFF"/>
        </w:rPr>
        <w:t>4</w:t>
      </w:r>
      <w:r w:rsidR="00E474B6">
        <w:rPr>
          <w:color w:val="000000"/>
          <w:szCs w:val="22"/>
          <w:shd w:val="clear" w:color="auto" w:fill="FFFFFF"/>
        </w:rPr>
        <w:t>5</w:t>
      </w:r>
      <w:r w:rsidRPr="00643002">
        <w:rPr>
          <w:color w:val="000000"/>
          <w:szCs w:val="22"/>
          <w:shd w:val="clear" w:color="auto" w:fill="FFFFFF"/>
        </w:rPr>
        <w:t xml:space="preserve"> scientific </w:t>
      </w:r>
      <w:r w:rsidR="00375244">
        <w:rPr>
          <w:color w:val="000000"/>
          <w:szCs w:val="22"/>
          <w:shd w:val="clear" w:color="auto" w:fill="FFFFFF"/>
        </w:rPr>
        <w:t>papers</w:t>
      </w:r>
      <w:r w:rsidRPr="00643002">
        <w:rPr>
          <w:color w:val="000000"/>
          <w:szCs w:val="22"/>
          <w:shd w:val="clear" w:color="auto" w:fill="FFFFFF"/>
        </w:rPr>
        <w:t xml:space="preserve">, </w:t>
      </w:r>
      <w:r w:rsidR="00E270DE">
        <w:rPr>
          <w:color w:val="000000"/>
          <w:szCs w:val="22"/>
          <w:shd w:val="clear" w:color="auto" w:fill="FFFFFF"/>
        </w:rPr>
        <w:t>four</w:t>
      </w:r>
      <w:r w:rsidRPr="00643002">
        <w:rPr>
          <w:color w:val="000000"/>
          <w:szCs w:val="22"/>
          <w:shd w:val="clear" w:color="auto" w:fill="FFFFFF"/>
        </w:rPr>
        <w:t xml:space="preserve"> book chapters, and several international </w:t>
      </w:r>
      <w:r w:rsidR="000C04B4">
        <w:rPr>
          <w:color w:val="000000"/>
          <w:szCs w:val="22"/>
          <w:shd w:val="clear" w:color="auto" w:fill="FFFFFF"/>
        </w:rPr>
        <w:t xml:space="preserve">technical </w:t>
      </w:r>
      <w:r w:rsidRPr="00643002">
        <w:rPr>
          <w:color w:val="000000"/>
          <w:szCs w:val="22"/>
          <w:shd w:val="clear" w:color="auto" w:fill="FFFFFF"/>
        </w:rPr>
        <w:t>reports</w:t>
      </w:r>
      <w:r w:rsidR="00E474B6">
        <w:rPr>
          <w:color w:val="000000"/>
          <w:szCs w:val="22"/>
          <w:shd w:val="clear" w:color="auto" w:fill="FFFFFF"/>
        </w:rPr>
        <w:t>, national guidelines, and participated in policies formulation</w:t>
      </w:r>
      <w:r w:rsidRPr="00643002">
        <w:rPr>
          <w:color w:val="000000"/>
          <w:szCs w:val="22"/>
          <w:shd w:val="clear" w:color="auto" w:fill="FFFFFF"/>
        </w:rPr>
        <w:t xml:space="preserve">. </w:t>
      </w:r>
      <w:r w:rsidR="00BF6CB1">
        <w:rPr>
          <w:color w:val="000000"/>
          <w:szCs w:val="22"/>
          <w:shd w:val="clear" w:color="auto" w:fill="FFFFFF"/>
        </w:rPr>
        <w:t xml:space="preserve">At MUHAS, I have established training program in MSc and Doctoral in Nutritional </w:t>
      </w:r>
      <w:r w:rsidR="00872287">
        <w:rPr>
          <w:color w:val="000000"/>
          <w:szCs w:val="22"/>
          <w:shd w:val="clear" w:color="auto" w:fill="FFFFFF"/>
        </w:rPr>
        <w:t>Epidemiology</w:t>
      </w:r>
      <w:r w:rsidR="00826980">
        <w:rPr>
          <w:color w:val="000000"/>
          <w:szCs w:val="22"/>
          <w:shd w:val="clear" w:color="auto" w:fill="FFFFFF"/>
        </w:rPr>
        <w:t xml:space="preserve"> funded by NORAD</w:t>
      </w:r>
      <w:r w:rsidR="00287384">
        <w:rPr>
          <w:color w:val="000000"/>
          <w:szCs w:val="22"/>
          <w:shd w:val="clear" w:color="auto" w:fill="FFFFFF"/>
        </w:rPr>
        <w:t xml:space="preserve"> (GROWNUT</w:t>
      </w:r>
      <w:r w:rsidR="007F7601">
        <w:rPr>
          <w:color w:val="000000"/>
          <w:szCs w:val="22"/>
          <w:shd w:val="clear" w:color="auto" w:fill="FFFFFF"/>
        </w:rPr>
        <w:t>-II project)</w:t>
      </w:r>
      <w:r w:rsidR="00826980">
        <w:rPr>
          <w:color w:val="000000"/>
          <w:szCs w:val="22"/>
          <w:shd w:val="clear" w:color="auto" w:fill="FFFFFF"/>
        </w:rPr>
        <w:t xml:space="preserve">, and co-leading doctoral training in Bioethics funded by </w:t>
      </w:r>
      <w:r w:rsidR="00D66799">
        <w:rPr>
          <w:color w:val="000000"/>
          <w:szCs w:val="22"/>
          <w:shd w:val="clear" w:color="auto" w:fill="FFFFFF"/>
        </w:rPr>
        <w:t>National Institute of Health (D43 program</w:t>
      </w:r>
      <w:r w:rsidR="007F7601">
        <w:rPr>
          <w:color w:val="000000"/>
          <w:szCs w:val="22"/>
          <w:shd w:val="clear" w:color="auto" w:fill="FFFFFF"/>
        </w:rPr>
        <w:t>, ENGAGE project</w:t>
      </w:r>
      <w:r w:rsidR="00D66799">
        <w:rPr>
          <w:color w:val="000000"/>
          <w:szCs w:val="22"/>
          <w:shd w:val="clear" w:color="auto" w:fill="FFFFFF"/>
        </w:rPr>
        <w:t xml:space="preserve">). </w:t>
      </w:r>
      <w:r w:rsidR="00287384">
        <w:rPr>
          <w:color w:val="000000"/>
          <w:szCs w:val="22"/>
          <w:shd w:val="clear" w:color="auto" w:fill="FFFFFF"/>
        </w:rPr>
        <w:t>I addition, I am leading a NORPART-supported training grant (EPRENUT) facilitating exchange of students and mobility between Tanzania and Norway to strengthen Nutrition Epidemiology capacity</w:t>
      </w:r>
      <w:r w:rsidR="00481C39">
        <w:rPr>
          <w:color w:val="000000"/>
          <w:szCs w:val="22"/>
          <w:shd w:val="clear" w:color="auto" w:fill="FFFFFF"/>
        </w:rPr>
        <w:t xml:space="preserve"> in Tanzania</w:t>
      </w:r>
      <w:r w:rsidR="00287384">
        <w:rPr>
          <w:color w:val="000000"/>
          <w:szCs w:val="22"/>
          <w:shd w:val="clear" w:color="auto" w:fill="FFFFFF"/>
        </w:rPr>
        <w:t xml:space="preserve">. </w:t>
      </w:r>
      <w:r w:rsidR="00D66799">
        <w:rPr>
          <w:color w:val="000000"/>
          <w:szCs w:val="22"/>
          <w:shd w:val="clear" w:color="auto" w:fill="FFFFFF"/>
        </w:rPr>
        <w:t xml:space="preserve">Overall, I am mentoring a total of 19 young </w:t>
      </w:r>
      <w:r w:rsidR="005F0908">
        <w:rPr>
          <w:color w:val="000000"/>
          <w:szCs w:val="22"/>
          <w:shd w:val="clear" w:color="auto" w:fill="FFFFFF"/>
        </w:rPr>
        <w:t xml:space="preserve">scientists; </w:t>
      </w:r>
      <w:r w:rsidR="00D66799">
        <w:rPr>
          <w:color w:val="000000"/>
          <w:szCs w:val="22"/>
          <w:shd w:val="clear" w:color="auto" w:fill="FFFFFF"/>
        </w:rPr>
        <w:t>supervising 8 PhD students</w:t>
      </w:r>
      <w:r w:rsidR="005F0908">
        <w:rPr>
          <w:color w:val="000000"/>
          <w:szCs w:val="22"/>
          <w:shd w:val="clear" w:color="auto" w:fill="FFFFFF"/>
        </w:rPr>
        <w:t xml:space="preserve">; and 5 </w:t>
      </w:r>
      <w:r w:rsidR="00287384">
        <w:rPr>
          <w:color w:val="000000"/>
          <w:szCs w:val="22"/>
          <w:shd w:val="clear" w:color="auto" w:fill="FFFFFF"/>
        </w:rPr>
        <w:t>master’s</w:t>
      </w:r>
      <w:r w:rsidR="005F0908">
        <w:rPr>
          <w:color w:val="000000"/>
          <w:szCs w:val="22"/>
          <w:shd w:val="clear" w:color="auto" w:fill="FFFFFF"/>
        </w:rPr>
        <w:t xml:space="preserve"> students</w:t>
      </w:r>
      <w:r w:rsidR="00D66799">
        <w:rPr>
          <w:color w:val="000000"/>
          <w:szCs w:val="22"/>
          <w:shd w:val="clear" w:color="auto" w:fill="FFFFFF"/>
        </w:rPr>
        <w:t xml:space="preserve"> in various </w:t>
      </w:r>
      <w:r w:rsidR="005F0908">
        <w:rPr>
          <w:color w:val="000000"/>
          <w:szCs w:val="22"/>
          <w:shd w:val="clear" w:color="auto" w:fill="FFFFFF"/>
        </w:rPr>
        <w:t xml:space="preserve">stages of their </w:t>
      </w:r>
      <w:r w:rsidR="00481C39">
        <w:rPr>
          <w:color w:val="000000"/>
          <w:szCs w:val="22"/>
          <w:shd w:val="clear" w:color="auto" w:fill="FFFFFF"/>
        </w:rPr>
        <w:t>career and studies</w:t>
      </w:r>
      <w:r w:rsidR="005F0908">
        <w:rPr>
          <w:color w:val="000000"/>
          <w:szCs w:val="22"/>
          <w:shd w:val="clear" w:color="auto" w:fill="FFFFFF"/>
        </w:rPr>
        <w:t>.</w:t>
      </w:r>
    </w:p>
    <w:p w14:paraId="0A661964" w14:textId="77777777" w:rsidR="005F0908" w:rsidRDefault="005F0908" w:rsidP="00D867B2">
      <w:pPr>
        <w:pStyle w:val="DataField11pt-Single"/>
        <w:jc w:val="both"/>
        <w:rPr>
          <w:color w:val="000000"/>
          <w:szCs w:val="22"/>
          <w:shd w:val="clear" w:color="auto" w:fill="FFFFFF"/>
        </w:rPr>
      </w:pPr>
    </w:p>
    <w:p w14:paraId="46FB401F" w14:textId="4C28D41E" w:rsidR="00643002" w:rsidRDefault="00B70F81" w:rsidP="00D867B2">
      <w:pPr>
        <w:pStyle w:val="DataField11pt-Single"/>
        <w:jc w:val="both"/>
        <w:rPr>
          <w:color w:val="000000"/>
          <w:szCs w:val="22"/>
          <w:shd w:val="clear" w:color="auto" w:fill="FFFFFF"/>
        </w:rPr>
      </w:pPr>
      <w:r>
        <w:rPr>
          <w:color w:val="000000"/>
          <w:szCs w:val="22"/>
          <w:shd w:val="clear" w:color="auto" w:fill="FFFFFF"/>
        </w:rPr>
        <w:t>I a</w:t>
      </w:r>
      <w:r w:rsidR="00D867B2">
        <w:rPr>
          <w:color w:val="000000"/>
          <w:szCs w:val="22"/>
          <w:shd w:val="clear" w:color="auto" w:fill="FFFFFF"/>
        </w:rPr>
        <w:t>m</w:t>
      </w:r>
      <w:r>
        <w:rPr>
          <w:color w:val="000000"/>
          <w:szCs w:val="22"/>
          <w:shd w:val="clear" w:color="auto" w:fill="FFFFFF"/>
        </w:rPr>
        <w:t xml:space="preserve"> a former research fellow under HIV Implementation Science</w:t>
      </w:r>
      <w:r w:rsidR="001E6507">
        <w:rPr>
          <w:color w:val="000000"/>
          <w:szCs w:val="22"/>
          <w:shd w:val="clear" w:color="auto" w:fill="FFFFFF"/>
        </w:rPr>
        <w:t xml:space="preserve"> program at MUHAS and Harvard T.H.</w:t>
      </w:r>
      <w:r w:rsidR="00D867B2">
        <w:rPr>
          <w:color w:val="000000"/>
          <w:szCs w:val="22"/>
          <w:shd w:val="clear" w:color="auto" w:fill="FFFFFF"/>
        </w:rPr>
        <w:t xml:space="preserve"> </w:t>
      </w:r>
      <w:r w:rsidR="001E6507">
        <w:rPr>
          <w:color w:val="000000"/>
          <w:szCs w:val="22"/>
          <w:shd w:val="clear" w:color="auto" w:fill="FFFFFF"/>
        </w:rPr>
        <w:t xml:space="preserve">Chan School of Public Health, where I gained more skills and competencies around HIV Implementation Science, sharpened my </w:t>
      </w:r>
      <w:r w:rsidR="00643002" w:rsidRPr="00643002">
        <w:rPr>
          <w:color w:val="000000"/>
          <w:szCs w:val="22"/>
          <w:shd w:val="clear" w:color="auto" w:fill="FFFFFF"/>
        </w:rPr>
        <w:t xml:space="preserve">expertise </w:t>
      </w:r>
      <w:r w:rsidR="001E6507">
        <w:rPr>
          <w:color w:val="000000"/>
          <w:szCs w:val="22"/>
          <w:shd w:val="clear" w:color="auto" w:fill="FFFFFF"/>
        </w:rPr>
        <w:t xml:space="preserve">in </w:t>
      </w:r>
      <w:r w:rsidR="00643002" w:rsidRPr="00643002">
        <w:rPr>
          <w:color w:val="000000"/>
          <w:szCs w:val="22"/>
          <w:shd w:val="clear" w:color="auto" w:fill="FFFFFF"/>
        </w:rPr>
        <w:t xml:space="preserve">systematic reviews, scoping reviews, secondary data analysis, </w:t>
      </w:r>
      <w:r w:rsidR="00375244">
        <w:rPr>
          <w:color w:val="000000"/>
          <w:szCs w:val="22"/>
          <w:shd w:val="clear" w:color="auto" w:fill="FFFFFF"/>
        </w:rPr>
        <w:t>and</w:t>
      </w:r>
      <w:r w:rsidR="00643002" w:rsidRPr="00643002">
        <w:rPr>
          <w:color w:val="000000"/>
          <w:szCs w:val="22"/>
          <w:shd w:val="clear" w:color="auto" w:fill="FFFFFF"/>
        </w:rPr>
        <w:t xml:space="preserve"> various other research methods</w:t>
      </w:r>
      <w:r w:rsidR="00116BA3">
        <w:rPr>
          <w:color w:val="000000"/>
          <w:szCs w:val="22"/>
          <w:shd w:val="clear" w:color="auto" w:fill="FFFFFF"/>
        </w:rPr>
        <w:t xml:space="preserve"> in both experimental and observational studies</w:t>
      </w:r>
      <w:r w:rsidR="00643002" w:rsidRPr="00643002">
        <w:rPr>
          <w:color w:val="000000"/>
          <w:szCs w:val="22"/>
          <w:shd w:val="clear" w:color="auto" w:fill="FFFFFF"/>
        </w:rPr>
        <w:t xml:space="preserve">. </w:t>
      </w:r>
      <w:r w:rsidR="00481C39">
        <w:rPr>
          <w:color w:val="000000"/>
          <w:szCs w:val="22"/>
          <w:shd w:val="clear" w:color="auto" w:fill="FFFFFF"/>
        </w:rPr>
        <w:t>Over the years, I</w:t>
      </w:r>
      <w:r w:rsidR="00F2695C">
        <w:rPr>
          <w:color w:val="000000"/>
          <w:szCs w:val="22"/>
          <w:shd w:val="clear" w:color="auto" w:fill="FFFFFF"/>
        </w:rPr>
        <w:t xml:space="preserve"> have led and work with teams under the</w:t>
      </w:r>
      <w:r w:rsidR="00643002" w:rsidRPr="00643002">
        <w:rPr>
          <w:color w:val="000000"/>
          <w:szCs w:val="22"/>
          <w:shd w:val="clear" w:color="auto" w:fill="FFFFFF"/>
        </w:rPr>
        <w:t xml:space="preserve"> Ministry of Health in mainland Tanzania and Zanzibar</w:t>
      </w:r>
      <w:r w:rsidR="00F2695C">
        <w:rPr>
          <w:color w:val="000000"/>
          <w:szCs w:val="22"/>
          <w:shd w:val="clear" w:color="auto" w:fill="FFFFFF"/>
        </w:rPr>
        <w:t xml:space="preserve"> </w:t>
      </w:r>
      <w:r w:rsidR="00643002" w:rsidRPr="00643002">
        <w:rPr>
          <w:color w:val="000000"/>
          <w:szCs w:val="22"/>
          <w:shd w:val="clear" w:color="auto" w:fill="FFFFFF"/>
        </w:rPr>
        <w:t xml:space="preserve">to develop National Guidelines on Nutrition, STIs, HIV/AIDS, TB, Reproductive and Child Health, and </w:t>
      </w:r>
      <w:r w:rsidR="00F2695C">
        <w:rPr>
          <w:color w:val="000000"/>
          <w:szCs w:val="22"/>
          <w:shd w:val="clear" w:color="auto" w:fill="FFFFFF"/>
        </w:rPr>
        <w:t>NCDs</w:t>
      </w:r>
      <w:r w:rsidR="00643002" w:rsidRPr="00643002">
        <w:rPr>
          <w:color w:val="000000"/>
          <w:szCs w:val="22"/>
          <w:shd w:val="clear" w:color="auto" w:fill="FFFFFF"/>
        </w:rPr>
        <w:t xml:space="preserve">. </w:t>
      </w:r>
      <w:r w:rsidR="00375244">
        <w:rPr>
          <w:color w:val="000000"/>
          <w:szCs w:val="22"/>
          <w:shd w:val="clear" w:color="auto" w:fill="FFFFFF"/>
        </w:rPr>
        <w:t>Furthermore</w:t>
      </w:r>
      <w:r w:rsidR="00643002" w:rsidRPr="00643002">
        <w:rPr>
          <w:color w:val="000000"/>
          <w:szCs w:val="22"/>
          <w:shd w:val="clear" w:color="auto" w:fill="FFFFFF"/>
        </w:rPr>
        <w:t xml:space="preserve">, I am an associate editor for </w:t>
      </w:r>
      <w:r w:rsidR="00375244">
        <w:rPr>
          <w:color w:val="000000"/>
          <w:szCs w:val="22"/>
          <w:shd w:val="clear" w:color="auto" w:fill="FFFFFF"/>
        </w:rPr>
        <w:t xml:space="preserve">well-reputed </w:t>
      </w:r>
      <w:r w:rsidR="00116BA3">
        <w:rPr>
          <w:color w:val="000000"/>
          <w:szCs w:val="22"/>
          <w:shd w:val="clear" w:color="auto" w:fill="FFFFFF"/>
        </w:rPr>
        <w:t xml:space="preserve">international </w:t>
      </w:r>
      <w:r w:rsidR="00375244">
        <w:rPr>
          <w:color w:val="000000"/>
          <w:szCs w:val="22"/>
          <w:shd w:val="clear" w:color="auto" w:fill="FFFFFF"/>
        </w:rPr>
        <w:t>journals such as the</w:t>
      </w:r>
      <w:r w:rsidR="00643002" w:rsidRPr="00643002">
        <w:rPr>
          <w:color w:val="000000"/>
          <w:szCs w:val="22"/>
          <w:shd w:val="clear" w:color="auto" w:fill="FFFFFF"/>
        </w:rPr>
        <w:t xml:space="preserve"> American Journal of Clinical Nutrition</w:t>
      </w:r>
      <w:r w:rsidR="00116BA3">
        <w:rPr>
          <w:color w:val="000000"/>
          <w:szCs w:val="22"/>
          <w:shd w:val="clear" w:color="auto" w:fill="FFFFFF"/>
        </w:rPr>
        <w:t xml:space="preserve"> and</w:t>
      </w:r>
      <w:r w:rsidR="00643002" w:rsidRPr="00643002">
        <w:rPr>
          <w:color w:val="000000"/>
          <w:szCs w:val="22"/>
          <w:shd w:val="clear" w:color="auto" w:fill="FFFFFF"/>
        </w:rPr>
        <w:t xml:space="preserve"> </w:t>
      </w:r>
      <w:r w:rsidR="00116BA3">
        <w:rPr>
          <w:color w:val="000000"/>
          <w:szCs w:val="22"/>
          <w:shd w:val="clear" w:color="auto" w:fill="FFFFFF"/>
        </w:rPr>
        <w:t xml:space="preserve">the local </w:t>
      </w:r>
      <w:r w:rsidR="00643002" w:rsidRPr="00643002">
        <w:rPr>
          <w:color w:val="000000"/>
          <w:szCs w:val="22"/>
          <w:shd w:val="clear" w:color="auto" w:fill="FFFFFF"/>
        </w:rPr>
        <w:t xml:space="preserve">Tanzania Medical Journal. Through research and collaboration with the Ministry of Health, Government of Tanzania, I have </w:t>
      </w:r>
      <w:r w:rsidR="00481C39">
        <w:rPr>
          <w:color w:val="000000"/>
          <w:szCs w:val="22"/>
          <w:shd w:val="clear" w:color="auto" w:fill="FFFFFF"/>
        </w:rPr>
        <w:t>con</w:t>
      </w:r>
      <w:r w:rsidR="0015643F">
        <w:rPr>
          <w:color w:val="000000"/>
          <w:szCs w:val="22"/>
          <w:shd w:val="clear" w:color="auto" w:fill="FFFFFF"/>
        </w:rPr>
        <w:t xml:space="preserve">tributed to </w:t>
      </w:r>
      <w:r w:rsidR="00643002" w:rsidRPr="00643002">
        <w:rPr>
          <w:color w:val="000000"/>
          <w:szCs w:val="22"/>
          <w:shd w:val="clear" w:color="auto" w:fill="FFFFFF"/>
        </w:rPr>
        <w:t>establis</w:t>
      </w:r>
      <w:r w:rsidR="0015643F">
        <w:rPr>
          <w:color w:val="000000"/>
          <w:szCs w:val="22"/>
          <w:shd w:val="clear" w:color="auto" w:fill="FFFFFF"/>
        </w:rPr>
        <w:t>h</w:t>
      </w:r>
      <w:r w:rsidR="00643002" w:rsidRPr="00643002">
        <w:rPr>
          <w:color w:val="000000"/>
          <w:szCs w:val="22"/>
          <w:shd w:val="clear" w:color="auto" w:fill="FFFFFF"/>
        </w:rPr>
        <w:t xml:space="preserve">, strengthen, and support the national </w:t>
      </w:r>
      <w:r w:rsidR="00375244">
        <w:rPr>
          <w:color w:val="000000"/>
          <w:szCs w:val="22"/>
          <w:shd w:val="clear" w:color="auto" w:fill="FFFFFF"/>
        </w:rPr>
        <w:t>non-communicable disease (NCD)</w:t>
      </w:r>
      <w:r w:rsidR="00375244" w:rsidRPr="00643002">
        <w:rPr>
          <w:color w:val="000000"/>
          <w:szCs w:val="22"/>
          <w:shd w:val="clear" w:color="auto" w:fill="FFFFFF"/>
        </w:rPr>
        <w:t xml:space="preserve"> </w:t>
      </w:r>
      <w:r w:rsidR="00643002" w:rsidRPr="00643002">
        <w:rPr>
          <w:color w:val="000000"/>
          <w:szCs w:val="22"/>
          <w:shd w:val="clear" w:color="auto" w:fill="FFFFFF"/>
        </w:rPr>
        <w:t>program</w:t>
      </w:r>
      <w:r w:rsidR="0015643F">
        <w:rPr>
          <w:color w:val="000000"/>
          <w:szCs w:val="22"/>
          <w:shd w:val="clear" w:color="auto" w:fill="FFFFFF"/>
        </w:rPr>
        <w:t>;</w:t>
      </w:r>
      <w:r w:rsidR="00643002" w:rsidRPr="00643002">
        <w:rPr>
          <w:color w:val="000000"/>
          <w:szCs w:val="22"/>
          <w:shd w:val="clear" w:color="auto" w:fill="FFFFFF"/>
        </w:rPr>
        <w:t xml:space="preserve"> led </w:t>
      </w:r>
      <w:r w:rsidR="0015643F">
        <w:rPr>
          <w:color w:val="000000"/>
          <w:szCs w:val="22"/>
          <w:shd w:val="clear" w:color="auto" w:fill="FFFFFF"/>
        </w:rPr>
        <w:t xml:space="preserve">preparation and conduct of </w:t>
      </w:r>
      <w:r w:rsidR="00713830">
        <w:rPr>
          <w:color w:val="000000"/>
          <w:szCs w:val="22"/>
          <w:shd w:val="clear" w:color="auto" w:fill="FFFFFF"/>
        </w:rPr>
        <w:t xml:space="preserve">four </w:t>
      </w:r>
      <w:r w:rsidR="00643002" w:rsidRPr="00643002">
        <w:rPr>
          <w:color w:val="000000"/>
          <w:szCs w:val="22"/>
          <w:shd w:val="clear" w:color="auto" w:fill="FFFFFF"/>
        </w:rPr>
        <w:t xml:space="preserve">national NCD conferences, and developed evidence-based policies </w:t>
      </w:r>
      <w:r w:rsidR="00375244">
        <w:rPr>
          <w:color w:val="000000"/>
          <w:szCs w:val="22"/>
          <w:shd w:val="clear" w:color="auto" w:fill="FFFFFF"/>
        </w:rPr>
        <w:t xml:space="preserve">to prevent and treat </w:t>
      </w:r>
      <w:r w:rsidR="00643002" w:rsidRPr="00643002">
        <w:rPr>
          <w:color w:val="000000"/>
          <w:szCs w:val="22"/>
          <w:shd w:val="clear" w:color="auto" w:fill="FFFFFF"/>
        </w:rPr>
        <w:t>NCDs in the country</w:t>
      </w:r>
      <w:r w:rsidR="0015643F">
        <w:rPr>
          <w:color w:val="000000"/>
          <w:szCs w:val="22"/>
          <w:shd w:val="clear" w:color="auto" w:fill="FFFFFF"/>
        </w:rPr>
        <w:t>, including the first National NCDs Research Agenda</w:t>
      </w:r>
      <w:r w:rsidR="00643002" w:rsidRPr="00643002">
        <w:rPr>
          <w:color w:val="000000"/>
          <w:szCs w:val="22"/>
          <w:shd w:val="clear" w:color="auto" w:fill="FFFFFF"/>
        </w:rPr>
        <w:t xml:space="preserve">. </w:t>
      </w:r>
    </w:p>
    <w:p w14:paraId="0CAE8A65" w14:textId="0F7512A4" w:rsidR="00643002" w:rsidRDefault="00643002" w:rsidP="00643002">
      <w:pPr>
        <w:pStyle w:val="DataField11pt-Single"/>
        <w:rPr>
          <w:color w:val="000000"/>
          <w:szCs w:val="22"/>
          <w:shd w:val="clear" w:color="auto" w:fill="FFFFFF"/>
        </w:rPr>
      </w:pPr>
    </w:p>
    <w:p w14:paraId="2D8BCC36" w14:textId="555E6C3F" w:rsidR="00643002" w:rsidRPr="00643002" w:rsidRDefault="007B51C8" w:rsidP="00D867B2">
      <w:pPr>
        <w:pStyle w:val="DataField11pt-Single"/>
        <w:jc w:val="both"/>
        <w:rPr>
          <w:color w:val="000000"/>
          <w:szCs w:val="22"/>
          <w:shd w:val="clear" w:color="auto" w:fill="FFFFFF"/>
        </w:rPr>
      </w:pPr>
      <w:r>
        <w:rPr>
          <w:color w:val="000000"/>
          <w:szCs w:val="22"/>
          <w:shd w:val="clear" w:color="auto" w:fill="FFFFFF"/>
        </w:rPr>
        <w:t xml:space="preserve">Through my leadership at the Directorate of Research Publications and Innovation, </w:t>
      </w:r>
      <w:r w:rsidR="0015643F">
        <w:rPr>
          <w:color w:val="000000"/>
          <w:szCs w:val="22"/>
          <w:shd w:val="clear" w:color="auto" w:fill="FFFFFF"/>
        </w:rPr>
        <w:t>the Directorate</w:t>
      </w:r>
      <w:r w:rsidR="00213F5C">
        <w:rPr>
          <w:color w:val="000000"/>
          <w:szCs w:val="22"/>
          <w:shd w:val="clear" w:color="auto" w:fill="FFFFFF"/>
        </w:rPr>
        <w:t xml:space="preserve"> managed to transform and start sub-units, strengthened office of sponsored projects</w:t>
      </w:r>
      <w:r w:rsidR="001F7DB8">
        <w:rPr>
          <w:color w:val="000000"/>
          <w:szCs w:val="22"/>
          <w:shd w:val="clear" w:color="auto" w:fill="FFFFFF"/>
        </w:rPr>
        <w:t xml:space="preserve"> (OSP)</w:t>
      </w:r>
      <w:r w:rsidR="000751AE">
        <w:rPr>
          <w:color w:val="000000"/>
          <w:szCs w:val="22"/>
          <w:shd w:val="clear" w:color="auto" w:fill="FFFFFF"/>
        </w:rPr>
        <w:t>;</w:t>
      </w:r>
      <w:r w:rsidR="00213F5C">
        <w:rPr>
          <w:color w:val="000000"/>
          <w:szCs w:val="22"/>
          <w:shd w:val="clear" w:color="auto" w:fill="FFFFFF"/>
        </w:rPr>
        <w:t xml:space="preserve"> </w:t>
      </w:r>
      <w:r w:rsidR="000751AE">
        <w:rPr>
          <w:color w:val="000000"/>
          <w:szCs w:val="22"/>
          <w:shd w:val="clear" w:color="auto" w:fill="FFFFFF"/>
        </w:rPr>
        <w:t>Research Development Unit—aiming to strengthen research capacity and dissemination; MUHAS innovation unit linking research products with industries and consumers</w:t>
      </w:r>
      <w:r w:rsidR="00875A7A">
        <w:rPr>
          <w:color w:val="000000"/>
          <w:szCs w:val="22"/>
          <w:shd w:val="clear" w:color="auto" w:fill="FFFFFF"/>
        </w:rPr>
        <w:t>; efforts that have</w:t>
      </w:r>
      <w:r w:rsidR="000751AE">
        <w:rPr>
          <w:color w:val="000000"/>
          <w:szCs w:val="22"/>
          <w:shd w:val="clear" w:color="auto" w:fill="FFFFFF"/>
        </w:rPr>
        <w:t xml:space="preserve"> </w:t>
      </w:r>
      <w:r w:rsidR="00AA62BC">
        <w:rPr>
          <w:color w:val="000000"/>
          <w:szCs w:val="22"/>
          <w:shd w:val="clear" w:color="auto" w:fill="FFFFFF"/>
        </w:rPr>
        <w:t>increas</w:t>
      </w:r>
      <w:r w:rsidR="00875A7A">
        <w:rPr>
          <w:color w:val="000000"/>
          <w:szCs w:val="22"/>
          <w:shd w:val="clear" w:color="auto" w:fill="FFFFFF"/>
        </w:rPr>
        <w:t>ed</w:t>
      </w:r>
      <w:r w:rsidR="00AA62BC">
        <w:rPr>
          <w:color w:val="000000"/>
          <w:szCs w:val="22"/>
          <w:shd w:val="clear" w:color="auto" w:fill="FFFFFF"/>
        </w:rPr>
        <w:t xml:space="preserve"> both sponsored </w:t>
      </w:r>
      <w:r w:rsidR="00875A7A">
        <w:rPr>
          <w:color w:val="000000"/>
          <w:szCs w:val="22"/>
          <w:shd w:val="clear" w:color="auto" w:fill="FFFFFF"/>
        </w:rPr>
        <w:t xml:space="preserve">research </w:t>
      </w:r>
      <w:r w:rsidR="00AA62BC">
        <w:rPr>
          <w:color w:val="000000"/>
          <w:szCs w:val="22"/>
          <w:shd w:val="clear" w:color="auto" w:fill="FFFFFF"/>
        </w:rPr>
        <w:t xml:space="preserve">projects and management of research funds. As I manage the research portfolio of the University, this grant will </w:t>
      </w:r>
      <w:r w:rsidR="005B26F1">
        <w:rPr>
          <w:color w:val="000000"/>
          <w:szCs w:val="22"/>
          <w:shd w:val="clear" w:color="auto" w:fill="FFFFFF"/>
        </w:rPr>
        <w:t xml:space="preserve">continue capacity building </w:t>
      </w:r>
      <w:r w:rsidR="005B26F1">
        <w:rPr>
          <w:color w:val="000000"/>
          <w:szCs w:val="22"/>
          <w:shd w:val="clear" w:color="auto" w:fill="FFFFFF"/>
        </w:rPr>
        <w:lastRenderedPageBreak/>
        <w:t xml:space="preserve">efforts in HIV Implementation Research and skills to faculty, PhD students, and scholars, with a </w:t>
      </w:r>
      <w:r w:rsidR="00875A7A">
        <w:rPr>
          <w:color w:val="000000"/>
          <w:szCs w:val="22"/>
          <w:shd w:val="clear" w:color="auto" w:fill="FFFFFF"/>
        </w:rPr>
        <w:t>ripple effect</w:t>
      </w:r>
      <w:r w:rsidR="005B26F1">
        <w:rPr>
          <w:color w:val="000000"/>
          <w:szCs w:val="22"/>
          <w:shd w:val="clear" w:color="auto" w:fill="FFFFFF"/>
        </w:rPr>
        <w:t xml:space="preserve"> to other </w:t>
      </w:r>
      <w:r w:rsidR="000751AE">
        <w:rPr>
          <w:color w:val="000000"/>
          <w:szCs w:val="22"/>
          <w:shd w:val="clear" w:color="auto" w:fill="FFFFFF"/>
        </w:rPr>
        <w:t xml:space="preserve">institutions in Tanzania and beyond. </w:t>
      </w:r>
    </w:p>
    <w:p w14:paraId="10D361D3" w14:textId="77777777" w:rsidR="00643002" w:rsidRPr="00643002" w:rsidRDefault="00643002" w:rsidP="00643002">
      <w:pPr>
        <w:pStyle w:val="DataField11pt-Single"/>
        <w:rPr>
          <w:color w:val="000000"/>
          <w:szCs w:val="22"/>
          <w:shd w:val="clear" w:color="auto" w:fill="FFFFFF"/>
        </w:rPr>
      </w:pPr>
    </w:p>
    <w:p w14:paraId="1C74C1E7" w14:textId="0B9BA324" w:rsidR="004C1EA8" w:rsidRPr="00643002" w:rsidRDefault="00643002" w:rsidP="00643002">
      <w:pPr>
        <w:pStyle w:val="DataField11pt-Single"/>
        <w:rPr>
          <w:rStyle w:val="Strong"/>
          <w:b w:val="0"/>
          <w:szCs w:val="22"/>
        </w:rPr>
      </w:pPr>
      <w:r w:rsidRPr="00643002">
        <w:rPr>
          <w:b/>
          <w:szCs w:val="22"/>
        </w:rPr>
        <w:t>Ongoing and recently completed projects that I would like to highlight include:</w:t>
      </w:r>
      <w:r w:rsidRPr="00643002">
        <w:rPr>
          <w:szCs w:val="22"/>
        </w:rPr>
        <w:t xml:space="preserve"> </w:t>
      </w:r>
    </w:p>
    <w:p w14:paraId="0C7358D6" w14:textId="77777777" w:rsidR="009D28DB" w:rsidRDefault="009D28DB" w:rsidP="009D28DB">
      <w:pPr>
        <w:pStyle w:val="Default"/>
        <w:snapToGrid w:val="0"/>
        <w:ind w:right="89"/>
        <w:rPr>
          <w:rFonts w:ascii="Arial" w:hAnsi="Arial" w:cs="Arial"/>
          <w:sz w:val="22"/>
          <w:szCs w:val="22"/>
          <w:lang w:eastAsia="ja-JP"/>
        </w:rPr>
      </w:pPr>
    </w:p>
    <w:p w14:paraId="408E4D5F" w14:textId="2FF48D44" w:rsidR="009D28DB" w:rsidRDefault="004C1EA8" w:rsidP="006B1455">
      <w:pPr>
        <w:pStyle w:val="Default"/>
        <w:snapToGrid w:val="0"/>
        <w:ind w:right="89"/>
        <w:rPr>
          <w:rFonts w:ascii="Arial" w:hAnsi="Arial" w:cs="Arial"/>
          <w:sz w:val="22"/>
          <w:szCs w:val="22"/>
          <w:lang w:eastAsia="ja-JP"/>
        </w:rPr>
      </w:pPr>
      <w:r w:rsidRPr="00643002">
        <w:rPr>
          <w:rFonts w:ascii="Arial" w:hAnsi="Arial" w:cs="Arial"/>
          <w:sz w:val="22"/>
          <w:szCs w:val="22"/>
          <w:lang w:eastAsia="ja-JP"/>
        </w:rPr>
        <w:t>NORPART-2021/10434</w:t>
      </w:r>
    </w:p>
    <w:p w14:paraId="2185E62B" w14:textId="0D9C3937" w:rsidR="005A7F36" w:rsidRPr="00643002" w:rsidRDefault="005A7F36" w:rsidP="006B1455">
      <w:pPr>
        <w:pStyle w:val="Default"/>
        <w:snapToGrid w:val="0"/>
        <w:ind w:right="89"/>
        <w:rPr>
          <w:rFonts w:ascii="Arial" w:hAnsi="Arial" w:cs="Arial"/>
          <w:sz w:val="22"/>
          <w:szCs w:val="22"/>
          <w:lang w:eastAsia="ja-JP"/>
        </w:rPr>
      </w:pPr>
      <w:r>
        <w:rPr>
          <w:rFonts w:ascii="Arial" w:hAnsi="Arial" w:cs="Arial"/>
          <w:sz w:val="22"/>
          <w:szCs w:val="22"/>
          <w:lang w:eastAsia="ja-JP"/>
        </w:rPr>
        <w:t>Norwegian Directorate for Higher Education and Skills</w:t>
      </w:r>
    </w:p>
    <w:p w14:paraId="2B91C495" w14:textId="0A404DF2" w:rsidR="004C1EA8" w:rsidRPr="00643002" w:rsidRDefault="00643002" w:rsidP="00643002">
      <w:pPr>
        <w:pStyle w:val="Default"/>
        <w:snapToGrid w:val="0"/>
        <w:ind w:right="89"/>
        <w:rPr>
          <w:rFonts w:ascii="Arial" w:hAnsi="Arial" w:cs="Arial"/>
          <w:sz w:val="22"/>
          <w:szCs w:val="22"/>
          <w:lang w:eastAsia="ja-JP"/>
        </w:rPr>
      </w:pPr>
      <w:r w:rsidRPr="00643002">
        <w:rPr>
          <w:rFonts w:ascii="Arial" w:hAnsi="Arial" w:cs="Arial"/>
          <w:sz w:val="22"/>
          <w:szCs w:val="22"/>
          <w:lang w:eastAsia="ja-JP"/>
        </w:rPr>
        <w:t>Sunguya, B (</w:t>
      </w:r>
      <w:r w:rsidR="004C1EA8" w:rsidRPr="00643002">
        <w:rPr>
          <w:rFonts w:ascii="Arial" w:hAnsi="Arial" w:cs="Arial"/>
          <w:sz w:val="22"/>
          <w:szCs w:val="22"/>
          <w:lang w:eastAsia="ja-JP"/>
        </w:rPr>
        <w:t>PI-Tanzania</w:t>
      </w:r>
      <w:r w:rsidRPr="00643002">
        <w:rPr>
          <w:rFonts w:ascii="Arial" w:hAnsi="Arial" w:cs="Arial"/>
          <w:sz w:val="22"/>
          <w:szCs w:val="22"/>
          <w:lang w:eastAsia="ja-JP"/>
        </w:rPr>
        <w:t>)</w:t>
      </w:r>
    </w:p>
    <w:p w14:paraId="72880A2D" w14:textId="4B5F2EB1" w:rsidR="004C1EA8" w:rsidRPr="00643002" w:rsidRDefault="004C1EA8" w:rsidP="00643002">
      <w:pPr>
        <w:pStyle w:val="Default"/>
        <w:snapToGrid w:val="0"/>
        <w:ind w:right="86"/>
        <w:rPr>
          <w:rFonts w:ascii="Arial" w:hAnsi="Arial" w:cs="Arial"/>
          <w:sz w:val="22"/>
          <w:szCs w:val="22"/>
          <w:lang w:eastAsia="ja-JP"/>
        </w:rPr>
      </w:pPr>
      <w:r w:rsidRPr="00643002">
        <w:rPr>
          <w:rFonts w:ascii="Arial" w:hAnsi="Arial" w:cs="Arial"/>
          <w:sz w:val="22"/>
          <w:szCs w:val="22"/>
          <w:lang w:eastAsia="ja-JP"/>
        </w:rPr>
        <w:t xml:space="preserve">Enhanced partnership for research capacity of </w:t>
      </w:r>
      <w:r w:rsidR="00643002" w:rsidRPr="00643002">
        <w:rPr>
          <w:rFonts w:ascii="Arial" w:hAnsi="Arial" w:cs="Arial"/>
          <w:sz w:val="22"/>
          <w:szCs w:val="22"/>
          <w:lang w:eastAsia="ja-JP"/>
        </w:rPr>
        <w:t xml:space="preserve">the </w:t>
      </w:r>
      <w:r w:rsidRPr="00643002">
        <w:rPr>
          <w:rFonts w:ascii="Arial" w:hAnsi="Arial" w:cs="Arial"/>
          <w:sz w:val="22"/>
          <w:szCs w:val="22"/>
          <w:lang w:eastAsia="ja-JP"/>
        </w:rPr>
        <w:t>next generation of nutrition researchers in Norway, Tanzania</w:t>
      </w:r>
      <w:r w:rsidR="00643002" w:rsidRPr="00643002">
        <w:rPr>
          <w:rFonts w:ascii="Arial" w:hAnsi="Arial" w:cs="Arial"/>
          <w:sz w:val="22"/>
          <w:szCs w:val="22"/>
          <w:lang w:eastAsia="ja-JP"/>
        </w:rPr>
        <w:t>,</w:t>
      </w:r>
      <w:r w:rsidRPr="00643002">
        <w:rPr>
          <w:rFonts w:ascii="Arial" w:hAnsi="Arial" w:cs="Arial"/>
          <w:sz w:val="22"/>
          <w:szCs w:val="22"/>
          <w:lang w:eastAsia="ja-JP"/>
        </w:rPr>
        <w:t xml:space="preserve"> and DR-Congo (EPRENUT)</w:t>
      </w:r>
    </w:p>
    <w:p w14:paraId="118D0B25" w14:textId="6BF7AC61" w:rsidR="005A7F36" w:rsidRPr="00643002" w:rsidRDefault="005A7F36" w:rsidP="005A7F36">
      <w:pPr>
        <w:pStyle w:val="Default"/>
        <w:snapToGrid w:val="0"/>
        <w:ind w:right="89"/>
        <w:rPr>
          <w:rFonts w:ascii="Arial" w:hAnsi="Arial" w:cs="Arial"/>
          <w:sz w:val="22"/>
          <w:szCs w:val="22"/>
          <w:lang w:eastAsia="ja-JP"/>
        </w:rPr>
      </w:pPr>
      <w:r>
        <w:rPr>
          <w:rFonts w:ascii="Arial" w:hAnsi="Arial" w:cs="Arial"/>
          <w:sz w:val="22"/>
          <w:szCs w:val="22"/>
          <w:lang w:eastAsia="ja-JP"/>
        </w:rPr>
        <w:t>01/</w:t>
      </w:r>
      <w:r w:rsidRPr="00643002">
        <w:rPr>
          <w:rFonts w:ascii="Arial" w:hAnsi="Arial" w:cs="Arial"/>
          <w:sz w:val="22"/>
          <w:szCs w:val="22"/>
          <w:lang w:eastAsia="ja-JP"/>
        </w:rPr>
        <w:t>2022-</w:t>
      </w:r>
      <w:r>
        <w:rPr>
          <w:rFonts w:ascii="Arial" w:hAnsi="Arial" w:cs="Arial"/>
          <w:sz w:val="22"/>
          <w:szCs w:val="22"/>
          <w:lang w:eastAsia="ja-JP"/>
        </w:rPr>
        <w:t>12/</w:t>
      </w:r>
      <w:r w:rsidRPr="00643002">
        <w:rPr>
          <w:rFonts w:ascii="Arial" w:hAnsi="Arial" w:cs="Arial"/>
          <w:sz w:val="22"/>
          <w:szCs w:val="22"/>
          <w:lang w:eastAsia="ja-JP"/>
        </w:rPr>
        <w:t xml:space="preserve">2026 </w:t>
      </w:r>
    </w:p>
    <w:p w14:paraId="5AEC2B77" w14:textId="77777777" w:rsidR="00A71C29" w:rsidRPr="00643002" w:rsidRDefault="00A71C29" w:rsidP="00643002">
      <w:pPr>
        <w:pStyle w:val="Default"/>
        <w:snapToGrid w:val="0"/>
        <w:ind w:left="284" w:right="86"/>
        <w:rPr>
          <w:rFonts w:ascii="Arial" w:hAnsi="Arial" w:cs="Arial"/>
          <w:sz w:val="22"/>
          <w:szCs w:val="22"/>
          <w:lang w:eastAsia="ja-JP"/>
        </w:rPr>
      </w:pPr>
    </w:p>
    <w:p w14:paraId="16F41C10" w14:textId="77777777" w:rsidR="004C1EA8" w:rsidRDefault="004C1EA8" w:rsidP="00643002">
      <w:pPr>
        <w:pStyle w:val="Default"/>
        <w:snapToGrid w:val="0"/>
        <w:ind w:right="86"/>
        <w:rPr>
          <w:rFonts w:ascii="Arial" w:hAnsi="Arial" w:cs="Arial"/>
          <w:bCs/>
          <w:sz w:val="22"/>
          <w:szCs w:val="22"/>
        </w:rPr>
      </w:pPr>
      <w:r w:rsidRPr="00643002">
        <w:rPr>
          <w:rFonts w:ascii="Arial" w:hAnsi="Arial" w:cs="Arial"/>
          <w:bCs/>
          <w:sz w:val="22"/>
          <w:szCs w:val="22"/>
        </w:rPr>
        <w:t>1D43TW011809</w:t>
      </w:r>
    </w:p>
    <w:p w14:paraId="2510F9A6" w14:textId="5059FB79" w:rsidR="005A7F36" w:rsidRPr="00643002" w:rsidRDefault="005A7F36" w:rsidP="00643002">
      <w:pPr>
        <w:pStyle w:val="Default"/>
        <w:snapToGrid w:val="0"/>
        <w:ind w:right="86"/>
        <w:rPr>
          <w:rFonts w:ascii="Arial" w:hAnsi="Arial" w:cs="Arial"/>
          <w:sz w:val="22"/>
          <w:szCs w:val="22"/>
          <w:lang w:eastAsia="ja-JP"/>
        </w:rPr>
      </w:pPr>
      <w:r>
        <w:rPr>
          <w:rFonts w:ascii="Arial" w:hAnsi="Arial" w:cs="Arial"/>
          <w:bCs/>
          <w:sz w:val="22"/>
          <w:szCs w:val="22"/>
        </w:rPr>
        <w:t>National Institutes of Health</w:t>
      </w:r>
    </w:p>
    <w:p w14:paraId="09EEE514" w14:textId="68C5ACC8" w:rsidR="004C1EA8" w:rsidRPr="00643002" w:rsidRDefault="00643002" w:rsidP="00643002">
      <w:pPr>
        <w:pStyle w:val="Default"/>
        <w:snapToGrid w:val="0"/>
        <w:ind w:right="86"/>
        <w:rPr>
          <w:rFonts w:ascii="Arial" w:hAnsi="Arial" w:cs="Arial"/>
          <w:sz w:val="22"/>
          <w:szCs w:val="22"/>
        </w:rPr>
      </w:pPr>
      <w:r w:rsidRPr="00643002">
        <w:rPr>
          <w:rFonts w:ascii="Arial" w:hAnsi="Arial" w:cs="Arial"/>
          <w:sz w:val="22"/>
          <w:szCs w:val="22"/>
        </w:rPr>
        <w:t>Sunguya, B (</w:t>
      </w:r>
      <w:r w:rsidR="004C1EA8" w:rsidRPr="00643002">
        <w:rPr>
          <w:rFonts w:ascii="Arial" w:hAnsi="Arial" w:cs="Arial"/>
          <w:sz w:val="22"/>
          <w:szCs w:val="22"/>
        </w:rPr>
        <w:t>Co-PI</w:t>
      </w:r>
      <w:r w:rsidRPr="00643002">
        <w:rPr>
          <w:rFonts w:ascii="Arial" w:hAnsi="Arial" w:cs="Arial"/>
          <w:sz w:val="22"/>
          <w:szCs w:val="22"/>
        </w:rPr>
        <w:t>)</w:t>
      </w:r>
    </w:p>
    <w:p w14:paraId="17D901DD" w14:textId="1BBD170E" w:rsidR="00A71C29" w:rsidRDefault="004C1EA8" w:rsidP="00643002">
      <w:pPr>
        <w:pStyle w:val="Default"/>
        <w:snapToGrid w:val="0"/>
        <w:ind w:right="86"/>
        <w:rPr>
          <w:rFonts w:ascii="Arial" w:hAnsi="Arial" w:cs="Arial"/>
          <w:bCs/>
          <w:sz w:val="22"/>
          <w:szCs w:val="22"/>
        </w:rPr>
      </w:pPr>
      <w:r w:rsidRPr="00643002">
        <w:rPr>
          <w:rFonts w:ascii="Arial" w:hAnsi="Arial" w:cs="Arial"/>
          <w:sz w:val="22"/>
          <w:szCs w:val="22"/>
        </w:rPr>
        <w:t>Educating and Developing Bioethicists in Tanzania</w:t>
      </w:r>
      <w:r w:rsidRPr="00643002">
        <w:rPr>
          <w:rFonts w:ascii="Arial" w:hAnsi="Arial" w:cs="Arial"/>
          <w:bCs/>
          <w:sz w:val="22"/>
          <w:szCs w:val="22"/>
        </w:rPr>
        <w:t xml:space="preserve"> Fogarty NIH Grant (ENGAGE)</w:t>
      </w:r>
    </w:p>
    <w:p w14:paraId="112498A9" w14:textId="10118F60" w:rsidR="005A7F36" w:rsidRPr="00643002" w:rsidRDefault="00E81F6D" w:rsidP="005A7F36">
      <w:pPr>
        <w:pStyle w:val="Default"/>
        <w:snapToGrid w:val="0"/>
        <w:ind w:right="86"/>
        <w:rPr>
          <w:rFonts w:ascii="Arial" w:hAnsi="Arial" w:cs="Arial"/>
          <w:sz w:val="22"/>
          <w:szCs w:val="22"/>
        </w:rPr>
      </w:pPr>
      <w:r>
        <w:rPr>
          <w:rFonts w:ascii="Arial" w:hAnsi="Arial" w:cs="Arial"/>
          <w:bCs/>
          <w:sz w:val="22"/>
          <w:szCs w:val="22"/>
        </w:rPr>
        <w:t>04/</w:t>
      </w:r>
      <w:r w:rsidR="005A7F36" w:rsidRPr="00643002">
        <w:rPr>
          <w:rFonts w:ascii="Arial" w:hAnsi="Arial" w:cs="Arial"/>
          <w:bCs/>
          <w:sz w:val="22"/>
          <w:szCs w:val="22"/>
        </w:rPr>
        <w:t>2021-</w:t>
      </w:r>
      <w:r>
        <w:rPr>
          <w:rFonts w:ascii="Arial" w:hAnsi="Arial" w:cs="Arial"/>
          <w:bCs/>
          <w:sz w:val="22"/>
          <w:szCs w:val="22"/>
        </w:rPr>
        <w:t>03/</w:t>
      </w:r>
      <w:r w:rsidR="005A7F36" w:rsidRPr="00643002">
        <w:rPr>
          <w:rFonts w:ascii="Arial" w:hAnsi="Arial" w:cs="Arial"/>
          <w:bCs/>
          <w:sz w:val="22"/>
          <w:szCs w:val="22"/>
        </w:rPr>
        <w:t>2026</w:t>
      </w:r>
    </w:p>
    <w:p w14:paraId="3098DDBE" w14:textId="77777777" w:rsidR="00643002" w:rsidRDefault="00643002" w:rsidP="00643002">
      <w:pPr>
        <w:pStyle w:val="Default"/>
        <w:snapToGrid w:val="0"/>
        <w:ind w:right="86"/>
        <w:rPr>
          <w:rFonts w:ascii="Arial" w:hAnsi="Arial" w:cs="Arial"/>
          <w:sz w:val="22"/>
          <w:szCs w:val="22"/>
        </w:rPr>
      </w:pPr>
    </w:p>
    <w:p w14:paraId="49A7B3E6" w14:textId="53DC3561" w:rsidR="004C1EA8" w:rsidRDefault="004C1EA8" w:rsidP="00643002">
      <w:pPr>
        <w:pStyle w:val="Default"/>
        <w:snapToGrid w:val="0"/>
        <w:ind w:right="86"/>
        <w:rPr>
          <w:rFonts w:ascii="Arial" w:hAnsi="Arial" w:cs="Arial"/>
          <w:sz w:val="22"/>
          <w:szCs w:val="22"/>
        </w:rPr>
      </w:pPr>
      <w:r w:rsidRPr="00643002">
        <w:rPr>
          <w:rFonts w:ascii="Arial" w:hAnsi="Arial" w:cs="Arial"/>
          <w:sz w:val="22"/>
          <w:szCs w:val="22"/>
        </w:rPr>
        <w:t xml:space="preserve">NORHED </w:t>
      </w:r>
      <w:r w:rsidR="005877A9" w:rsidRPr="005877A9">
        <w:rPr>
          <w:rFonts w:ascii="Arial" w:hAnsi="Arial" w:cs="Arial"/>
          <w:sz w:val="22"/>
          <w:szCs w:val="22"/>
        </w:rPr>
        <w:t>COG-13/0002</w:t>
      </w:r>
      <w:r w:rsidR="005877A9" w:rsidRPr="005877A9" w:rsidDel="005877A9">
        <w:rPr>
          <w:rFonts w:ascii="Arial" w:hAnsi="Arial" w:cs="Arial"/>
          <w:sz w:val="22"/>
          <w:szCs w:val="22"/>
        </w:rPr>
        <w:t xml:space="preserve"> </w:t>
      </w:r>
    </w:p>
    <w:p w14:paraId="0ACDE93E" w14:textId="61BD652A" w:rsidR="005A7F36" w:rsidRPr="00643002" w:rsidRDefault="00E81F6D" w:rsidP="005A7F36">
      <w:pPr>
        <w:pStyle w:val="Default"/>
        <w:snapToGrid w:val="0"/>
        <w:ind w:right="89"/>
        <w:rPr>
          <w:rFonts w:ascii="Arial" w:hAnsi="Arial" w:cs="Arial"/>
          <w:sz w:val="22"/>
          <w:szCs w:val="22"/>
          <w:lang w:eastAsia="ja-JP"/>
        </w:rPr>
      </w:pPr>
      <w:r>
        <w:rPr>
          <w:rFonts w:ascii="Arial" w:hAnsi="Arial" w:cs="Arial"/>
          <w:sz w:val="22"/>
          <w:szCs w:val="22"/>
          <w:lang w:eastAsia="ja-JP"/>
        </w:rPr>
        <w:t>NORAD, the Norwegian Agency for Development Cooperation</w:t>
      </w:r>
    </w:p>
    <w:p w14:paraId="003E0D75" w14:textId="15AEAF09" w:rsidR="004C1EA8" w:rsidRPr="00643002" w:rsidRDefault="00643002" w:rsidP="00643002">
      <w:pPr>
        <w:pStyle w:val="Default"/>
        <w:snapToGrid w:val="0"/>
        <w:ind w:right="86"/>
        <w:rPr>
          <w:rFonts w:ascii="Arial" w:hAnsi="Arial" w:cs="Arial"/>
          <w:sz w:val="22"/>
          <w:szCs w:val="22"/>
        </w:rPr>
      </w:pPr>
      <w:r w:rsidRPr="00643002">
        <w:rPr>
          <w:rFonts w:ascii="Arial" w:hAnsi="Arial" w:cs="Arial"/>
          <w:sz w:val="22"/>
          <w:szCs w:val="22"/>
        </w:rPr>
        <w:t>Sunguya, B (</w:t>
      </w:r>
      <w:r w:rsidR="004C1EA8" w:rsidRPr="00643002">
        <w:rPr>
          <w:rFonts w:ascii="Arial" w:hAnsi="Arial" w:cs="Arial"/>
          <w:sz w:val="22"/>
          <w:szCs w:val="22"/>
        </w:rPr>
        <w:t>PI</w:t>
      </w:r>
      <w:r w:rsidRPr="00643002">
        <w:rPr>
          <w:rFonts w:ascii="Arial" w:hAnsi="Arial" w:cs="Arial"/>
          <w:sz w:val="22"/>
          <w:szCs w:val="22"/>
        </w:rPr>
        <w:t>-</w:t>
      </w:r>
      <w:r w:rsidR="004C1EA8" w:rsidRPr="00643002">
        <w:rPr>
          <w:rFonts w:ascii="Arial" w:hAnsi="Arial" w:cs="Arial"/>
          <w:sz w:val="22"/>
          <w:szCs w:val="22"/>
        </w:rPr>
        <w:t>Tanzania</w:t>
      </w:r>
      <w:r w:rsidRPr="00643002">
        <w:rPr>
          <w:rFonts w:ascii="Arial" w:hAnsi="Arial" w:cs="Arial"/>
          <w:sz w:val="22"/>
          <w:szCs w:val="22"/>
        </w:rPr>
        <w:t>)</w:t>
      </w:r>
    </w:p>
    <w:p w14:paraId="0F29D919" w14:textId="41F8B59C" w:rsidR="005877A9" w:rsidRDefault="005877A9" w:rsidP="005877A9">
      <w:pPr>
        <w:pStyle w:val="Default"/>
        <w:snapToGrid w:val="0"/>
        <w:ind w:right="86"/>
        <w:rPr>
          <w:rFonts w:ascii="Arial" w:hAnsi="Arial" w:cs="Arial"/>
          <w:sz w:val="22"/>
          <w:szCs w:val="22"/>
        </w:rPr>
      </w:pPr>
      <w:r>
        <w:rPr>
          <w:rFonts w:ascii="Arial" w:hAnsi="Arial" w:cs="Arial"/>
          <w:sz w:val="22"/>
          <w:szCs w:val="22"/>
        </w:rPr>
        <w:t>Growing partnership for higher education and research in nutritional epidemiology in Democratic Republic of Congo and Tanzania (GROWNUT II)</w:t>
      </w:r>
    </w:p>
    <w:p w14:paraId="7CC7310F" w14:textId="38A3712D" w:rsidR="004C1EA8" w:rsidRPr="00643002" w:rsidRDefault="00E81F6D" w:rsidP="00643002">
      <w:pPr>
        <w:pStyle w:val="Default"/>
        <w:snapToGrid w:val="0"/>
        <w:ind w:right="86"/>
        <w:rPr>
          <w:rFonts w:ascii="Arial" w:hAnsi="Arial" w:cs="Arial"/>
          <w:sz w:val="22"/>
          <w:szCs w:val="22"/>
        </w:rPr>
      </w:pPr>
      <w:r>
        <w:rPr>
          <w:rFonts w:ascii="Arial" w:hAnsi="Arial" w:cs="Arial"/>
          <w:sz w:val="22"/>
          <w:szCs w:val="22"/>
        </w:rPr>
        <w:t>01/</w:t>
      </w:r>
      <w:r w:rsidR="004C1EA8" w:rsidRPr="00643002">
        <w:rPr>
          <w:rFonts w:ascii="Arial" w:hAnsi="Arial" w:cs="Arial"/>
          <w:sz w:val="22"/>
          <w:szCs w:val="22"/>
        </w:rPr>
        <w:t>2021-</w:t>
      </w:r>
      <w:r>
        <w:rPr>
          <w:rFonts w:ascii="Arial" w:hAnsi="Arial" w:cs="Arial"/>
          <w:sz w:val="22"/>
          <w:szCs w:val="22"/>
        </w:rPr>
        <w:t>12/</w:t>
      </w:r>
      <w:r w:rsidR="004C1EA8" w:rsidRPr="00643002">
        <w:rPr>
          <w:rFonts w:ascii="Arial" w:hAnsi="Arial" w:cs="Arial"/>
          <w:sz w:val="22"/>
          <w:szCs w:val="22"/>
        </w:rPr>
        <w:t xml:space="preserve">2026 </w:t>
      </w:r>
    </w:p>
    <w:p w14:paraId="484D1536" w14:textId="5033A291" w:rsidR="00C73BAD" w:rsidRDefault="00C73BAD" w:rsidP="00643002">
      <w:pPr>
        <w:pStyle w:val="Default"/>
        <w:snapToGrid w:val="0"/>
        <w:ind w:right="86"/>
        <w:rPr>
          <w:rFonts w:ascii="Arial" w:hAnsi="Arial" w:cs="Arial"/>
          <w:sz w:val="22"/>
          <w:szCs w:val="22"/>
        </w:rPr>
      </w:pPr>
    </w:p>
    <w:p w14:paraId="67F0685E" w14:textId="0E71774B" w:rsidR="00C73BAD" w:rsidRDefault="00A06986" w:rsidP="00643002">
      <w:pPr>
        <w:pStyle w:val="Default"/>
        <w:snapToGrid w:val="0"/>
        <w:ind w:right="86"/>
        <w:rPr>
          <w:rFonts w:ascii="Arial" w:hAnsi="Arial" w:cs="Arial"/>
          <w:sz w:val="22"/>
          <w:szCs w:val="22"/>
        </w:rPr>
      </w:pPr>
      <w:r w:rsidRPr="005F3F89">
        <w:rPr>
          <w:rFonts w:ascii="Arial" w:hAnsi="Arial" w:cs="Arial"/>
          <w:sz w:val="22"/>
          <w:szCs w:val="22"/>
        </w:rPr>
        <w:t>W81XWH22P0049</w:t>
      </w:r>
    </w:p>
    <w:p w14:paraId="6E2FEDBF" w14:textId="21C4EE8D" w:rsidR="005877A9" w:rsidRPr="005F3F89" w:rsidRDefault="005877A9" w:rsidP="00643002">
      <w:pPr>
        <w:pStyle w:val="Default"/>
        <w:snapToGrid w:val="0"/>
        <w:ind w:right="86"/>
        <w:rPr>
          <w:rFonts w:ascii="Arial" w:hAnsi="Arial" w:cs="Arial"/>
          <w:sz w:val="22"/>
          <w:szCs w:val="22"/>
        </w:rPr>
      </w:pPr>
      <w:r>
        <w:rPr>
          <w:rFonts w:ascii="Arial" w:hAnsi="Arial" w:cs="Arial"/>
          <w:sz w:val="22"/>
          <w:szCs w:val="22"/>
        </w:rPr>
        <w:t>Department of Defense</w:t>
      </w:r>
    </w:p>
    <w:p w14:paraId="31FA36F6" w14:textId="740EA0F1" w:rsidR="00A06986" w:rsidRDefault="00A06986" w:rsidP="00643002">
      <w:pPr>
        <w:pStyle w:val="Default"/>
        <w:snapToGrid w:val="0"/>
        <w:ind w:right="86"/>
        <w:rPr>
          <w:rFonts w:ascii="Arial" w:hAnsi="Arial" w:cs="Arial"/>
          <w:sz w:val="22"/>
          <w:szCs w:val="22"/>
        </w:rPr>
      </w:pPr>
      <w:r>
        <w:rPr>
          <w:rFonts w:ascii="Arial" w:hAnsi="Arial" w:cs="Arial"/>
          <w:sz w:val="22"/>
          <w:szCs w:val="22"/>
        </w:rPr>
        <w:t>Sunguya, B (PI</w:t>
      </w:r>
      <w:r w:rsidR="00796F9D">
        <w:rPr>
          <w:rFonts w:ascii="Arial" w:hAnsi="Arial" w:cs="Arial"/>
          <w:sz w:val="22"/>
          <w:szCs w:val="22"/>
        </w:rPr>
        <w:t>)</w:t>
      </w:r>
    </w:p>
    <w:p w14:paraId="6B13E6BC" w14:textId="4E78EEFE" w:rsidR="005877A9" w:rsidRPr="00643002" w:rsidRDefault="005877A9" w:rsidP="005877A9">
      <w:pPr>
        <w:pStyle w:val="Default"/>
        <w:snapToGrid w:val="0"/>
        <w:ind w:right="86"/>
        <w:rPr>
          <w:rFonts w:ascii="Arial" w:hAnsi="Arial" w:cs="Arial"/>
          <w:sz w:val="22"/>
          <w:szCs w:val="22"/>
        </w:rPr>
      </w:pPr>
      <w:r w:rsidRPr="005F3F89">
        <w:rPr>
          <w:rFonts w:ascii="Arial" w:hAnsi="Arial" w:cs="Arial"/>
          <w:sz w:val="22"/>
          <w:szCs w:val="22"/>
        </w:rPr>
        <w:t>Conducting Data Quality Assessments (DQAs) at DoD/WRAIR-supported facilities in Tanzania</w:t>
      </w:r>
    </w:p>
    <w:p w14:paraId="7041337C" w14:textId="4A6A1AA4" w:rsidR="00796F9D" w:rsidRDefault="00796F9D" w:rsidP="00643002">
      <w:pPr>
        <w:pStyle w:val="Default"/>
        <w:snapToGrid w:val="0"/>
        <w:ind w:right="86"/>
        <w:rPr>
          <w:rFonts w:ascii="Arial" w:hAnsi="Arial" w:cs="Arial"/>
          <w:sz w:val="22"/>
          <w:szCs w:val="22"/>
        </w:rPr>
      </w:pPr>
      <w:r>
        <w:rPr>
          <w:rFonts w:ascii="Arial" w:hAnsi="Arial" w:cs="Arial"/>
          <w:sz w:val="22"/>
          <w:szCs w:val="22"/>
        </w:rPr>
        <w:t>2022-2026</w:t>
      </w:r>
    </w:p>
    <w:p w14:paraId="28068137" w14:textId="7ECE6899" w:rsidR="00643002" w:rsidRPr="00643002" w:rsidRDefault="00643002" w:rsidP="00643002">
      <w:pPr>
        <w:pStyle w:val="Default"/>
        <w:snapToGrid w:val="0"/>
        <w:ind w:right="86"/>
        <w:rPr>
          <w:rFonts w:ascii="Arial" w:hAnsi="Arial" w:cs="Arial"/>
          <w:sz w:val="22"/>
          <w:szCs w:val="22"/>
        </w:rPr>
      </w:pPr>
    </w:p>
    <w:p w14:paraId="26CBC573" w14:textId="48B5F253" w:rsidR="00643002" w:rsidRPr="005877A9" w:rsidRDefault="00D65DD9" w:rsidP="006B1455">
      <w:pPr>
        <w:pStyle w:val="Default"/>
        <w:snapToGrid w:val="0"/>
        <w:spacing w:before="120" w:after="120"/>
        <w:ind w:right="85"/>
        <w:rPr>
          <w:rFonts w:ascii="Arial" w:hAnsi="Arial" w:cs="Arial"/>
          <w:sz w:val="22"/>
          <w:szCs w:val="22"/>
        </w:rPr>
      </w:pPr>
      <w:r>
        <w:rPr>
          <w:rFonts w:ascii="Arial" w:hAnsi="Arial" w:cs="Arial"/>
          <w:b/>
          <w:color w:val="auto"/>
          <w:sz w:val="22"/>
          <w:szCs w:val="22"/>
        </w:rPr>
        <w:t>Cited publications on collaboration in training and capacity building</w:t>
      </w:r>
      <w:r w:rsidR="00643002" w:rsidRPr="00643002">
        <w:rPr>
          <w:rFonts w:ascii="Arial" w:hAnsi="Arial" w:cs="Arial"/>
          <w:b/>
          <w:color w:val="auto"/>
          <w:sz w:val="22"/>
          <w:szCs w:val="22"/>
        </w:rPr>
        <w:t>:</w:t>
      </w:r>
    </w:p>
    <w:p w14:paraId="1029FAB4" w14:textId="1A633CF1" w:rsidR="008B32FD" w:rsidRDefault="002F55D7" w:rsidP="005F3F89">
      <w:pPr>
        <w:pStyle w:val="Default"/>
        <w:numPr>
          <w:ilvl w:val="0"/>
          <w:numId w:val="29"/>
        </w:numPr>
        <w:snapToGrid w:val="0"/>
        <w:spacing w:before="120" w:after="120"/>
        <w:ind w:left="714" w:right="85" w:hanging="357"/>
        <w:rPr>
          <w:rFonts w:ascii="Arial" w:hAnsi="Arial" w:cs="Arial"/>
          <w:sz w:val="22"/>
          <w:szCs w:val="22"/>
        </w:rPr>
      </w:pPr>
      <w:r w:rsidRPr="006B1455">
        <w:rPr>
          <w:rFonts w:ascii="Arial" w:hAnsi="Arial" w:cs="Arial"/>
          <w:sz w:val="22"/>
          <w:szCs w:val="22"/>
        </w:rPr>
        <w:t xml:space="preserve">Bukenya J, Kebede D, Mwambi H, Pate M, Adongo P, Berhane Y, Canavan CR, Chirwa T, Fawole OI, Guwatudde D, Jackson E, Madzorera I, Moshabela M, Oduola AMJ, </w:t>
      </w:r>
      <w:r w:rsidRPr="006B1455">
        <w:rPr>
          <w:rFonts w:ascii="Arial" w:hAnsi="Arial" w:cs="Arial"/>
          <w:b/>
          <w:bCs/>
          <w:sz w:val="22"/>
          <w:szCs w:val="22"/>
        </w:rPr>
        <w:t>Sunguya B</w:t>
      </w:r>
      <w:r w:rsidRPr="006B1455">
        <w:rPr>
          <w:rFonts w:ascii="Arial" w:hAnsi="Arial" w:cs="Arial"/>
          <w:sz w:val="22"/>
          <w:szCs w:val="22"/>
        </w:rPr>
        <w:t xml:space="preserve">, Sall A, Raji T, Fawzi W; ARISE Public Health Education Team. The future of public health doctoral education in Africa: transforming higher education institutions to enhance research and practice. Lancet Public Health. 2024 Jul;9(7):e523-e532. </w:t>
      </w:r>
    </w:p>
    <w:p w14:paraId="76B7CF25" w14:textId="4F27450A" w:rsidR="00643002" w:rsidRPr="005877A9" w:rsidRDefault="008B32FD" w:rsidP="005F3F89">
      <w:pPr>
        <w:pStyle w:val="Default"/>
        <w:numPr>
          <w:ilvl w:val="0"/>
          <w:numId w:val="29"/>
        </w:numPr>
        <w:snapToGrid w:val="0"/>
        <w:spacing w:before="120" w:after="120"/>
        <w:ind w:left="714" w:right="85" w:hanging="357"/>
        <w:rPr>
          <w:rFonts w:ascii="Arial" w:hAnsi="Arial" w:cs="Arial"/>
          <w:sz w:val="22"/>
          <w:szCs w:val="22"/>
        </w:rPr>
      </w:pPr>
      <w:r w:rsidRPr="006B1455">
        <w:rPr>
          <w:rFonts w:ascii="Arial" w:hAnsi="Arial" w:cs="Arial"/>
          <w:sz w:val="22"/>
          <w:szCs w:val="22"/>
        </w:rPr>
        <w:t xml:space="preserve">Ndumwa HP, Amani DE, Ngowi JE, Njiro BJ, Munishi C, Mboya EA, Mloka D, Kikula AI, Balandya E, Ruggajo P, Kessy AT, Kitambala E, Kapologwe N, Kengia JT, Kiologwe J, Ubuguyu O, Salum B, Kamuhabwa A, Ramaiya K, </w:t>
      </w:r>
      <w:r w:rsidRPr="006B1455">
        <w:rPr>
          <w:rFonts w:ascii="Arial" w:hAnsi="Arial" w:cs="Arial"/>
          <w:b/>
          <w:bCs/>
          <w:sz w:val="22"/>
          <w:szCs w:val="22"/>
        </w:rPr>
        <w:t>Sunguya B</w:t>
      </w:r>
      <w:r w:rsidRPr="006B1455">
        <w:rPr>
          <w:rFonts w:ascii="Arial" w:hAnsi="Arial" w:cs="Arial"/>
          <w:sz w:val="22"/>
          <w:szCs w:val="22"/>
        </w:rPr>
        <w:t xml:space="preserve">. Mitigating the Rising Burden of Non-Communicable Diseases through Locally Generated Evidence-Lessons from Tanzania. Ann Glob Health. 2023 Nov 17;89(1):77. </w:t>
      </w:r>
    </w:p>
    <w:p w14:paraId="61028103" w14:textId="2E56F78F" w:rsidR="00BF4F0B" w:rsidRDefault="00643002" w:rsidP="006B1455">
      <w:pPr>
        <w:pStyle w:val="Default"/>
        <w:numPr>
          <w:ilvl w:val="0"/>
          <w:numId w:val="29"/>
        </w:numPr>
        <w:snapToGrid w:val="0"/>
        <w:spacing w:before="120" w:after="120"/>
        <w:ind w:left="714" w:right="85" w:hanging="357"/>
        <w:rPr>
          <w:rFonts w:ascii="Arial" w:hAnsi="Arial" w:cs="Arial"/>
          <w:sz w:val="22"/>
          <w:szCs w:val="22"/>
        </w:rPr>
      </w:pPr>
      <w:r w:rsidRPr="005877A9">
        <w:rPr>
          <w:rFonts w:ascii="Arial" w:hAnsi="Arial" w:cs="Arial"/>
          <w:sz w:val="22"/>
          <w:szCs w:val="22"/>
        </w:rPr>
        <w:t>Balandya E, </w:t>
      </w:r>
      <w:r w:rsidRPr="006B1455">
        <w:rPr>
          <w:rFonts w:ascii="Arial" w:hAnsi="Arial" w:cs="Arial"/>
          <w:b/>
          <w:bCs/>
          <w:sz w:val="22"/>
          <w:szCs w:val="22"/>
        </w:rPr>
        <w:t>Sunguya B</w:t>
      </w:r>
      <w:r w:rsidRPr="005877A9">
        <w:rPr>
          <w:rFonts w:ascii="Arial" w:hAnsi="Arial" w:cs="Arial"/>
          <w:sz w:val="22"/>
          <w:szCs w:val="22"/>
        </w:rPr>
        <w:t xml:space="preserve">, Gunda DW, Kidenya B, Nyamhanga T, Minja IK, Mahande M, Mmbaga BT, Mshana SE, Mteta K, Bartlett J, Lyamuya E. </w:t>
      </w:r>
      <w:hyperlink r:id="rId10" w:history="1">
        <w:r w:rsidR="00375244" w:rsidRPr="005877A9">
          <w:rPr>
            <w:rFonts w:ascii="Arial" w:hAnsi="Arial" w:cs="Arial"/>
            <w:sz w:val="22"/>
            <w:szCs w:val="22"/>
          </w:rPr>
          <w:t>Building sustainable research capacity at higher learning institutions in Tanzania through mentoring of Young Research Peers.</w:t>
        </w:r>
      </w:hyperlink>
      <w:r w:rsidRPr="005877A9">
        <w:rPr>
          <w:rFonts w:ascii="Arial" w:hAnsi="Arial" w:cs="Arial"/>
          <w:sz w:val="22"/>
          <w:szCs w:val="22"/>
        </w:rPr>
        <w:t xml:space="preserve"> BMC Med Educ. 2021;21(1):166. </w:t>
      </w:r>
    </w:p>
    <w:p w14:paraId="22EEFC9E" w14:textId="68C99F39" w:rsidR="000770F4" w:rsidRDefault="00BF4F0B" w:rsidP="00BF4F0B">
      <w:pPr>
        <w:pStyle w:val="Default"/>
        <w:numPr>
          <w:ilvl w:val="0"/>
          <w:numId w:val="29"/>
        </w:numPr>
        <w:snapToGrid w:val="0"/>
        <w:spacing w:before="120" w:after="120"/>
        <w:ind w:left="714" w:right="85" w:hanging="357"/>
        <w:rPr>
          <w:rFonts w:ascii="Arial" w:hAnsi="Arial" w:cs="Arial"/>
          <w:sz w:val="22"/>
          <w:szCs w:val="22"/>
        </w:rPr>
      </w:pPr>
      <w:r w:rsidRPr="006B1455">
        <w:rPr>
          <w:rFonts w:ascii="Arial" w:hAnsi="Arial" w:cs="Arial"/>
          <w:sz w:val="22"/>
          <w:szCs w:val="22"/>
        </w:rPr>
        <w:t xml:space="preserve">Ulrich CM, Ali J, Anderson EE, IJsselmuiden C, Kass N, Munir K, Kruger M, Mkhize N, Moodley K, Rennie S, Sewankambo NK, </w:t>
      </w:r>
      <w:r w:rsidRPr="006B1455">
        <w:rPr>
          <w:rFonts w:ascii="Arial" w:hAnsi="Arial" w:cs="Arial"/>
          <w:b/>
          <w:bCs/>
          <w:sz w:val="22"/>
          <w:szCs w:val="22"/>
        </w:rPr>
        <w:t>Sunguya B</w:t>
      </w:r>
      <w:r w:rsidRPr="006B1455">
        <w:rPr>
          <w:rFonts w:ascii="Arial" w:hAnsi="Arial" w:cs="Arial"/>
          <w:sz w:val="22"/>
          <w:szCs w:val="22"/>
        </w:rPr>
        <w:t xml:space="preserve">, Urassa D, Wassenaar D. Advancing Doctoral and Postdoctoral International Bioethics Training Programs Supported by the D43 National Institutes of Health (NIH) Fogarty Mechanism. J Empir Res Hum Res Ethics. 2025 Jun 26:15562646251342882. </w:t>
      </w:r>
    </w:p>
    <w:p w14:paraId="06F18306" w14:textId="653AD44A" w:rsidR="004C1EA8" w:rsidRPr="006B1455" w:rsidRDefault="000770F4" w:rsidP="006B1455">
      <w:pPr>
        <w:pStyle w:val="Default"/>
        <w:numPr>
          <w:ilvl w:val="0"/>
          <w:numId w:val="29"/>
        </w:numPr>
        <w:snapToGrid w:val="0"/>
        <w:spacing w:before="120" w:after="120"/>
        <w:ind w:left="714" w:right="85" w:hanging="357"/>
        <w:rPr>
          <w:rFonts w:ascii="Arial" w:hAnsi="Arial" w:cs="Arial"/>
          <w:sz w:val="22"/>
          <w:szCs w:val="22"/>
        </w:rPr>
      </w:pPr>
      <w:r w:rsidRPr="006B1455">
        <w:rPr>
          <w:rFonts w:ascii="Arial" w:hAnsi="Arial" w:cs="Arial"/>
          <w:sz w:val="22"/>
          <w:szCs w:val="22"/>
        </w:rPr>
        <w:t xml:space="preserve">Rodríguez DC, Jessani NS, Zunt J, Ardila-Gómez S, Muwanguzi PA, Atanga SN, </w:t>
      </w:r>
      <w:r w:rsidRPr="006B1455">
        <w:rPr>
          <w:rFonts w:ascii="Arial" w:hAnsi="Arial" w:cs="Arial"/>
          <w:b/>
          <w:bCs/>
          <w:sz w:val="22"/>
          <w:szCs w:val="22"/>
        </w:rPr>
        <w:t>Sunguya B</w:t>
      </w:r>
      <w:r w:rsidRPr="006B1455">
        <w:rPr>
          <w:rFonts w:ascii="Arial" w:hAnsi="Arial" w:cs="Arial"/>
          <w:sz w:val="22"/>
          <w:szCs w:val="22"/>
        </w:rPr>
        <w:t xml:space="preserve">, Farquhar C, Nasuuna E. Experiential Learning and Mentorship in Global Health Leadership Programs: Capturing Lessons from Across the Globe. Ann Glob Health. 2021 Jul 12;87(1):61. </w:t>
      </w:r>
    </w:p>
    <w:p w14:paraId="2AB7A0F5" w14:textId="77777777" w:rsidR="002C51BC" w:rsidRPr="00643002" w:rsidRDefault="002C51BC" w:rsidP="00643002">
      <w:pPr>
        <w:pStyle w:val="DataField11pt-Single"/>
        <w:rPr>
          <w:rStyle w:val="Strong"/>
          <w:szCs w:val="22"/>
        </w:rPr>
      </w:pPr>
      <w:r w:rsidRPr="00643002">
        <w:rPr>
          <w:rStyle w:val="Strong"/>
          <w:szCs w:val="22"/>
        </w:rPr>
        <w:t>B.</w:t>
      </w:r>
      <w:r w:rsidRPr="00643002">
        <w:rPr>
          <w:rStyle w:val="Strong"/>
          <w:szCs w:val="22"/>
        </w:rPr>
        <w:tab/>
        <w:t>Positions and Honors</w:t>
      </w:r>
    </w:p>
    <w:p w14:paraId="61A692F2" w14:textId="77777777" w:rsidR="002C51BC" w:rsidRPr="00643002" w:rsidRDefault="002C51BC" w:rsidP="00643002">
      <w:pPr>
        <w:pStyle w:val="DataField11pt-Single"/>
        <w:rPr>
          <w:rStyle w:val="Strong"/>
          <w:szCs w:val="22"/>
        </w:rPr>
      </w:pPr>
    </w:p>
    <w:p w14:paraId="7FDD59D8" w14:textId="4B040C2E" w:rsidR="008E216C" w:rsidRPr="005877A9" w:rsidRDefault="008E216C" w:rsidP="00643002">
      <w:pPr>
        <w:pStyle w:val="DataField11pt-Single"/>
        <w:contextualSpacing/>
        <w:rPr>
          <w:rStyle w:val="Strong"/>
          <w:szCs w:val="22"/>
          <w:u w:val="single"/>
        </w:rPr>
      </w:pPr>
      <w:r w:rsidRPr="005877A9">
        <w:rPr>
          <w:rStyle w:val="Strong"/>
          <w:szCs w:val="22"/>
          <w:u w:val="single"/>
        </w:rPr>
        <w:t xml:space="preserve">Positions and </w:t>
      </w:r>
      <w:r w:rsidR="00375244" w:rsidRPr="005877A9">
        <w:rPr>
          <w:rStyle w:val="Strong"/>
          <w:szCs w:val="22"/>
          <w:u w:val="single"/>
        </w:rPr>
        <w:t>Employment</w:t>
      </w:r>
      <w:r w:rsidR="00280DFF" w:rsidRPr="005877A9">
        <w:rPr>
          <w:rStyle w:val="Strong"/>
          <w:szCs w:val="22"/>
          <w:u w:val="single"/>
        </w:rPr>
        <w:t xml:space="preserve"> History</w:t>
      </w:r>
    </w:p>
    <w:p w14:paraId="5D301C54" w14:textId="66C5DC29" w:rsidR="005877A9" w:rsidRDefault="005877A9" w:rsidP="005877A9">
      <w:pPr>
        <w:ind w:left="1418" w:hanging="1418"/>
        <w:contextualSpacing/>
        <w:rPr>
          <w:szCs w:val="22"/>
        </w:rPr>
      </w:pPr>
      <w:r>
        <w:rPr>
          <w:rStyle w:val="Strong"/>
          <w:b w:val="0"/>
          <w:szCs w:val="22"/>
        </w:rPr>
        <w:t>2022-</w:t>
      </w:r>
      <w:r>
        <w:rPr>
          <w:rStyle w:val="Strong"/>
          <w:b w:val="0"/>
          <w:szCs w:val="22"/>
        </w:rPr>
        <w:tab/>
      </w:r>
      <w:r>
        <w:rPr>
          <w:rStyle w:val="Strong"/>
          <w:b w:val="0"/>
          <w:szCs w:val="22"/>
        </w:rPr>
        <w:tab/>
        <w:t xml:space="preserve">Deputy Vice-Chancellor, Research and Consultancy, </w:t>
      </w:r>
      <w:r w:rsidRPr="00643002">
        <w:rPr>
          <w:szCs w:val="22"/>
        </w:rPr>
        <w:t>Muhimbili University of Health and Allied Sciences, Tanzania</w:t>
      </w:r>
    </w:p>
    <w:p w14:paraId="10AD599C" w14:textId="4CA134A1" w:rsidR="005877A9" w:rsidRDefault="005877A9" w:rsidP="005877A9">
      <w:pPr>
        <w:ind w:left="1418" w:hanging="1418"/>
        <w:contextualSpacing/>
        <w:rPr>
          <w:rStyle w:val="Strong"/>
          <w:b w:val="0"/>
          <w:szCs w:val="22"/>
        </w:rPr>
      </w:pPr>
      <w:r>
        <w:rPr>
          <w:rStyle w:val="Strong"/>
          <w:b w:val="0"/>
          <w:szCs w:val="22"/>
        </w:rPr>
        <w:t>2021-</w:t>
      </w:r>
      <w:r>
        <w:rPr>
          <w:rStyle w:val="Strong"/>
          <w:b w:val="0"/>
          <w:szCs w:val="22"/>
        </w:rPr>
        <w:tab/>
        <w:t>Full Professor, School of Public Health and Social Sciences, MUHAS</w:t>
      </w:r>
    </w:p>
    <w:p w14:paraId="2F9EBDB9" w14:textId="69A4C146" w:rsidR="005877A9" w:rsidRDefault="005877A9" w:rsidP="005877A9">
      <w:pPr>
        <w:pStyle w:val="DataField11pt-Single"/>
        <w:contextualSpacing/>
        <w:rPr>
          <w:rStyle w:val="Strong"/>
          <w:b w:val="0"/>
          <w:szCs w:val="22"/>
        </w:rPr>
      </w:pPr>
      <w:r w:rsidRPr="00643002">
        <w:rPr>
          <w:rStyle w:val="Strong"/>
          <w:b w:val="0"/>
          <w:szCs w:val="22"/>
        </w:rPr>
        <w:t>2020-</w:t>
      </w:r>
      <w:r w:rsidR="002C0DCC">
        <w:rPr>
          <w:rStyle w:val="Strong"/>
          <w:b w:val="0"/>
          <w:szCs w:val="22"/>
        </w:rPr>
        <w:tab/>
      </w:r>
      <w:r w:rsidR="002C0DCC">
        <w:rPr>
          <w:rStyle w:val="Strong"/>
          <w:b w:val="0"/>
          <w:szCs w:val="22"/>
        </w:rPr>
        <w:tab/>
      </w:r>
      <w:r w:rsidR="002C0DCC">
        <w:rPr>
          <w:rStyle w:val="Strong"/>
          <w:b w:val="0"/>
          <w:szCs w:val="22"/>
        </w:rPr>
        <w:tab/>
      </w:r>
      <w:r w:rsidRPr="00643002">
        <w:rPr>
          <w:rStyle w:val="Strong"/>
          <w:b w:val="0"/>
          <w:szCs w:val="22"/>
        </w:rPr>
        <w:t>International Research Fellow- Center for Global Health, University of Pennsylvania</w:t>
      </w:r>
      <w:r>
        <w:rPr>
          <w:rStyle w:val="Strong"/>
          <w:b w:val="0"/>
          <w:szCs w:val="22"/>
        </w:rPr>
        <w:t>, USA</w:t>
      </w:r>
    </w:p>
    <w:p w14:paraId="1CA976C8" w14:textId="77777777" w:rsidR="005877A9" w:rsidRPr="00643002" w:rsidRDefault="005877A9" w:rsidP="005877A9">
      <w:pPr>
        <w:ind w:left="1418" w:hanging="1418"/>
        <w:contextualSpacing/>
        <w:rPr>
          <w:rFonts w:cs="Arial"/>
          <w:szCs w:val="22"/>
          <w:shd w:val="clear" w:color="auto" w:fill="FFFFFF"/>
        </w:rPr>
      </w:pPr>
      <w:r w:rsidRPr="00643002">
        <w:rPr>
          <w:rFonts w:cs="Arial"/>
          <w:szCs w:val="22"/>
          <w:shd w:val="clear" w:color="auto" w:fill="FFFFFF"/>
        </w:rPr>
        <w:t>2018-</w:t>
      </w:r>
      <w:r>
        <w:rPr>
          <w:rFonts w:cs="Arial"/>
          <w:szCs w:val="22"/>
          <w:shd w:val="clear" w:color="auto" w:fill="FFFFFF"/>
        </w:rPr>
        <w:t>2022</w:t>
      </w:r>
      <w:r w:rsidRPr="00643002">
        <w:rPr>
          <w:rFonts w:cs="Arial"/>
          <w:szCs w:val="22"/>
          <w:shd w:val="clear" w:color="auto" w:fill="FFFFFF"/>
        </w:rPr>
        <w:tab/>
        <w:t>Director of Research and Publications</w:t>
      </w:r>
      <w:r>
        <w:rPr>
          <w:rFonts w:cs="Arial"/>
          <w:szCs w:val="22"/>
          <w:shd w:val="clear" w:color="auto" w:fill="FFFFFF"/>
        </w:rPr>
        <w:t xml:space="preserve">, </w:t>
      </w:r>
      <w:r w:rsidRPr="00643002">
        <w:rPr>
          <w:szCs w:val="22"/>
        </w:rPr>
        <w:t>Muhimbili University of Health and Allied Sciences, Tanzania</w:t>
      </w:r>
    </w:p>
    <w:p w14:paraId="50D1A7AE" w14:textId="77777777" w:rsidR="005877A9" w:rsidRPr="00643002" w:rsidRDefault="005877A9" w:rsidP="005877A9">
      <w:pPr>
        <w:ind w:left="1418" w:hanging="1418"/>
        <w:contextualSpacing/>
        <w:rPr>
          <w:rFonts w:cs="Arial"/>
          <w:szCs w:val="22"/>
          <w:shd w:val="clear" w:color="auto" w:fill="FFFFFF"/>
        </w:rPr>
      </w:pPr>
      <w:r w:rsidRPr="00643002">
        <w:rPr>
          <w:rFonts w:cs="Arial"/>
          <w:szCs w:val="22"/>
          <w:shd w:val="clear" w:color="auto" w:fill="FFFFFF"/>
        </w:rPr>
        <w:t>2018-2021</w:t>
      </w:r>
      <w:r w:rsidRPr="00643002">
        <w:rPr>
          <w:rFonts w:cs="Arial"/>
          <w:szCs w:val="22"/>
          <w:shd w:val="clear" w:color="auto" w:fill="FFFFFF"/>
        </w:rPr>
        <w:tab/>
        <w:t xml:space="preserve">Senior Lecturer, </w:t>
      </w:r>
      <w:r w:rsidRPr="00643002">
        <w:rPr>
          <w:rFonts w:cs="Arial"/>
          <w:szCs w:val="22"/>
        </w:rPr>
        <w:t>Department of Community Health, Muhimbili University of Health and Allied Sciences, Tanzania</w:t>
      </w:r>
    </w:p>
    <w:p w14:paraId="7FF70B63" w14:textId="7108B1BA" w:rsidR="005877A9" w:rsidRPr="00643002" w:rsidRDefault="005877A9" w:rsidP="005877A9">
      <w:pPr>
        <w:ind w:left="1418" w:hanging="1418"/>
        <w:contextualSpacing/>
        <w:rPr>
          <w:rFonts w:cs="Arial"/>
          <w:szCs w:val="22"/>
          <w:shd w:val="clear" w:color="auto" w:fill="FFFFFF"/>
        </w:rPr>
      </w:pPr>
      <w:r w:rsidRPr="00643002">
        <w:rPr>
          <w:rFonts w:cs="Arial"/>
          <w:szCs w:val="22"/>
          <w:shd w:val="clear" w:color="auto" w:fill="FFFFFF"/>
        </w:rPr>
        <w:t>2017-</w:t>
      </w:r>
      <w:r w:rsidRPr="00643002">
        <w:rPr>
          <w:rFonts w:cs="Arial"/>
          <w:szCs w:val="22"/>
          <w:shd w:val="clear" w:color="auto" w:fill="FFFFFF"/>
        </w:rPr>
        <w:tab/>
        <w:t xml:space="preserve">Visiting Professor, </w:t>
      </w:r>
      <w:r>
        <w:rPr>
          <w:rFonts w:cs="Arial"/>
          <w:szCs w:val="22"/>
          <w:shd w:val="clear" w:color="auto" w:fill="FFFFFF"/>
        </w:rPr>
        <w:t xml:space="preserve">and Liaison Professor </w:t>
      </w:r>
      <w:r w:rsidRPr="00643002">
        <w:rPr>
          <w:rFonts w:cs="Arial"/>
          <w:szCs w:val="22"/>
          <w:shd w:val="clear" w:color="auto" w:fill="FFFFFF"/>
        </w:rPr>
        <w:t>Kumamoto University, Japan</w:t>
      </w:r>
    </w:p>
    <w:p w14:paraId="4A788BA1" w14:textId="33D884CC" w:rsidR="002C0DCC" w:rsidRPr="00643002" w:rsidRDefault="002C0DCC" w:rsidP="002C0DCC">
      <w:pPr>
        <w:ind w:left="1418" w:hanging="1418"/>
        <w:contextualSpacing/>
        <w:rPr>
          <w:rFonts w:cs="Arial"/>
          <w:szCs w:val="22"/>
        </w:rPr>
      </w:pPr>
      <w:r w:rsidRPr="00643002">
        <w:rPr>
          <w:rFonts w:cs="Arial"/>
          <w:szCs w:val="22"/>
        </w:rPr>
        <w:t>2015-2018</w:t>
      </w:r>
      <w:r w:rsidRPr="00643002">
        <w:rPr>
          <w:rFonts w:cs="Arial"/>
          <w:szCs w:val="22"/>
        </w:rPr>
        <w:tab/>
      </w:r>
      <w:r w:rsidRPr="00643002">
        <w:rPr>
          <w:rFonts w:cs="Arial"/>
          <w:szCs w:val="22"/>
        </w:rPr>
        <w:tab/>
        <w:t>Lecturer- School of Public Health and Social Sciences, Muhimbili University of Health and Allied Sciences, Tanzania</w:t>
      </w:r>
    </w:p>
    <w:p w14:paraId="45F522BF" w14:textId="08D22066" w:rsidR="002C0DCC" w:rsidRPr="00643002" w:rsidRDefault="002C0DCC" w:rsidP="006B1455">
      <w:pPr>
        <w:pStyle w:val="DataField11pt-Single"/>
        <w:ind w:left="1418" w:hanging="1418"/>
        <w:contextualSpacing/>
      </w:pPr>
      <w:r w:rsidRPr="00643002">
        <w:rPr>
          <w:szCs w:val="22"/>
        </w:rPr>
        <w:t>2013-2015</w:t>
      </w:r>
      <w:r w:rsidRPr="00643002">
        <w:rPr>
          <w:szCs w:val="22"/>
        </w:rPr>
        <w:tab/>
      </w:r>
      <w:r w:rsidRPr="00643002">
        <w:rPr>
          <w:szCs w:val="22"/>
        </w:rPr>
        <w:tab/>
        <w:t>Assistant Lecturer- Department of Community Health, Muhimbili University of Health and Allied Sciences, Tanzania</w:t>
      </w:r>
      <w:r w:rsidRPr="00643002">
        <w:tab/>
      </w:r>
    </w:p>
    <w:p w14:paraId="02C65B34" w14:textId="6A36D57D" w:rsidR="002C0DCC" w:rsidRPr="00643002" w:rsidRDefault="002C0DCC" w:rsidP="002C0DCC">
      <w:pPr>
        <w:contextualSpacing/>
        <w:rPr>
          <w:rFonts w:cs="Arial"/>
          <w:szCs w:val="22"/>
        </w:rPr>
      </w:pPr>
      <w:r w:rsidRPr="00643002">
        <w:rPr>
          <w:rFonts w:cs="Arial"/>
          <w:szCs w:val="22"/>
        </w:rPr>
        <w:t>2007-2009</w:t>
      </w:r>
      <w:r w:rsidRPr="00643002">
        <w:rPr>
          <w:rFonts w:cs="Arial"/>
          <w:szCs w:val="22"/>
        </w:rPr>
        <w:tab/>
      </w:r>
      <w:r>
        <w:rPr>
          <w:rFonts w:cs="Arial"/>
          <w:szCs w:val="22"/>
        </w:rPr>
        <w:tab/>
      </w:r>
      <w:r w:rsidRPr="00643002">
        <w:rPr>
          <w:rFonts w:cs="Arial"/>
          <w:szCs w:val="22"/>
        </w:rPr>
        <w:t>Registrar (Medical officer)</w:t>
      </w:r>
      <w:r>
        <w:rPr>
          <w:rFonts w:cs="Arial"/>
          <w:szCs w:val="22"/>
        </w:rPr>
        <w:t xml:space="preserve"> </w:t>
      </w:r>
      <w:r w:rsidRPr="00643002">
        <w:rPr>
          <w:rFonts w:cs="Arial"/>
          <w:szCs w:val="22"/>
        </w:rPr>
        <w:t xml:space="preserve">- Muhimbili National Hospital, Tanzania </w:t>
      </w:r>
    </w:p>
    <w:p w14:paraId="297AFFA0" w14:textId="7FAEA682" w:rsidR="008E216C" w:rsidRPr="00643002" w:rsidRDefault="008E216C" w:rsidP="00643002">
      <w:pPr>
        <w:contextualSpacing/>
        <w:rPr>
          <w:rFonts w:cs="Arial"/>
          <w:szCs w:val="22"/>
        </w:rPr>
      </w:pPr>
      <w:r w:rsidRPr="00643002">
        <w:rPr>
          <w:rFonts w:cs="Arial"/>
          <w:szCs w:val="22"/>
        </w:rPr>
        <w:t>2007</w:t>
      </w:r>
      <w:r w:rsidRPr="00643002">
        <w:rPr>
          <w:rFonts w:cs="Arial"/>
          <w:szCs w:val="22"/>
        </w:rPr>
        <w:tab/>
      </w:r>
      <w:r w:rsidR="00640C6C">
        <w:rPr>
          <w:rFonts w:cs="Arial"/>
          <w:szCs w:val="22"/>
        </w:rPr>
        <w:tab/>
      </w:r>
      <w:r w:rsidR="002C0DCC">
        <w:rPr>
          <w:rFonts w:cs="Arial"/>
          <w:szCs w:val="22"/>
        </w:rPr>
        <w:tab/>
      </w:r>
      <w:r w:rsidRPr="00643002">
        <w:rPr>
          <w:rFonts w:cs="Arial"/>
          <w:szCs w:val="22"/>
        </w:rPr>
        <w:t xml:space="preserve">Medical Intern – Bugando Medical Center, Tanzania </w:t>
      </w:r>
    </w:p>
    <w:p w14:paraId="5247EC26" w14:textId="7B50A9E7" w:rsidR="005877A9" w:rsidRPr="00643002" w:rsidRDefault="005877A9" w:rsidP="005877A9">
      <w:pPr>
        <w:ind w:left="1418" w:hanging="1418"/>
        <w:contextualSpacing/>
        <w:rPr>
          <w:rFonts w:cs="Arial"/>
          <w:szCs w:val="22"/>
          <w:shd w:val="clear" w:color="auto" w:fill="FFFFFF"/>
        </w:rPr>
      </w:pPr>
    </w:p>
    <w:p w14:paraId="4E6033BE" w14:textId="56A8D6D7" w:rsidR="002C51BC" w:rsidRPr="00643002" w:rsidRDefault="008E216C" w:rsidP="00643002">
      <w:pPr>
        <w:pStyle w:val="DataField11pt-Single"/>
        <w:contextualSpacing/>
        <w:rPr>
          <w:rStyle w:val="Strong"/>
          <w:szCs w:val="22"/>
        </w:rPr>
      </w:pPr>
      <w:r w:rsidRPr="00643002">
        <w:rPr>
          <w:rStyle w:val="Strong"/>
          <w:szCs w:val="22"/>
        </w:rPr>
        <w:t>Other experience and professional membership</w:t>
      </w:r>
      <w:r w:rsidR="009E26A7">
        <w:rPr>
          <w:rStyle w:val="Strong"/>
          <w:szCs w:val="22"/>
        </w:rPr>
        <w:t>, board membership</w:t>
      </w:r>
    </w:p>
    <w:p w14:paraId="4E03E750" w14:textId="77777777" w:rsidR="002C0DCC" w:rsidRPr="00643002" w:rsidRDefault="002C0DCC" w:rsidP="002C0DCC">
      <w:pPr>
        <w:pStyle w:val="DataField11pt-Single"/>
        <w:ind w:left="426" w:hanging="426"/>
        <w:contextualSpacing/>
        <w:rPr>
          <w:szCs w:val="22"/>
        </w:rPr>
      </w:pPr>
      <w:r>
        <w:rPr>
          <w:szCs w:val="22"/>
        </w:rPr>
        <w:t xml:space="preserve">2025 - </w:t>
      </w:r>
      <w:r>
        <w:rPr>
          <w:szCs w:val="22"/>
        </w:rPr>
        <w:tab/>
      </w:r>
      <w:r>
        <w:rPr>
          <w:szCs w:val="22"/>
        </w:rPr>
        <w:tab/>
      </w:r>
      <w:r>
        <w:rPr>
          <w:szCs w:val="22"/>
        </w:rPr>
        <w:tab/>
        <w:t>Secretary, Board of Trustee, Ali Hassan Mwinyi MUHAS Trust Endowment Fund</w:t>
      </w:r>
    </w:p>
    <w:p w14:paraId="07BAAF0A" w14:textId="6FB026F1" w:rsidR="002C0DCC" w:rsidRDefault="002C0DCC" w:rsidP="002C0DCC">
      <w:pPr>
        <w:pStyle w:val="DataField11pt-Single"/>
        <w:ind w:left="426" w:hanging="426"/>
        <w:contextualSpacing/>
        <w:rPr>
          <w:szCs w:val="22"/>
        </w:rPr>
      </w:pPr>
      <w:r>
        <w:rPr>
          <w:szCs w:val="22"/>
        </w:rPr>
        <w:t>2023-</w:t>
      </w:r>
      <w:r w:rsidR="0014367C">
        <w:rPr>
          <w:szCs w:val="22"/>
        </w:rPr>
        <w:tab/>
      </w:r>
      <w:r>
        <w:rPr>
          <w:szCs w:val="22"/>
        </w:rPr>
        <w:tab/>
      </w:r>
      <w:r>
        <w:rPr>
          <w:szCs w:val="22"/>
        </w:rPr>
        <w:tab/>
        <w:t>Chair, The Runners Tanzania Board of Trustees</w:t>
      </w:r>
    </w:p>
    <w:p w14:paraId="4F5ADD9A" w14:textId="52408EFE" w:rsidR="002C0DCC" w:rsidRDefault="002C0DCC" w:rsidP="002C0DCC">
      <w:pPr>
        <w:pStyle w:val="DataField11pt-Single"/>
        <w:ind w:left="426" w:hanging="426"/>
        <w:contextualSpacing/>
        <w:rPr>
          <w:szCs w:val="22"/>
        </w:rPr>
      </w:pPr>
      <w:r>
        <w:rPr>
          <w:szCs w:val="22"/>
        </w:rPr>
        <w:t>2020-</w:t>
      </w:r>
      <w:r w:rsidR="0014367C">
        <w:rPr>
          <w:szCs w:val="22"/>
        </w:rPr>
        <w:tab/>
      </w:r>
      <w:r>
        <w:rPr>
          <w:szCs w:val="22"/>
        </w:rPr>
        <w:tab/>
      </w:r>
      <w:r>
        <w:rPr>
          <w:szCs w:val="22"/>
        </w:rPr>
        <w:tab/>
        <w:t>Member, Board of Trustee, Ocean Road Cancer Institute</w:t>
      </w:r>
    </w:p>
    <w:p w14:paraId="12AC8F97" w14:textId="3A4BDA7C" w:rsidR="002C0DCC" w:rsidRDefault="002C0DCC" w:rsidP="002C0DCC">
      <w:pPr>
        <w:pStyle w:val="DataField11pt-Single"/>
        <w:ind w:left="426" w:hanging="426"/>
        <w:contextualSpacing/>
        <w:rPr>
          <w:szCs w:val="22"/>
        </w:rPr>
      </w:pPr>
      <w:r w:rsidRPr="00643002">
        <w:rPr>
          <w:szCs w:val="22"/>
        </w:rPr>
        <w:t>2017-</w:t>
      </w:r>
      <w:r w:rsidR="0014367C">
        <w:rPr>
          <w:szCs w:val="22"/>
        </w:rPr>
        <w:tab/>
      </w:r>
      <w:r>
        <w:rPr>
          <w:szCs w:val="22"/>
        </w:rPr>
        <w:tab/>
      </w:r>
      <w:r>
        <w:rPr>
          <w:szCs w:val="22"/>
        </w:rPr>
        <w:tab/>
      </w:r>
      <w:r w:rsidRPr="00643002">
        <w:rPr>
          <w:szCs w:val="22"/>
        </w:rPr>
        <w:t>Member, Tanzania Medical Association</w:t>
      </w:r>
    </w:p>
    <w:p w14:paraId="01DE97E4" w14:textId="2517A447" w:rsidR="002C0DCC" w:rsidRPr="00643002" w:rsidRDefault="002C0DCC" w:rsidP="002C0DCC">
      <w:pPr>
        <w:pStyle w:val="DataField11pt-Single"/>
        <w:ind w:left="426" w:hanging="426"/>
        <w:contextualSpacing/>
        <w:rPr>
          <w:szCs w:val="22"/>
        </w:rPr>
      </w:pPr>
      <w:r w:rsidRPr="00643002">
        <w:rPr>
          <w:szCs w:val="22"/>
        </w:rPr>
        <w:t>2018-</w:t>
      </w:r>
      <w:r w:rsidR="0014367C">
        <w:rPr>
          <w:szCs w:val="22"/>
        </w:rPr>
        <w:tab/>
      </w:r>
      <w:r>
        <w:rPr>
          <w:szCs w:val="22"/>
        </w:rPr>
        <w:tab/>
      </w:r>
      <w:r>
        <w:rPr>
          <w:szCs w:val="22"/>
        </w:rPr>
        <w:tab/>
      </w:r>
      <w:r w:rsidRPr="00643002">
        <w:rPr>
          <w:szCs w:val="22"/>
        </w:rPr>
        <w:t>Member, American Society of Nutrition</w:t>
      </w:r>
    </w:p>
    <w:p w14:paraId="0F9981BB" w14:textId="3A4CCDD4" w:rsidR="008E216C" w:rsidRDefault="008E216C" w:rsidP="00643002">
      <w:pPr>
        <w:ind w:left="1418" w:hanging="1418"/>
        <w:contextualSpacing/>
        <w:rPr>
          <w:rFonts w:cs="Arial"/>
          <w:szCs w:val="22"/>
        </w:rPr>
      </w:pPr>
      <w:r w:rsidRPr="00643002">
        <w:rPr>
          <w:rFonts w:cs="Arial"/>
          <w:szCs w:val="22"/>
        </w:rPr>
        <w:t>2016-</w:t>
      </w:r>
      <w:r w:rsidR="009E26A7">
        <w:rPr>
          <w:rFonts w:cs="Arial"/>
          <w:szCs w:val="22"/>
        </w:rPr>
        <w:tab/>
      </w:r>
      <w:r w:rsidR="00CE61A9" w:rsidRPr="00643002">
        <w:rPr>
          <w:rFonts w:cs="Arial"/>
          <w:szCs w:val="22"/>
        </w:rPr>
        <w:t xml:space="preserve">Co-founder, Implementation Science </w:t>
      </w:r>
      <w:r w:rsidRPr="00643002">
        <w:rPr>
          <w:rFonts w:cs="Arial"/>
          <w:szCs w:val="22"/>
        </w:rPr>
        <w:t xml:space="preserve">Tanzania </w:t>
      </w:r>
    </w:p>
    <w:p w14:paraId="4F414660" w14:textId="77777777" w:rsidR="002C0DCC" w:rsidRPr="00643002" w:rsidRDefault="002C0DCC" w:rsidP="002C0DCC">
      <w:pPr>
        <w:ind w:left="1418" w:hanging="1418"/>
        <w:contextualSpacing/>
        <w:rPr>
          <w:rFonts w:cs="Arial"/>
          <w:szCs w:val="22"/>
          <w:shd w:val="clear" w:color="auto" w:fill="FFFFFF"/>
        </w:rPr>
      </w:pPr>
      <w:r w:rsidRPr="00643002">
        <w:rPr>
          <w:rFonts w:cs="Arial"/>
          <w:szCs w:val="22"/>
        </w:rPr>
        <w:t>2016-</w:t>
      </w:r>
      <w:r>
        <w:rPr>
          <w:rFonts w:cs="Arial"/>
          <w:szCs w:val="22"/>
          <w:shd w:val="clear" w:color="auto" w:fill="FFFFFF"/>
        </w:rPr>
        <w:t>2020</w:t>
      </w:r>
      <w:r w:rsidRPr="00643002">
        <w:rPr>
          <w:rFonts w:cs="Arial"/>
          <w:szCs w:val="22"/>
        </w:rPr>
        <w:tab/>
        <w:t xml:space="preserve">Member: </w:t>
      </w:r>
      <w:r w:rsidRPr="00643002">
        <w:rPr>
          <w:rFonts w:cs="Arial"/>
          <w:szCs w:val="22"/>
          <w:shd w:val="clear" w:color="auto" w:fill="FFFFFF"/>
        </w:rPr>
        <w:t>National Immunization Technical Advisory Group (NITAG)</w:t>
      </w:r>
      <w:r>
        <w:rPr>
          <w:rFonts w:cs="Arial"/>
          <w:szCs w:val="22"/>
          <w:shd w:val="clear" w:color="auto" w:fill="FFFFFF"/>
        </w:rPr>
        <w:t>, Tanzania</w:t>
      </w:r>
    </w:p>
    <w:p w14:paraId="1635B941" w14:textId="77777777" w:rsidR="002C0DCC" w:rsidRDefault="002C0DCC" w:rsidP="002C0DCC">
      <w:pPr>
        <w:ind w:left="1418" w:hanging="1418"/>
        <w:contextualSpacing/>
        <w:rPr>
          <w:rFonts w:cs="Arial"/>
          <w:szCs w:val="22"/>
        </w:rPr>
      </w:pPr>
      <w:r w:rsidRPr="00643002">
        <w:rPr>
          <w:rFonts w:cs="Arial"/>
          <w:szCs w:val="22"/>
        </w:rPr>
        <w:t>2016-</w:t>
      </w:r>
      <w:r>
        <w:rPr>
          <w:rFonts w:cs="Arial"/>
          <w:szCs w:val="22"/>
        </w:rPr>
        <w:t>2020</w:t>
      </w:r>
      <w:r w:rsidRPr="00643002">
        <w:rPr>
          <w:rFonts w:cs="Arial"/>
          <w:szCs w:val="22"/>
        </w:rPr>
        <w:tab/>
        <w:t>National committee member: Adverse Effects Following Immunization (AEFI)</w:t>
      </w:r>
      <w:r>
        <w:rPr>
          <w:rFonts w:cs="Arial"/>
          <w:szCs w:val="22"/>
        </w:rPr>
        <w:t>, Tanzania</w:t>
      </w:r>
      <w:r w:rsidRPr="00643002">
        <w:rPr>
          <w:rFonts w:cs="Arial"/>
          <w:szCs w:val="22"/>
        </w:rPr>
        <w:t xml:space="preserve"> </w:t>
      </w:r>
    </w:p>
    <w:p w14:paraId="7BFB173C" w14:textId="77777777" w:rsidR="002C0DCC" w:rsidRPr="00643002" w:rsidRDefault="002C0DCC" w:rsidP="002C0DCC">
      <w:pPr>
        <w:contextualSpacing/>
        <w:rPr>
          <w:rFonts w:cs="Arial"/>
          <w:szCs w:val="22"/>
        </w:rPr>
      </w:pPr>
    </w:p>
    <w:p w14:paraId="1054109E" w14:textId="7FE1EF9B" w:rsidR="008E216C" w:rsidRPr="00643002" w:rsidRDefault="008E216C" w:rsidP="00643002">
      <w:pPr>
        <w:pStyle w:val="DataField11pt-Single"/>
        <w:ind w:left="426" w:hanging="426"/>
        <w:contextualSpacing/>
        <w:rPr>
          <w:b/>
          <w:szCs w:val="22"/>
        </w:rPr>
      </w:pPr>
      <w:r w:rsidRPr="00643002">
        <w:rPr>
          <w:b/>
          <w:szCs w:val="22"/>
        </w:rPr>
        <w:t>Honors</w:t>
      </w:r>
      <w:r w:rsidR="000E4BBB" w:rsidRPr="00643002">
        <w:rPr>
          <w:b/>
          <w:szCs w:val="22"/>
        </w:rPr>
        <w:t xml:space="preserve"> and Awards</w:t>
      </w:r>
    </w:p>
    <w:p w14:paraId="7C4EB861" w14:textId="77777777" w:rsidR="009958CA" w:rsidRPr="00643002" w:rsidRDefault="009958CA" w:rsidP="009958CA">
      <w:pPr>
        <w:ind w:left="1418" w:hanging="1418"/>
        <w:contextualSpacing/>
        <w:rPr>
          <w:rFonts w:cs="Arial"/>
          <w:szCs w:val="22"/>
        </w:rPr>
      </w:pPr>
      <w:r w:rsidRPr="00643002">
        <w:rPr>
          <w:rFonts w:cs="Arial"/>
          <w:szCs w:val="22"/>
        </w:rPr>
        <w:t>2018-</w:t>
      </w:r>
      <w:r w:rsidRPr="00643002">
        <w:rPr>
          <w:rFonts w:cs="Arial"/>
          <w:szCs w:val="22"/>
        </w:rPr>
        <w:tab/>
        <w:t>Fellow, HIV Implementation Science- Harvard T.H. Chan School of Public Health and Muhimbili University of Health and Allied Sciences</w:t>
      </w:r>
    </w:p>
    <w:p w14:paraId="4CE40926" w14:textId="77777777" w:rsidR="009958CA" w:rsidRPr="00643002" w:rsidRDefault="009958CA" w:rsidP="009958CA">
      <w:pPr>
        <w:ind w:left="1418" w:hanging="1418"/>
        <w:contextualSpacing/>
        <w:rPr>
          <w:rFonts w:cs="Arial"/>
          <w:szCs w:val="22"/>
        </w:rPr>
      </w:pPr>
      <w:r w:rsidRPr="00643002">
        <w:rPr>
          <w:rFonts w:cs="Arial"/>
          <w:szCs w:val="22"/>
        </w:rPr>
        <w:t>2016-2017</w:t>
      </w:r>
      <w:r w:rsidRPr="00643002">
        <w:rPr>
          <w:rFonts w:cs="Arial"/>
          <w:szCs w:val="22"/>
        </w:rPr>
        <w:tab/>
        <w:t>Fellow, Afya Bora Consortium in Global Health Leadership Program, University of Washington, USA, and University of Pennsylvania, USA</w:t>
      </w:r>
    </w:p>
    <w:p w14:paraId="0586A9A2" w14:textId="77777777" w:rsidR="008E216C" w:rsidRPr="00643002" w:rsidRDefault="008E216C" w:rsidP="00643002">
      <w:pPr>
        <w:ind w:left="1418" w:hanging="1418"/>
        <w:contextualSpacing/>
        <w:rPr>
          <w:rFonts w:cs="Arial"/>
          <w:szCs w:val="22"/>
        </w:rPr>
      </w:pPr>
      <w:r w:rsidRPr="00643002">
        <w:rPr>
          <w:rFonts w:cs="Arial"/>
          <w:szCs w:val="22"/>
        </w:rPr>
        <w:t>2012</w:t>
      </w:r>
      <w:r w:rsidRPr="00643002">
        <w:rPr>
          <w:rFonts w:cs="Arial"/>
          <w:szCs w:val="22"/>
        </w:rPr>
        <w:tab/>
        <w:t>Fellow, Global Health Leadership program, The University of Tokyo, Japan</w:t>
      </w:r>
    </w:p>
    <w:p w14:paraId="65D8DB65" w14:textId="77777777" w:rsidR="00733B71" w:rsidRDefault="00733B71" w:rsidP="00643002">
      <w:pPr>
        <w:pStyle w:val="DataField11pt-Single"/>
        <w:rPr>
          <w:rStyle w:val="Strong"/>
          <w:szCs w:val="22"/>
        </w:rPr>
      </w:pPr>
    </w:p>
    <w:p w14:paraId="5BADD417" w14:textId="3FE596D9" w:rsidR="002C51BC" w:rsidRPr="00643002" w:rsidRDefault="002C51BC" w:rsidP="00643002">
      <w:pPr>
        <w:pStyle w:val="DataField11pt-Single"/>
        <w:rPr>
          <w:rStyle w:val="Strong"/>
          <w:szCs w:val="22"/>
        </w:rPr>
      </w:pPr>
      <w:r w:rsidRPr="00643002">
        <w:rPr>
          <w:rStyle w:val="Strong"/>
          <w:szCs w:val="22"/>
        </w:rPr>
        <w:t>C.</w:t>
      </w:r>
      <w:r w:rsidRPr="00643002">
        <w:rPr>
          <w:rStyle w:val="Strong"/>
          <w:szCs w:val="22"/>
        </w:rPr>
        <w:tab/>
        <w:t>Contributions to Science</w:t>
      </w:r>
    </w:p>
    <w:p w14:paraId="7A066AAC" w14:textId="77777777" w:rsidR="00643002" w:rsidRPr="00643002" w:rsidRDefault="00643002" w:rsidP="00643002">
      <w:pPr>
        <w:pStyle w:val="DataField11pt-Single"/>
        <w:rPr>
          <w:rStyle w:val="Strong"/>
          <w:szCs w:val="22"/>
        </w:rPr>
      </w:pPr>
    </w:p>
    <w:p w14:paraId="46AB3883" w14:textId="23888515" w:rsidR="00A71C29" w:rsidRPr="00643002" w:rsidRDefault="00375244" w:rsidP="0014367C">
      <w:pPr>
        <w:pStyle w:val="ListParagraph"/>
        <w:numPr>
          <w:ilvl w:val="0"/>
          <w:numId w:val="19"/>
        </w:numPr>
        <w:ind w:left="360"/>
        <w:rPr>
          <w:rFonts w:cs="Arial"/>
          <w:szCs w:val="22"/>
          <w:shd w:val="clear" w:color="auto" w:fill="FFFFFF"/>
        </w:rPr>
      </w:pPr>
      <w:r>
        <w:rPr>
          <w:rFonts w:cs="Arial"/>
          <w:color w:val="222222"/>
          <w:szCs w:val="22"/>
          <w:shd w:val="clear" w:color="auto" w:fill="FFFFFF"/>
        </w:rPr>
        <w:t>My research and contributions are primarily focused on implementation sciences in public health, particularly nutrition interventions, and human resources for health, including reducing child undernutrition in the context of HIV/AIDS</w:t>
      </w:r>
      <w:r w:rsidR="003E4369">
        <w:rPr>
          <w:rFonts w:cs="Arial"/>
          <w:color w:val="222222"/>
          <w:szCs w:val="22"/>
          <w:shd w:val="clear" w:color="auto" w:fill="FFFFFF"/>
        </w:rPr>
        <w:t>, the work led to improvement in national guidelines</w:t>
      </w:r>
      <w:r>
        <w:rPr>
          <w:rFonts w:cs="Arial"/>
          <w:color w:val="222222"/>
          <w:szCs w:val="22"/>
          <w:shd w:val="clear" w:color="auto" w:fill="FFFFFF"/>
        </w:rPr>
        <w:t xml:space="preserve">. </w:t>
      </w:r>
      <w:r w:rsidR="00643002" w:rsidRPr="00643002">
        <w:rPr>
          <w:rFonts w:cs="Arial"/>
          <w:szCs w:val="22"/>
          <w:shd w:val="clear" w:color="auto" w:fill="FFFFFF"/>
        </w:rPr>
        <w:t>Here are a few selected publications:</w:t>
      </w:r>
    </w:p>
    <w:p w14:paraId="7B2D653B" w14:textId="24251F31" w:rsidR="00457B46" w:rsidRPr="00643002" w:rsidRDefault="00457B46" w:rsidP="0014367C">
      <w:pPr>
        <w:widowControl w:val="0"/>
        <w:numPr>
          <w:ilvl w:val="0"/>
          <w:numId w:val="12"/>
        </w:numPr>
        <w:adjustRightInd w:val="0"/>
        <w:spacing w:after="60"/>
        <w:ind w:left="720"/>
        <w:rPr>
          <w:rFonts w:cs="Arial"/>
          <w:szCs w:val="22"/>
        </w:rPr>
      </w:pPr>
      <w:r w:rsidRPr="00643002">
        <w:rPr>
          <w:rFonts w:cs="Arial"/>
          <w:b/>
          <w:szCs w:val="22"/>
        </w:rPr>
        <w:t>Sunguya B</w:t>
      </w:r>
      <w:r w:rsidRPr="00643002">
        <w:rPr>
          <w:rFonts w:cs="Arial"/>
          <w:szCs w:val="22"/>
        </w:rPr>
        <w:t xml:space="preserve">, Poudel KC, Mlunde LB, Shakya P, Urassa DP, Jimba M, Yasuoka J. </w:t>
      </w:r>
      <w:r w:rsidRPr="00643002">
        <w:rPr>
          <w:rFonts w:cs="Arial"/>
          <w:bCs/>
          <w:szCs w:val="22"/>
        </w:rPr>
        <w:t>Effectiveness of nutrition training of health workers toward improving caregivers' feeding practices for children aged six months to two years: a systematic review</w:t>
      </w:r>
      <w:r w:rsidRPr="00643002">
        <w:rPr>
          <w:rFonts w:cs="Arial"/>
          <w:szCs w:val="22"/>
        </w:rPr>
        <w:t xml:space="preserve">. </w:t>
      </w:r>
      <w:r w:rsidRPr="00FE3271">
        <w:rPr>
          <w:rFonts w:cs="Arial"/>
          <w:szCs w:val="22"/>
        </w:rPr>
        <w:t>Nutrition Journal</w:t>
      </w:r>
      <w:r w:rsidR="00A71C29" w:rsidRPr="00643002">
        <w:rPr>
          <w:rFonts w:cs="Arial"/>
          <w:szCs w:val="22"/>
        </w:rPr>
        <w:t>. 2013;</w:t>
      </w:r>
      <w:r w:rsidRPr="00643002">
        <w:rPr>
          <w:rFonts w:cs="Arial"/>
          <w:bCs/>
          <w:szCs w:val="22"/>
        </w:rPr>
        <w:t>12</w:t>
      </w:r>
      <w:r w:rsidR="00A71C29" w:rsidRPr="00643002">
        <w:rPr>
          <w:rFonts w:cs="Arial"/>
          <w:szCs w:val="22"/>
        </w:rPr>
        <w:t xml:space="preserve">:66. </w:t>
      </w:r>
    </w:p>
    <w:p w14:paraId="17917C0D" w14:textId="5A568E6C" w:rsidR="00457B46" w:rsidRPr="00643002" w:rsidRDefault="00457B46" w:rsidP="0014367C">
      <w:pPr>
        <w:widowControl w:val="0"/>
        <w:numPr>
          <w:ilvl w:val="0"/>
          <w:numId w:val="12"/>
        </w:numPr>
        <w:adjustRightInd w:val="0"/>
        <w:spacing w:after="60"/>
        <w:ind w:left="720"/>
        <w:rPr>
          <w:rFonts w:cs="Arial"/>
          <w:szCs w:val="22"/>
        </w:rPr>
      </w:pPr>
      <w:r w:rsidRPr="00643002">
        <w:rPr>
          <w:rFonts w:cs="Arial"/>
          <w:b/>
          <w:szCs w:val="22"/>
        </w:rPr>
        <w:t>Sunguya B</w:t>
      </w:r>
      <w:r w:rsidRPr="00643002">
        <w:rPr>
          <w:rFonts w:cs="Arial"/>
          <w:szCs w:val="22"/>
        </w:rPr>
        <w:t xml:space="preserve">, Poudel KC, Mlunde LB, Urassa DP, Jimba M, Yasuoka J. Poor nutrition status and associated feeding practices among HIV-positive children in a food secure region in Tanzania: a call for tailored nutrition training. </w:t>
      </w:r>
      <w:r w:rsidRPr="00FE3271">
        <w:rPr>
          <w:rFonts w:cs="Arial"/>
          <w:szCs w:val="22"/>
        </w:rPr>
        <w:t>PLoS</w:t>
      </w:r>
      <w:r w:rsidR="00A71C29" w:rsidRPr="00FE3271">
        <w:rPr>
          <w:rFonts w:cs="Arial"/>
          <w:szCs w:val="22"/>
        </w:rPr>
        <w:t xml:space="preserve"> One</w:t>
      </w:r>
      <w:r w:rsidR="00A71C29" w:rsidRPr="00643002">
        <w:rPr>
          <w:rFonts w:cs="Arial"/>
          <w:i/>
          <w:szCs w:val="22"/>
        </w:rPr>
        <w:t xml:space="preserve">. </w:t>
      </w:r>
      <w:r w:rsidR="00A71C29" w:rsidRPr="00643002">
        <w:rPr>
          <w:rFonts w:cs="Arial"/>
          <w:szCs w:val="22"/>
        </w:rPr>
        <w:t xml:space="preserve">2014; </w:t>
      </w:r>
      <w:r w:rsidRPr="00643002">
        <w:rPr>
          <w:rFonts w:cs="Arial"/>
          <w:szCs w:val="22"/>
        </w:rPr>
        <w:t>9(5): e983082014</w:t>
      </w:r>
      <w:r w:rsidR="00A71C29" w:rsidRPr="00643002">
        <w:rPr>
          <w:rFonts w:cs="Arial"/>
          <w:szCs w:val="22"/>
        </w:rPr>
        <w:t>.</w:t>
      </w:r>
      <w:r w:rsidRPr="00643002">
        <w:rPr>
          <w:rFonts w:cs="Arial"/>
          <w:szCs w:val="22"/>
        </w:rPr>
        <w:t xml:space="preserve"> </w:t>
      </w:r>
    </w:p>
    <w:p w14:paraId="4350BCB0" w14:textId="23F115D6" w:rsidR="00457B46" w:rsidRPr="00643002" w:rsidRDefault="00457B46" w:rsidP="0014367C">
      <w:pPr>
        <w:widowControl w:val="0"/>
        <w:numPr>
          <w:ilvl w:val="0"/>
          <w:numId w:val="12"/>
        </w:numPr>
        <w:adjustRightInd w:val="0"/>
        <w:spacing w:after="60"/>
        <w:ind w:left="720"/>
        <w:rPr>
          <w:rFonts w:cs="Arial"/>
          <w:szCs w:val="22"/>
        </w:rPr>
      </w:pPr>
      <w:r w:rsidRPr="00643002">
        <w:rPr>
          <w:rFonts w:cs="Arial"/>
          <w:b/>
          <w:bCs/>
          <w:color w:val="000000"/>
          <w:szCs w:val="22"/>
          <w:shd w:val="clear" w:color="auto" w:fill="FFFFFF"/>
        </w:rPr>
        <w:t>Sunguya B</w:t>
      </w:r>
      <w:r w:rsidRPr="00643002">
        <w:rPr>
          <w:rFonts w:cs="Arial"/>
          <w:bCs/>
          <w:color w:val="000000"/>
          <w:szCs w:val="22"/>
          <w:shd w:val="clear" w:color="auto" w:fill="FFFFFF"/>
        </w:rPr>
        <w:t>, Mlunde Linda B</w:t>
      </w:r>
      <w:r w:rsidRPr="00643002">
        <w:rPr>
          <w:rFonts w:cs="Arial"/>
          <w:bCs/>
          <w:color w:val="000000"/>
          <w:szCs w:val="22"/>
        </w:rPr>
        <w:t xml:space="preserve">, David P. Urassa, Krishna C. Poudel, Omary S. Ubuguyu, Namala P. Mkopi, Germana H. Leyna, Anna T. Kessy, Keiko Nanishi, Akira Shibanuma, Junko Yasuoka and Masamine Jimba. </w:t>
      </w:r>
      <w:hyperlink r:id="rId11" w:history="1">
        <w:r w:rsidRPr="00643002">
          <w:rPr>
            <w:rStyle w:val="Hyperlink"/>
            <w:rFonts w:cs="Arial"/>
            <w:bCs/>
            <w:color w:val="000000"/>
            <w:szCs w:val="22"/>
            <w:u w:val="none"/>
          </w:rPr>
          <w:t>Improving feeding and growth of HIV-positive children through nutrition training of frontline health workers in Tanga, Tanzania</w:t>
        </w:r>
      </w:hyperlink>
      <w:r w:rsidRPr="00643002">
        <w:rPr>
          <w:rFonts w:cs="Arial"/>
          <w:bCs/>
          <w:color w:val="000000"/>
          <w:szCs w:val="22"/>
        </w:rPr>
        <w:t xml:space="preserve">. </w:t>
      </w:r>
      <w:r w:rsidRPr="00FE3271">
        <w:rPr>
          <w:rFonts w:cs="Arial"/>
          <w:color w:val="000000"/>
          <w:szCs w:val="22"/>
        </w:rPr>
        <w:t>BMC Pediatrics</w:t>
      </w:r>
      <w:r w:rsidR="00A71C29" w:rsidRPr="00643002">
        <w:rPr>
          <w:rFonts w:cs="Arial"/>
          <w:color w:val="000000"/>
          <w:szCs w:val="22"/>
        </w:rPr>
        <w:t>. 2017;</w:t>
      </w:r>
      <w:r w:rsidRPr="00643002">
        <w:rPr>
          <w:rFonts w:cs="Arial"/>
          <w:color w:val="000000"/>
          <w:szCs w:val="22"/>
        </w:rPr>
        <w:t>17:94</w:t>
      </w:r>
    </w:p>
    <w:p w14:paraId="0B638E19" w14:textId="1CEF1BD7" w:rsidR="00457B46" w:rsidRPr="005F3F89" w:rsidRDefault="00457B46" w:rsidP="0014367C">
      <w:pPr>
        <w:widowControl w:val="0"/>
        <w:numPr>
          <w:ilvl w:val="0"/>
          <w:numId w:val="12"/>
        </w:numPr>
        <w:adjustRightInd w:val="0"/>
        <w:spacing w:after="60"/>
        <w:ind w:left="720"/>
        <w:rPr>
          <w:rFonts w:cs="Arial"/>
          <w:szCs w:val="22"/>
        </w:rPr>
      </w:pPr>
      <w:r w:rsidRPr="00643002">
        <w:rPr>
          <w:rFonts w:cs="Arial"/>
          <w:b/>
          <w:color w:val="000000" w:themeColor="text1"/>
          <w:szCs w:val="22"/>
        </w:rPr>
        <w:t>Sunguya B</w:t>
      </w:r>
      <w:r w:rsidRPr="00643002">
        <w:rPr>
          <w:rFonts w:cs="Arial"/>
          <w:color w:val="000000" w:themeColor="text1"/>
          <w:szCs w:val="22"/>
        </w:rPr>
        <w:t>, Kudura N,</w:t>
      </w:r>
      <w:r w:rsidRPr="00643002">
        <w:rPr>
          <w:rFonts w:cs="Arial"/>
          <w:color w:val="000000" w:themeColor="text1"/>
          <w:szCs w:val="22"/>
          <w:vertAlign w:val="superscript"/>
        </w:rPr>
        <w:t xml:space="preserve"> </w:t>
      </w:r>
      <w:r w:rsidRPr="00643002">
        <w:rPr>
          <w:rFonts w:cs="Arial"/>
          <w:color w:val="000000" w:themeColor="text1"/>
          <w:szCs w:val="22"/>
        </w:rPr>
        <w:t>Sirili H, Aris E, Mtisi E, Urassa DP,</w:t>
      </w:r>
      <w:r w:rsidRPr="00643002">
        <w:rPr>
          <w:rFonts w:cs="Arial"/>
          <w:color w:val="000000" w:themeColor="text1"/>
          <w:szCs w:val="22"/>
          <w:vertAlign w:val="superscript"/>
        </w:rPr>
        <w:t xml:space="preserve"> </w:t>
      </w:r>
      <w:r w:rsidRPr="00643002">
        <w:rPr>
          <w:rFonts w:cs="Arial"/>
          <w:color w:val="000000" w:themeColor="text1"/>
          <w:szCs w:val="22"/>
        </w:rPr>
        <w:t xml:space="preserve">Fawzi W, Mugusi F. High magnitudes of undernutrition among pre-HAART adults in Dar es </w:t>
      </w:r>
      <w:r w:rsidR="00375244">
        <w:rPr>
          <w:rFonts w:cs="Arial"/>
          <w:color w:val="000000" w:themeColor="text1"/>
          <w:szCs w:val="22"/>
        </w:rPr>
        <w:t>S</w:t>
      </w:r>
      <w:r w:rsidRPr="00643002">
        <w:rPr>
          <w:rFonts w:cs="Arial"/>
          <w:color w:val="000000" w:themeColor="text1"/>
          <w:szCs w:val="22"/>
        </w:rPr>
        <w:t xml:space="preserve">alaam, Tanzania– a call for integrating nutritional and psychosocial interventions into CTCs. </w:t>
      </w:r>
      <w:r w:rsidRPr="00FE3271">
        <w:rPr>
          <w:rFonts w:cs="Arial"/>
          <w:color w:val="000000" w:themeColor="text1"/>
          <w:szCs w:val="22"/>
        </w:rPr>
        <w:t>BMC Nutrition</w:t>
      </w:r>
      <w:r w:rsidR="00A71C29" w:rsidRPr="00643002">
        <w:rPr>
          <w:rFonts w:cs="Arial"/>
          <w:color w:val="000000" w:themeColor="text1"/>
          <w:szCs w:val="22"/>
        </w:rPr>
        <w:t>. 2017;</w:t>
      </w:r>
      <w:r w:rsidRPr="00643002">
        <w:rPr>
          <w:rFonts w:cs="Arial"/>
          <w:color w:val="000000" w:themeColor="text1"/>
          <w:szCs w:val="22"/>
        </w:rPr>
        <w:t>3:58.</w:t>
      </w:r>
    </w:p>
    <w:p w14:paraId="3CE3BC02" w14:textId="0727D1FC" w:rsidR="00643002" w:rsidRPr="00643002" w:rsidRDefault="00D01DB6" w:rsidP="0014367C">
      <w:pPr>
        <w:pStyle w:val="ListParagraph"/>
        <w:widowControl w:val="0"/>
        <w:numPr>
          <w:ilvl w:val="0"/>
          <w:numId w:val="19"/>
        </w:numPr>
        <w:adjustRightInd w:val="0"/>
        <w:spacing w:before="120"/>
        <w:ind w:left="450"/>
        <w:rPr>
          <w:rFonts w:cs="Arial"/>
          <w:szCs w:val="22"/>
        </w:rPr>
      </w:pPr>
      <w:r>
        <w:rPr>
          <w:rFonts w:cs="Arial"/>
          <w:color w:val="000000"/>
          <w:szCs w:val="22"/>
          <w:shd w:val="clear" w:color="auto" w:fill="FFFFFF"/>
        </w:rPr>
        <w:t>Nutritional transition has left Tanzania with triple burden of undernutrition and overweight and obesity.</w:t>
      </w:r>
      <w:r w:rsidR="00375244">
        <w:rPr>
          <w:rFonts w:cs="Arial"/>
          <w:color w:val="000000"/>
          <w:szCs w:val="22"/>
          <w:shd w:val="clear" w:color="auto" w:fill="FFFFFF"/>
        </w:rPr>
        <w:t xml:space="preserve"> In </w:t>
      </w:r>
      <w:r w:rsidR="00375244">
        <w:rPr>
          <w:rFonts w:cs="Arial"/>
          <w:color w:val="000000"/>
          <w:szCs w:val="22"/>
          <w:shd w:val="clear" w:color="auto" w:fill="FFFFFF"/>
        </w:rPr>
        <w:lastRenderedPageBreak/>
        <w:t xml:space="preserve">many of my studies, I have focused on determining the causes of nutritional deficiencies, especially in Tanzania. Such evidence is crucial to addressing </w:t>
      </w:r>
      <w:r w:rsidR="002C1E75">
        <w:rPr>
          <w:rFonts w:cs="Arial"/>
          <w:color w:val="000000"/>
          <w:szCs w:val="22"/>
          <w:shd w:val="clear" w:color="auto" w:fill="FFFFFF"/>
        </w:rPr>
        <w:t xml:space="preserve">malnutrition of different forms </w:t>
      </w:r>
      <w:r w:rsidR="00375244">
        <w:rPr>
          <w:rFonts w:cs="Arial"/>
          <w:color w:val="000000"/>
          <w:szCs w:val="22"/>
          <w:shd w:val="clear" w:color="auto" w:fill="FFFFFF"/>
        </w:rPr>
        <w:t>in Tanzania and other regions with similar contexts</w:t>
      </w:r>
      <w:r w:rsidR="00643002" w:rsidRPr="00643002">
        <w:rPr>
          <w:rFonts w:cs="Arial"/>
          <w:color w:val="000000"/>
          <w:szCs w:val="22"/>
          <w:shd w:val="clear" w:color="auto" w:fill="FFFFFF"/>
        </w:rPr>
        <w:t>. Among the evidence selected are</w:t>
      </w:r>
      <w:r w:rsidR="00643002" w:rsidRPr="00643002">
        <w:rPr>
          <w:rFonts w:cs="Arial"/>
          <w:szCs w:val="22"/>
        </w:rPr>
        <w:t>:</w:t>
      </w:r>
    </w:p>
    <w:p w14:paraId="54BE16FE" w14:textId="3846476D" w:rsidR="00457B46" w:rsidRPr="00A82E99" w:rsidRDefault="00457B46" w:rsidP="0014367C">
      <w:pPr>
        <w:pStyle w:val="ListParagraph"/>
        <w:widowControl w:val="0"/>
        <w:numPr>
          <w:ilvl w:val="0"/>
          <w:numId w:val="13"/>
        </w:numPr>
        <w:adjustRightInd w:val="0"/>
        <w:spacing w:after="60"/>
        <w:ind w:left="810"/>
        <w:rPr>
          <w:rFonts w:cs="Arial"/>
          <w:szCs w:val="22"/>
        </w:rPr>
      </w:pPr>
      <w:r w:rsidRPr="00FE3271">
        <w:rPr>
          <w:rFonts w:cs="Arial"/>
          <w:szCs w:val="22"/>
          <w:shd w:val="clear" w:color="auto" w:fill="FFFFFF"/>
        </w:rPr>
        <w:t xml:space="preserve">Tada K, Shimpuku Y, </w:t>
      </w:r>
      <w:r w:rsidRPr="00FE3271">
        <w:rPr>
          <w:rFonts w:cs="Arial"/>
          <w:b/>
          <w:szCs w:val="22"/>
          <w:shd w:val="clear" w:color="auto" w:fill="FFFFFF"/>
        </w:rPr>
        <w:t>Sunguya B</w:t>
      </w:r>
      <w:r w:rsidRPr="00FE3271">
        <w:rPr>
          <w:rFonts w:cs="Arial"/>
          <w:szCs w:val="22"/>
          <w:shd w:val="clear" w:color="auto" w:fill="FFFFFF"/>
        </w:rPr>
        <w:t>, Horiuchi S. Evaluation of breastfeeding care and education given to mothers with low-birthweight babies by healthcare workers at a hospital in urban Tanzania: a qualitative study. </w:t>
      </w:r>
      <w:r w:rsidRPr="00FE3271">
        <w:rPr>
          <w:rFonts w:cs="Arial"/>
          <w:iCs/>
          <w:szCs w:val="22"/>
          <w:shd w:val="clear" w:color="auto" w:fill="FFFFFF"/>
        </w:rPr>
        <w:t>Int Breastfeed J</w:t>
      </w:r>
      <w:r w:rsidRPr="00FE3271">
        <w:rPr>
          <w:rFonts w:cs="Arial"/>
          <w:szCs w:val="22"/>
          <w:shd w:val="clear" w:color="auto" w:fill="FFFFFF"/>
        </w:rPr>
        <w:t>. 2020;15(1):36. doi:10.1186/s13006-020-00280-1</w:t>
      </w:r>
    </w:p>
    <w:p w14:paraId="1B84F920" w14:textId="68655E16" w:rsidR="00457B46" w:rsidRPr="006B1455" w:rsidRDefault="00457B46" w:rsidP="0014367C">
      <w:pPr>
        <w:pStyle w:val="ListParagraph"/>
        <w:widowControl w:val="0"/>
        <w:numPr>
          <w:ilvl w:val="0"/>
          <w:numId w:val="13"/>
        </w:numPr>
        <w:adjustRightInd w:val="0"/>
        <w:spacing w:after="60"/>
        <w:ind w:left="810"/>
        <w:rPr>
          <w:rFonts w:cs="Arial"/>
          <w:szCs w:val="22"/>
        </w:rPr>
      </w:pPr>
      <w:r w:rsidRPr="00FE3271">
        <w:rPr>
          <w:rFonts w:cs="Arial"/>
          <w:szCs w:val="22"/>
          <w:shd w:val="clear" w:color="auto" w:fill="FFFFFF"/>
        </w:rPr>
        <w:t xml:space="preserve">Shilugu LL and </w:t>
      </w:r>
      <w:r w:rsidRPr="00FE3271">
        <w:rPr>
          <w:rFonts w:cs="Arial"/>
          <w:b/>
          <w:szCs w:val="22"/>
          <w:shd w:val="clear" w:color="auto" w:fill="FFFFFF"/>
        </w:rPr>
        <w:t>Sunguya B</w:t>
      </w:r>
      <w:r w:rsidR="00643002" w:rsidRPr="00FE3271">
        <w:rPr>
          <w:rFonts w:cs="Arial"/>
          <w:szCs w:val="22"/>
          <w:shd w:val="clear" w:color="auto" w:fill="FFFFFF"/>
        </w:rPr>
        <w:t>.</w:t>
      </w:r>
      <w:r w:rsidRPr="00FE3271">
        <w:rPr>
          <w:rFonts w:cs="Arial"/>
          <w:szCs w:val="22"/>
          <w:shd w:val="clear" w:color="auto" w:fill="FFFFFF"/>
        </w:rPr>
        <w:t xml:space="preserve">Stunting in the Context of Plenty: Unprecedented </w:t>
      </w:r>
      <w:r w:rsidR="00643002" w:rsidRPr="00FE3271">
        <w:rPr>
          <w:rFonts w:cs="Arial"/>
          <w:szCs w:val="22"/>
          <w:shd w:val="clear" w:color="auto" w:fill="FFFFFF"/>
        </w:rPr>
        <w:t xml:space="preserve">magnitudes among children of peasant's households </w:t>
      </w:r>
      <w:r w:rsidRPr="00FE3271">
        <w:rPr>
          <w:rFonts w:cs="Arial"/>
          <w:szCs w:val="22"/>
          <w:shd w:val="clear" w:color="auto" w:fill="FFFFFF"/>
        </w:rPr>
        <w:t>in Bukombe, Tanzania. </w:t>
      </w:r>
      <w:r w:rsidRPr="00FE3271">
        <w:rPr>
          <w:rFonts w:cs="Arial"/>
          <w:iCs/>
          <w:szCs w:val="22"/>
          <w:shd w:val="clear" w:color="auto" w:fill="FFFFFF"/>
        </w:rPr>
        <w:t>Front Nutr</w:t>
      </w:r>
      <w:r w:rsidRPr="00FE3271">
        <w:rPr>
          <w:rFonts w:cs="Arial"/>
          <w:i/>
          <w:iCs/>
          <w:szCs w:val="22"/>
          <w:shd w:val="clear" w:color="auto" w:fill="FFFFFF"/>
        </w:rPr>
        <w:t>.</w:t>
      </w:r>
      <w:r w:rsidRPr="00FE3271">
        <w:rPr>
          <w:rFonts w:cs="Arial"/>
          <w:szCs w:val="22"/>
          <w:shd w:val="clear" w:color="auto" w:fill="FFFFFF"/>
        </w:rPr>
        <w:t> </w:t>
      </w:r>
      <w:r w:rsidR="00643002" w:rsidRPr="00FE3271">
        <w:rPr>
          <w:rFonts w:cs="Arial"/>
          <w:szCs w:val="22"/>
          <w:shd w:val="clear" w:color="auto" w:fill="FFFFFF"/>
        </w:rPr>
        <w:t>2019;</w:t>
      </w:r>
      <w:r w:rsidRPr="00FE3271">
        <w:rPr>
          <w:rFonts w:cs="Arial"/>
          <w:szCs w:val="22"/>
          <w:shd w:val="clear" w:color="auto" w:fill="FFFFFF"/>
        </w:rPr>
        <w:t xml:space="preserve">6:168. </w:t>
      </w:r>
    </w:p>
    <w:p w14:paraId="7FC8AF04" w14:textId="6D8AA7A5" w:rsidR="002C1E75" w:rsidRPr="006B1455" w:rsidRDefault="002C1E75" w:rsidP="0014367C">
      <w:pPr>
        <w:pStyle w:val="ListParagraph"/>
        <w:widowControl w:val="0"/>
        <w:numPr>
          <w:ilvl w:val="0"/>
          <w:numId w:val="13"/>
        </w:numPr>
        <w:adjustRightInd w:val="0"/>
        <w:spacing w:after="60"/>
        <w:ind w:left="810"/>
        <w:rPr>
          <w:rFonts w:cs="Arial"/>
          <w:szCs w:val="22"/>
          <w:shd w:val="clear" w:color="auto" w:fill="FFFFFF"/>
        </w:rPr>
      </w:pPr>
      <w:r w:rsidRPr="006B1455">
        <w:rPr>
          <w:rFonts w:cs="Arial"/>
          <w:szCs w:val="22"/>
          <w:shd w:val="clear" w:color="auto" w:fill="FFFFFF"/>
        </w:rPr>
        <w:t xml:space="preserve">Lema DC, Mahiti GR, </w:t>
      </w:r>
      <w:r w:rsidRPr="006B1455">
        <w:rPr>
          <w:rFonts w:cs="Arial"/>
          <w:b/>
          <w:bCs/>
          <w:szCs w:val="22"/>
          <w:shd w:val="clear" w:color="auto" w:fill="FFFFFF"/>
        </w:rPr>
        <w:t>Sunguya B</w:t>
      </w:r>
      <w:r w:rsidRPr="006B1455">
        <w:rPr>
          <w:rFonts w:cs="Arial"/>
          <w:szCs w:val="22"/>
          <w:shd w:val="clear" w:color="auto" w:fill="FFFFFF"/>
        </w:rPr>
        <w:t xml:space="preserve">. Factors influencing the implementation of food fortification regulation among small and medium-scale corn millers in Dar es Salaam Tanzania: a qualitative study. BMJ Nutr Prev Health. 2024 Nov 24;7(2):e000940. </w:t>
      </w:r>
    </w:p>
    <w:p w14:paraId="5755F4D9" w14:textId="5DA7B229" w:rsidR="00457B46" w:rsidRDefault="00457B46" w:rsidP="0014367C">
      <w:pPr>
        <w:pStyle w:val="ListParagraph"/>
        <w:widowControl w:val="0"/>
        <w:numPr>
          <w:ilvl w:val="0"/>
          <w:numId w:val="13"/>
        </w:numPr>
        <w:adjustRightInd w:val="0"/>
        <w:spacing w:after="60"/>
        <w:ind w:left="810"/>
        <w:rPr>
          <w:rFonts w:cs="Arial"/>
          <w:szCs w:val="22"/>
        </w:rPr>
      </w:pPr>
      <w:r w:rsidRPr="00FE3271">
        <w:rPr>
          <w:rFonts w:cs="Arial"/>
          <w:b/>
          <w:szCs w:val="22"/>
        </w:rPr>
        <w:t>Sunguya B</w:t>
      </w:r>
      <w:r w:rsidRPr="00FE3271">
        <w:rPr>
          <w:rFonts w:cs="Arial"/>
          <w:szCs w:val="22"/>
        </w:rPr>
        <w:t>, Ignas J, Atkinson S. Infections in severely malnourished children among East Africa hospitals. Tanzania Health Research Bulletin</w:t>
      </w:r>
      <w:r w:rsidRPr="00FE3271">
        <w:rPr>
          <w:rFonts w:cs="Arial"/>
          <w:i/>
          <w:szCs w:val="22"/>
        </w:rPr>
        <w:t>.</w:t>
      </w:r>
      <w:r w:rsidRPr="00FE3271">
        <w:rPr>
          <w:rFonts w:cs="Arial"/>
          <w:szCs w:val="22"/>
        </w:rPr>
        <w:t xml:space="preserve"> </w:t>
      </w:r>
      <w:r w:rsidR="00A71C29" w:rsidRPr="00FE3271">
        <w:rPr>
          <w:rFonts w:cs="Arial"/>
          <w:szCs w:val="22"/>
        </w:rPr>
        <w:t>2006;8(3):</w:t>
      </w:r>
      <w:r w:rsidRPr="00FE3271">
        <w:rPr>
          <w:rFonts w:cs="Arial"/>
          <w:szCs w:val="22"/>
        </w:rPr>
        <w:t>189-92</w:t>
      </w:r>
      <w:r w:rsidR="00A71C29" w:rsidRPr="00FE3271">
        <w:rPr>
          <w:rFonts w:cs="Arial"/>
          <w:szCs w:val="22"/>
        </w:rPr>
        <w:t xml:space="preserve">. </w:t>
      </w:r>
    </w:p>
    <w:p w14:paraId="30660342" w14:textId="77777777" w:rsidR="000770F4" w:rsidRPr="00A82E99" w:rsidRDefault="000770F4" w:rsidP="006B1455">
      <w:pPr>
        <w:pStyle w:val="ListParagraph"/>
        <w:widowControl w:val="0"/>
        <w:adjustRightInd w:val="0"/>
        <w:spacing w:after="60"/>
        <w:ind w:left="810"/>
        <w:rPr>
          <w:rFonts w:cs="Arial"/>
          <w:szCs w:val="22"/>
        </w:rPr>
      </w:pPr>
    </w:p>
    <w:p w14:paraId="178A317D" w14:textId="0CC3C767" w:rsidR="00643002" w:rsidRDefault="00375244" w:rsidP="0014367C">
      <w:pPr>
        <w:pStyle w:val="ListParagraph"/>
        <w:numPr>
          <w:ilvl w:val="0"/>
          <w:numId w:val="19"/>
        </w:numPr>
        <w:ind w:left="450"/>
        <w:rPr>
          <w:rFonts w:cs="Arial"/>
          <w:color w:val="000000"/>
          <w:szCs w:val="22"/>
        </w:rPr>
      </w:pPr>
      <w:r>
        <w:rPr>
          <w:rFonts w:cs="Arial"/>
          <w:color w:val="000000"/>
          <w:szCs w:val="22"/>
          <w:shd w:val="clear" w:color="auto" w:fill="FFFFFF"/>
        </w:rPr>
        <w:t>Additionally, I have worked on research projects that developed nutritional interventions tailored to Tanzania. Through these projects, evidence is generated for the development of tools and interventions to address feeding practices in the country. </w:t>
      </w:r>
    </w:p>
    <w:p w14:paraId="7F0A9A09" w14:textId="7B8859D9" w:rsidR="00A71C29" w:rsidRPr="00643002" w:rsidRDefault="00EC623F" w:rsidP="0014367C">
      <w:pPr>
        <w:pStyle w:val="ListParagraph"/>
        <w:numPr>
          <w:ilvl w:val="0"/>
          <w:numId w:val="17"/>
        </w:numPr>
        <w:autoSpaceDE/>
        <w:autoSpaceDN/>
        <w:snapToGrid w:val="0"/>
        <w:spacing w:after="60"/>
        <w:ind w:left="990"/>
        <w:contextualSpacing w:val="0"/>
        <w:rPr>
          <w:rFonts w:cs="Arial"/>
          <w:color w:val="000000" w:themeColor="text1"/>
          <w:szCs w:val="22"/>
        </w:rPr>
      </w:pPr>
      <w:r w:rsidRPr="00643002">
        <w:rPr>
          <w:rFonts w:cs="Arial"/>
          <w:color w:val="000000" w:themeColor="text1"/>
          <w:szCs w:val="22"/>
        </w:rPr>
        <w:t xml:space="preserve">Saronga N, Mosha IH, Stewart SJ, Bakar S, </w:t>
      </w:r>
      <w:r w:rsidRPr="00643002">
        <w:rPr>
          <w:rFonts w:cs="Arial"/>
          <w:b/>
          <w:color w:val="000000" w:themeColor="text1"/>
          <w:szCs w:val="22"/>
        </w:rPr>
        <w:t>Sunguya B</w:t>
      </w:r>
      <w:r w:rsidRPr="00643002">
        <w:rPr>
          <w:rFonts w:cs="Arial"/>
          <w:color w:val="000000" w:themeColor="text1"/>
          <w:szCs w:val="22"/>
        </w:rPr>
        <w:t xml:space="preserve">, Burrows TL, Leyna GH, Adam MTP, Collins CE, Rollo ME. A </w:t>
      </w:r>
      <w:r w:rsidR="00643002" w:rsidRPr="00643002">
        <w:rPr>
          <w:rFonts w:cs="Arial"/>
          <w:color w:val="000000" w:themeColor="text1"/>
          <w:szCs w:val="22"/>
        </w:rPr>
        <w:t xml:space="preserve">mixed-method study exploring experiences and perceptions of nutritionists regarding use of an image-based dietary assessment system </w:t>
      </w:r>
      <w:r w:rsidRPr="00643002">
        <w:rPr>
          <w:rFonts w:cs="Arial"/>
          <w:color w:val="000000" w:themeColor="text1"/>
          <w:szCs w:val="22"/>
        </w:rPr>
        <w:t>in Tanzania. </w:t>
      </w:r>
      <w:r w:rsidRPr="00FE3271">
        <w:rPr>
          <w:rFonts w:cs="Arial"/>
          <w:iCs/>
          <w:color w:val="000000" w:themeColor="text1"/>
          <w:szCs w:val="22"/>
        </w:rPr>
        <w:t>Nutrients</w:t>
      </w:r>
      <w:r w:rsidR="00A71C29" w:rsidRPr="00643002">
        <w:rPr>
          <w:rFonts w:cs="Arial"/>
          <w:color w:val="000000" w:themeColor="text1"/>
          <w:szCs w:val="22"/>
        </w:rPr>
        <w:t>. 2022;</w:t>
      </w:r>
      <w:r w:rsidRPr="00643002">
        <w:rPr>
          <w:rFonts w:cs="Arial"/>
          <w:color w:val="000000" w:themeColor="text1"/>
          <w:szCs w:val="22"/>
        </w:rPr>
        <w:t xml:space="preserve">14(3):417. </w:t>
      </w:r>
      <w:hyperlink r:id="rId12" w:history="1">
        <w:r w:rsidR="00A71C29" w:rsidRPr="00643002">
          <w:rPr>
            <w:rStyle w:val="Hyperlink"/>
            <w:rFonts w:cs="Arial"/>
            <w:color w:val="000000" w:themeColor="text1"/>
            <w:szCs w:val="22"/>
            <w:u w:val="none"/>
          </w:rPr>
          <w:t>doi:10.3390/nu14030417</w:t>
        </w:r>
      </w:hyperlink>
    </w:p>
    <w:p w14:paraId="61D2CADC" w14:textId="63D79058" w:rsidR="00EC623F" w:rsidRPr="006B1455" w:rsidRDefault="00EC623F" w:rsidP="0014367C">
      <w:pPr>
        <w:pStyle w:val="ListParagraph"/>
        <w:numPr>
          <w:ilvl w:val="0"/>
          <w:numId w:val="17"/>
        </w:numPr>
        <w:autoSpaceDE/>
        <w:autoSpaceDN/>
        <w:snapToGrid w:val="0"/>
        <w:spacing w:after="60"/>
        <w:ind w:left="990" w:right="86"/>
        <w:contextualSpacing w:val="0"/>
        <w:rPr>
          <w:rFonts w:cs="Arial"/>
          <w:color w:val="000000" w:themeColor="text1"/>
          <w:szCs w:val="22"/>
        </w:rPr>
      </w:pPr>
      <w:r w:rsidRPr="00643002">
        <w:rPr>
          <w:rFonts w:cs="Arial"/>
          <w:b/>
          <w:color w:val="000000" w:themeColor="text1"/>
          <w:szCs w:val="22"/>
        </w:rPr>
        <w:t>Sunguya B</w:t>
      </w:r>
      <w:r w:rsidRPr="00643002">
        <w:rPr>
          <w:rFonts w:cs="Arial"/>
          <w:color w:val="000000" w:themeColor="text1"/>
          <w:szCs w:val="22"/>
        </w:rPr>
        <w:t xml:space="preserve">, Poudel KC, Mlunde LB, Urassa DP, Jimba M, Yasuoka J. </w:t>
      </w:r>
      <w:r w:rsidRPr="00643002">
        <w:rPr>
          <w:rFonts w:cs="Arial"/>
          <w:bCs/>
          <w:color w:val="000000" w:themeColor="text1"/>
          <w:szCs w:val="22"/>
        </w:rPr>
        <w:t xml:space="preserve">Efficacy of in-service nutrition training for mid-level providers to improve feeding practices among HIV-positive children in Tanga, Tanzania: study protocol for a </w:t>
      </w:r>
      <w:r w:rsidR="00A71C29" w:rsidRPr="00643002">
        <w:rPr>
          <w:rFonts w:cs="Arial"/>
          <w:bCs/>
          <w:color w:val="000000" w:themeColor="text1"/>
          <w:szCs w:val="22"/>
        </w:rPr>
        <w:t>cluster-</w:t>
      </w:r>
      <w:r w:rsidRPr="00643002">
        <w:rPr>
          <w:rFonts w:cs="Arial"/>
          <w:bCs/>
          <w:color w:val="000000" w:themeColor="text1"/>
          <w:szCs w:val="22"/>
        </w:rPr>
        <w:t>randomized controlled trial</w:t>
      </w:r>
      <w:r w:rsidRPr="00643002">
        <w:rPr>
          <w:rFonts w:cs="Arial"/>
          <w:color w:val="000000" w:themeColor="text1"/>
          <w:szCs w:val="22"/>
        </w:rPr>
        <w:t xml:space="preserve">. </w:t>
      </w:r>
      <w:r w:rsidRPr="00FE3271">
        <w:rPr>
          <w:rFonts w:cs="Arial"/>
          <w:iCs/>
          <w:color w:val="000000" w:themeColor="text1"/>
          <w:szCs w:val="22"/>
        </w:rPr>
        <w:t>Trials</w:t>
      </w:r>
      <w:r w:rsidR="00A71C29" w:rsidRPr="00643002">
        <w:rPr>
          <w:rFonts w:cs="Arial"/>
          <w:iCs/>
          <w:color w:val="000000" w:themeColor="text1"/>
          <w:szCs w:val="22"/>
        </w:rPr>
        <w:t>. 2013;</w:t>
      </w:r>
      <w:r w:rsidRPr="00643002">
        <w:rPr>
          <w:rFonts w:cs="Arial"/>
          <w:bCs/>
          <w:color w:val="000000" w:themeColor="text1"/>
          <w:szCs w:val="22"/>
        </w:rPr>
        <w:t>14</w:t>
      </w:r>
      <w:r w:rsidR="00A71C29" w:rsidRPr="00643002">
        <w:rPr>
          <w:rFonts w:cs="Arial"/>
          <w:color w:val="000000" w:themeColor="text1"/>
          <w:szCs w:val="22"/>
        </w:rPr>
        <w:t>(1):</w:t>
      </w:r>
      <w:r w:rsidRPr="00643002">
        <w:rPr>
          <w:rFonts w:cs="Arial"/>
          <w:color w:val="000000" w:themeColor="text1"/>
          <w:szCs w:val="22"/>
        </w:rPr>
        <w:t>352</w:t>
      </w:r>
      <w:r w:rsidR="00A71C29" w:rsidRPr="00643002">
        <w:rPr>
          <w:rFonts w:cs="Arial"/>
          <w:iCs/>
          <w:color w:val="000000" w:themeColor="text1"/>
          <w:szCs w:val="22"/>
        </w:rPr>
        <w:t xml:space="preserve">. </w:t>
      </w:r>
    </w:p>
    <w:p w14:paraId="7EE68BB5" w14:textId="77777777" w:rsidR="006B1455" w:rsidRPr="003E4369" w:rsidRDefault="006B1455" w:rsidP="006B1455">
      <w:pPr>
        <w:pStyle w:val="ListParagraph"/>
        <w:autoSpaceDE/>
        <w:autoSpaceDN/>
        <w:snapToGrid w:val="0"/>
        <w:spacing w:after="60"/>
        <w:ind w:left="990" w:right="86"/>
        <w:contextualSpacing w:val="0"/>
        <w:rPr>
          <w:rFonts w:cs="Arial"/>
          <w:color w:val="000000" w:themeColor="text1"/>
          <w:szCs w:val="22"/>
        </w:rPr>
      </w:pPr>
    </w:p>
    <w:p w14:paraId="37E842C5" w14:textId="70ABD9CB" w:rsidR="003E4369" w:rsidRPr="0014367C" w:rsidRDefault="003E4369" w:rsidP="0014367C">
      <w:pPr>
        <w:pStyle w:val="ListParagraph"/>
        <w:numPr>
          <w:ilvl w:val="0"/>
          <w:numId w:val="19"/>
        </w:numPr>
        <w:autoSpaceDE/>
        <w:autoSpaceDN/>
        <w:snapToGrid w:val="0"/>
        <w:spacing w:after="60"/>
        <w:ind w:left="450" w:right="86"/>
        <w:rPr>
          <w:rFonts w:cs="Arial"/>
          <w:color w:val="000000" w:themeColor="text1"/>
          <w:szCs w:val="22"/>
        </w:rPr>
      </w:pPr>
      <w:r w:rsidRPr="0014367C">
        <w:rPr>
          <w:rFonts w:cs="Arial"/>
          <w:color w:val="000000" w:themeColor="text1"/>
          <w:szCs w:val="22"/>
        </w:rPr>
        <w:t xml:space="preserve">Through </w:t>
      </w:r>
      <w:r w:rsidR="00222620" w:rsidRPr="0014367C">
        <w:rPr>
          <w:rFonts w:cs="Arial"/>
          <w:color w:val="000000" w:themeColor="text1"/>
          <w:szCs w:val="22"/>
        </w:rPr>
        <w:t xml:space="preserve">research work, I have led teams to develop </w:t>
      </w:r>
      <w:r w:rsidR="00730EF0" w:rsidRPr="0014367C">
        <w:rPr>
          <w:rFonts w:cs="Arial"/>
          <w:color w:val="000000" w:themeColor="text1"/>
          <w:szCs w:val="22"/>
        </w:rPr>
        <w:t>several</w:t>
      </w:r>
      <w:r w:rsidR="00222620" w:rsidRPr="0014367C">
        <w:rPr>
          <w:rFonts w:cs="Arial"/>
          <w:color w:val="000000" w:themeColor="text1"/>
          <w:szCs w:val="22"/>
        </w:rPr>
        <w:t xml:space="preserve"> national guidelines, based on local research, translation of global guidelines and evidence. Some of evidence came from MUHAS and my own research. Such guidelines include:</w:t>
      </w:r>
    </w:p>
    <w:p w14:paraId="4E4BCF37" w14:textId="77777777" w:rsidR="00730EF0" w:rsidRPr="00C464AA" w:rsidRDefault="00730EF0" w:rsidP="0014367C">
      <w:pPr>
        <w:pStyle w:val="ListParagraph"/>
        <w:numPr>
          <w:ilvl w:val="0"/>
          <w:numId w:val="34"/>
        </w:numPr>
        <w:autoSpaceDE/>
        <w:autoSpaceDN/>
        <w:snapToGrid w:val="0"/>
        <w:spacing w:after="60"/>
        <w:ind w:left="990"/>
        <w:contextualSpacing w:val="0"/>
        <w:rPr>
          <w:rFonts w:cs="Arial"/>
          <w:color w:val="212121"/>
          <w:szCs w:val="22"/>
          <w:shd w:val="clear" w:color="auto" w:fill="FFFFFF"/>
        </w:rPr>
      </w:pPr>
      <w:r w:rsidRPr="00C464AA">
        <w:rPr>
          <w:rFonts w:cs="Arial"/>
          <w:color w:val="212121"/>
          <w:szCs w:val="22"/>
          <w:shd w:val="clear" w:color="auto" w:fill="FFFFFF"/>
        </w:rPr>
        <w:t>National Guidelines for Prevention and Management of Wasting and Nutritional Edema in Children Under Five in Tanzania, Jul 2025</w:t>
      </w:r>
    </w:p>
    <w:p w14:paraId="7D1CA306" w14:textId="3EBBE482" w:rsidR="00730EF0" w:rsidRPr="00C464AA" w:rsidRDefault="00D36D2C" w:rsidP="0014367C">
      <w:pPr>
        <w:pStyle w:val="ListParagraph"/>
        <w:numPr>
          <w:ilvl w:val="0"/>
          <w:numId w:val="34"/>
        </w:numPr>
        <w:autoSpaceDE/>
        <w:autoSpaceDN/>
        <w:snapToGrid w:val="0"/>
        <w:spacing w:after="60"/>
        <w:ind w:left="990"/>
        <w:contextualSpacing w:val="0"/>
        <w:rPr>
          <w:rFonts w:cs="Arial"/>
          <w:color w:val="212121"/>
          <w:szCs w:val="22"/>
          <w:shd w:val="clear" w:color="auto" w:fill="FFFFFF"/>
        </w:rPr>
      </w:pPr>
      <w:r w:rsidRPr="00C464AA">
        <w:rPr>
          <w:rFonts w:cs="Arial"/>
          <w:color w:val="212121"/>
          <w:szCs w:val="22"/>
          <w:shd w:val="clear" w:color="auto" w:fill="FFFFFF"/>
        </w:rPr>
        <w:t xml:space="preserve">Tanzania </w:t>
      </w:r>
      <w:r w:rsidR="00730EF0" w:rsidRPr="00C464AA">
        <w:rPr>
          <w:rFonts w:cs="Arial"/>
          <w:color w:val="212121"/>
          <w:szCs w:val="22"/>
          <w:shd w:val="clear" w:color="auto" w:fill="FFFFFF"/>
        </w:rPr>
        <w:t>National Strategic Plan for Prevention and Control of Non-Communicable Diseases 2021-2026. MoH</w:t>
      </w:r>
    </w:p>
    <w:p w14:paraId="4530A5EA" w14:textId="12757BCD" w:rsidR="00D36D2C" w:rsidRPr="00C464AA" w:rsidRDefault="00D36D2C" w:rsidP="0014367C">
      <w:pPr>
        <w:pStyle w:val="ListParagraph"/>
        <w:numPr>
          <w:ilvl w:val="0"/>
          <w:numId w:val="34"/>
        </w:numPr>
        <w:autoSpaceDE/>
        <w:autoSpaceDN/>
        <w:snapToGrid w:val="0"/>
        <w:spacing w:after="60"/>
        <w:ind w:left="990"/>
        <w:contextualSpacing w:val="0"/>
        <w:rPr>
          <w:rFonts w:cs="Arial"/>
          <w:color w:val="212121"/>
          <w:szCs w:val="22"/>
          <w:shd w:val="clear" w:color="auto" w:fill="FFFFFF"/>
        </w:rPr>
      </w:pPr>
      <w:r w:rsidRPr="00C464AA">
        <w:rPr>
          <w:rFonts w:cs="Arial"/>
          <w:color w:val="212121"/>
          <w:szCs w:val="22"/>
          <w:shd w:val="clear" w:color="auto" w:fill="FFFFFF"/>
        </w:rPr>
        <w:t xml:space="preserve">Tanzania </w:t>
      </w:r>
      <w:r w:rsidR="00730EF0" w:rsidRPr="00C464AA">
        <w:rPr>
          <w:rFonts w:cs="Arial"/>
          <w:color w:val="212121"/>
          <w:szCs w:val="22"/>
          <w:shd w:val="clear" w:color="auto" w:fill="FFFFFF"/>
        </w:rPr>
        <w:t>National Non-Communicable Diseases Research Agenda 2022. Ministry of Health, Tanzania Diabetes Association</w:t>
      </w:r>
    </w:p>
    <w:p w14:paraId="7FE32B3B" w14:textId="77777777" w:rsidR="00D36D2C" w:rsidRPr="00C464AA" w:rsidRDefault="00730EF0" w:rsidP="0014367C">
      <w:pPr>
        <w:pStyle w:val="ListParagraph"/>
        <w:numPr>
          <w:ilvl w:val="0"/>
          <w:numId w:val="34"/>
        </w:numPr>
        <w:autoSpaceDE/>
        <w:autoSpaceDN/>
        <w:snapToGrid w:val="0"/>
        <w:spacing w:after="60"/>
        <w:ind w:left="990"/>
        <w:contextualSpacing w:val="0"/>
        <w:rPr>
          <w:rFonts w:cs="Arial"/>
          <w:color w:val="212121"/>
          <w:szCs w:val="22"/>
          <w:shd w:val="clear" w:color="auto" w:fill="FFFFFF"/>
        </w:rPr>
      </w:pPr>
      <w:r w:rsidRPr="00C464AA">
        <w:rPr>
          <w:rFonts w:cs="Arial"/>
          <w:color w:val="212121"/>
          <w:szCs w:val="22"/>
          <w:shd w:val="clear" w:color="auto" w:fill="FFFFFF"/>
        </w:rPr>
        <w:t>Zanzibar National Acceleration Plan to Achieve AIDS Fast Track Targets and Epidemic Control 2020</w:t>
      </w:r>
    </w:p>
    <w:p w14:paraId="1084E527" w14:textId="1337B5B3" w:rsidR="00D36D2C" w:rsidRPr="00C464AA" w:rsidRDefault="00730EF0" w:rsidP="0014367C">
      <w:pPr>
        <w:pStyle w:val="ListParagraph"/>
        <w:numPr>
          <w:ilvl w:val="0"/>
          <w:numId w:val="34"/>
        </w:numPr>
        <w:autoSpaceDE/>
        <w:autoSpaceDN/>
        <w:snapToGrid w:val="0"/>
        <w:spacing w:after="60"/>
        <w:ind w:left="990"/>
        <w:contextualSpacing w:val="0"/>
        <w:rPr>
          <w:rFonts w:cs="Arial"/>
          <w:color w:val="212121"/>
          <w:szCs w:val="22"/>
          <w:shd w:val="clear" w:color="auto" w:fill="FFFFFF"/>
        </w:rPr>
      </w:pPr>
      <w:r w:rsidRPr="00C464AA">
        <w:rPr>
          <w:rFonts w:cs="Arial"/>
          <w:color w:val="212121"/>
          <w:szCs w:val="22"/>
          <w:shd w:val="clear" w:color="auto" w:fill="FFFFFF"/>
        </w:rPr>
        <w:t>Implementation guide for HIV intervention in ports, fish landing sites and surrounding areas</w:t>
      </w:r>
      <w:r w:rsidR="00C464AA">
        <w:rPr>
          <w:rFonts w:cs="Arial"/>
          <w:color w:val="212121"/>
          <w:szCs w:val="22"/>
          <w:shd w:val="clear" w:color="auto" w:fill="FFFFFF"/>
        </w:rPr>
        <w:t>, Tanzania</w:t>
      </w:r>
      <w:r w:rsidRPr="00C464AA">
        <w:rPr>
          <w:rFonts w:cs="Arial"/>
          <w:color w:val="212121"/>
          <w:szCs w:val="22"/>
          <w:shd w:val="clear" w:color="auto" w:fill="FFFFFF"/>
        </w:rPr>
        <w:t xml:space="preserve"> 2019</w:t>
      </w:r>
    </w:p>
    <w:p w14:paraId="2800A97B" w14:textId="77777777" w:rsidR="00D36D2C" w:rsidRPr="00C464AA" w:rsidRDefault="00730EF0" w:rsidP="0014367C">
      <w:pPr>
        <w:pStyle w:val="ListParagraph"/>
        <w:numPr>
          <w:ilvl w:val="0"/>
          <w:numId w:val="34"/>
        </w:numPr>
        <w:autoSpaceDE/>
        <w:autoSpaceDN/>
        <w:snapToGrid w:val="0"/>
        <w:spacing w:after="60"/>
        <w:ind w:left="990"/>
        <w:contextualSpacing w:val="0"/>
        <w:rPr>
          <w:rFonts w:cs="Arial"/>
          <w:color w:val="212121"/>
          <w:szCs w:val="22"/>
          <w:shd w:val="clear" w:color="auto" w:fill="FFFFFF"/>
        </w:rPr>
      </w:pPr>
      <w:r w:rsidRPr="00C464AA">
        <w:rPr>
          <w:rFonts w:cs="Arial"/>
          <w:color w:val="212121"/>
          <w:szCs w:val="22"/>
          <w:shd w:val="clear" w:color="auto" w:fill="FFFFFF"/>
        </w:rPr>
        <w:t>National Nutrition implementation guidelines for MDR TB patients in Tanzania 2016</w:t>
      </w:r>
    </w:p>
    <w:p w14:paraId="54075F8F" w14:textId="6A6004C2" w:rsidR="00A14DAD" w:rsidRPr="006B1455" w:rsidRDefault="00730EF0" w:rsidP="00872287">
      <w:pPr>
        <w:pStyle w:val="ListParagraph"/>
        <w:numPr>
          <w:ilvl w:val="0"/>
          <w:numId w:val="34"/>
        </w:numPr>
        <w:autoSpaceDE/>
        <w:autoSpaceDN/>
        <w:snapToGrid w:val="0"/>
        <w:spacing w:after="60"/>
        <w:ind w:left="990"/>
        <w:contextualSpacing w:val="0"/>
        <w:rPr>
          <w:rFonts w:cs="Arial"/>
          <w:color w:val="212121"/>
          <w:szCs w:val="22"/>
          <w:shd w:val="clear" w:color="auto" w:fill="FFFFFF"/>
        </w:rPr>
      </w:pPr>
      <w:r w:rsidRPr="00C464AA">
        <w:rPr>
          <w:rFonts w:cs="Arial"/>
          <w:color w:val="212121"/>
          <w:szCs w:val="22"/>
          <w:shd w:val="clear" w:color="auto" w:fill="FFFFFF"/>
        </w:rPr>
        <w:t>National guidelines for management of sexually transmitted and reproductive tract infections for Zanzibar, 2016. Zanzibar Integrated HIV, TB &amp; Leprosy Program, Ministry of Health, Revolutionary government of Zanzibar</w:t>
      </w:r>
    </w:p>
    <w:p w14:paraId="5BB8C337" w14:textId="71FD5EC8" w:rsidR="00FC5F9E" w:rsidRPr="00643002" w:rsidRDefault="006F1969" w:rsidP="00643002">
      <w:pPr>
        <w:pStyle w:val="DataField11pt-Single"/>
        <w:rPr>
          <w:rStyle w:val="Strong"/>
          <w:szCs w:val="22"/>
        </w:rPr>
      </w:pPr>
      <w:r w:rsidRPr="00643002">
        <w:rPr>
          <w:szCs w:val="22"/>
        </w:rPr>
        <w:t xml:space="preserve">Complete List of Published Work in PubMed: </w:t>
      </w:r>
      <w:hyperlink r:id="rId13" w:history="1">
        <w:r w:rsidRPr="00643002">
          <w:rPr>
            <w:rStyle w:val="Hyperlink"/>
            <w:szCs w:val="22"/>
          </w:rPr>
          <w:t>https://www.ncbi.nlm.nih.gov/pubmed/?term=sunguya</w:t>
        </w:r>
      </w:hyperlink>
    </w:p>
    <w:sectPr w:rsidR="00FC5F9E" w:rsidRPr="00643002" w:rsidSect="00DF7645">
      <w:footerReference w:type="even" r:id="rId14"/>
      <w:footerReference w:type="default" r:id="rId15"/>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1E47" w14:textId="77777777" w:rsidR="00B71906" w:rsidRDefault="00B71906">
      <w:r>
        <w:separator/>
      </w:r>
    </w:p>
  </w:endnote>
  <w:endnote w:type="continuationSeparator" w:id="0">
    <w:p w14:paraId="09B4D8C5" w14:textId="77777777" w:rsidR="00B71906" w:rsidRDefault="00B7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oudy Oldstyle Std">
    <w:altName w:val="Calibri"/>
    <w:panose1 w:val="00000000000000000000"/>
    <w:charset w:val="4D"/>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8614719"/>
      <w:docPartObj>
        <w:docPartGallery w:val="Page Numbers (Bottom of Page)"/>
        <w:docPartUnique/>
      </w:docPartObj>
    </w:sdtPr>
    <w:sdtEndPr>
      <w:rPr>
        <w:rStyle w:val="PageNumber"/>
      </w:rPr>
    </w:sdtEndPr>
    <w:sdtContent>
      <w:p w14:paraId="3FB7D562" w14:textId="3325F894" w:rsidR="00A02895" w:rsidRDefault="00A02895" w:rsidP="002D5F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204305" w14:textId="77777777" w:rsidR="00A02895" w:rsidRDefault="00A02895" w:rsidP="00A028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E32D" w14:textId="399537FD" w:rsidR="00A02895" w:rsidRPr="00A71C29" w:rsidRDefault="00A02895" w:rsidP="00A71C29">
    <w:pPr>
      <w:pStyle w:val="Footer"/>
      <w:framePr w:wrap="none" w:vAnchor="text" w:hAnchor="margin" w:xAlign="right" w:y="-166"/>
      <w:rPr>
        <w:rStyle w:val="PageNumber"/>
        <w:u w:val="none"/>
      </w:rPr>
    </w:pPr>
  </w:p>
  <w:p w14:paraId="3E18D06E" w14:textId="77777777" w:rsidR="00A02895" w:rsidRDefault="00A02895" w:rsidP="00A028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0167" w14:textId="77777777" w:rsidR="00B71906" w:rsidRDefault="00B71906">
      <w:r>
        <w:separator/>
      </w:r>
    </w:p>
  </w:footnote>
  <w:footnote w:type="continuationSeparator" w:id="0">
    <w:p w14:paraId="046AA01B" w14:textId="77777777" w:rsidR="00B71906" w:rsidRDefault="00B71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8AA090D"/>
    <w:multiLevelType w:val="hybridMultilevel"/>
    <w:tmpl w:val="AF5AC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09E83613"/>
    <w:multiLevelType w:val="hybridMultilevel"/>
    <w:tmpl w:val="1EC030F2"/>
    <w:lvl w:ilvl="0" w:tplc="5030A3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B5ECA"/>
    <w:multiLevelType w:val="hybridMultilevel"/>
    <w:tmpl w:val="EC563C9E"/>
    <w:lvl w:ilvl="0" w:tplc="4288BE08">
      <w:start w:val="4"/>
      <w:numFmt w:val="decimal"/>
      <w:lvlText w:val="%1."/>
      <w:lvlJc w:val="left"/>
      <w:pPr>
        <w:ind w:left="72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2C2555F8"/>
    <w:multiLevelType w:val="hybridMultilevel"/>
    <w:tmpl w:val="5BC29DE8"/>
    <w:lvl w:ilvl="0" w:tplc="FFFFFFFF">
      <w:start w:val="1"/>
      <w:numFmt w:val="lowerLetter"/>
      <w:lvlText w:val="%1."/>
      <w:lvlJc w:val="left"/>
      <w:pPr>
        <w:ind w:left="63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F16137"/>
    <w:multiLevelType w:val="hybridMultilevel"/>
    <w:tmpl w:val="B02AE14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F228D8"/>
    <w:multiLevelType w:val="multilevel"/>
    <w:tmpl w:val="5300A6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206C5A"/>
    <w:multiLevelType w:val="hybridMultilevel"/>
    <w:tmpl w:val="AD3EC9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E919A0"/>
    <w:multiLevelType w:val="hybridMultilevel"/>
    <w:tmpl w:val="DEF626F4"/>
    <w:lvl w:ilvl="0" w:tplc="D34CB8C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13747"/>
    <w:multiLevelType w:val="hybridMultilevel"/>
    <w:tmpl w:val="7F6CDF3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9F13E0"/>
    <w:multiLevelType w:val="hybridMultilevel"/>
    <w:tmpl w:val="3EC685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E411E9"/>
    <w:multiLevelType w:val="hybridMultilevel"/>
    <w:tmpl w:val="BB287222"/>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D05680"/>
    <w:multiLevelType w:val="hybridMultilevel"/>
    <w:tmpl w:val="5BC29DE8"/>
    <w:lvl w:ilvl="0" w:tplc="04090019">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6D60EF"/>
    <w:multiLevelType w:val="hybridMultilevel"/>
    <w:tmpl w:val="F8A45E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7E2EF3"/>
    <w:multiLevelType w:val="hybridMultilevel"/>
    <w:tmpl w:val="A55E74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F84658"/>
    <w:multiLevelType w:val="hybridMultilevel"/>
    <w:tmpl w:val="C6D0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81AA8"/>
    <w:multiLevelType w:val="hybridMultilevel"/>
    <w:tmpl w:val="3D229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914957">
    <w:abstractNumId w:val="9"/>
  </w:num>
  <w:num w:numId="2" w16cid:durableId="1050110688">
    <w:abstractNumId w:val="7"/>
  </w:num>
  <w:num w:numId="3" w16cid:durableId="539828079">
    <w:abstractNumId w:val="6"/>
  </w:num>
  <w:num w:numId="4" w16cid:durableId="457795259">
    <w:abstractNumId w:val="5"/>
  </w:num>
  <w:num w:numId="5" w16cid:durableId="478886867">
    <w:abstractNumId w:val="4"/>
  </w:num>
  <w:num w:numId="6" w16cid:durableId="925651097">
    <w:abstractNumId w:val="8"/>
  </w:num>
  <w:num w:numId="7" w16cid:durableId="582104107">
    <w:abstractNumId w:val="3"/>
  </w:num>
  <w:num w:numId="8" w16cid:durableId="390344582">
    <w:abstractNumId w:val="2"/>
  </w:num>
  <w:num w:numId="9" w16cid:durableId="213782265">
    <w:abstractNumId w:val="1"/>
  </w:num>
  <w:num w:numId="10" w16cid:durableId="1328559389">
    <w:abstractNumId w:val="0"/>
  </w:num>
  <w:num w:numId="11" w16cid:durableId="219487489">
    <w:abstractNumId w:val="12"/>
  </w:num>
  <w:num w:numId="12" w16cid:durableId="1690794539">
    <w:abstractNumId w:val="22"/>
  </w:num>
  <w:num w:numId="13" w16cid:durableId="1086654039">
    <w:abstractNumId w:val="16"/>
  </w:num>
  <w:num w:numId="14" w16cid:durableId="374623253">
    <w:abstractNumId w:val="19"/>
  </w:num>
  <w:num w:numId="15" w16cid:durableId="2027633418">
    <w:abstractNumId w:val="10"/>
  </w:num>
  <w:num w:numId="16" w16cid:durableId="1633515648">
    <w:abstractNumId w:val="17"/>
  </w:num>
  <w:num w:numId="17" w16cid:durableId="1160148253">
    <w:abstractNumId w:val="21"/>
  </w:num>
  <w:num w:numId="18" w16cid:durableId="1980256677">
    <w:abstractNumId w:val="23"/>
  </w:num>
  <w:num w:numId="19" w16cid:durableId="1199393936">
    <w:abstractNumId w:val="11"/>
  </w:num>
  <w:num w:numId="20" w16cid:durableId="606274942">
    <w:abstractNumId w:val="15"/>
  </w:num>
  <w:num w:numId="21" w16cid:durableId="3913930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89599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38026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36050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03797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01694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51423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6810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0676409">
    <w:abstractNumId w:val="24"/>
  </w:num>
  <w:num w:numId="30" w16cid:durableId="719326933">
    <w:abstractNumId w:val="18"/>
  </w:num>
  <w:num w:numId="31" w16cid:durableId="629092734">
    <w:abstractNumId w:val="20"/>
  </w:num>
  <w:num w:numId="32" w16cid:durableId="232542834">
    <w:abstractNumId w:val="25"/>
  </w:num>
  <w:num w:numId="33" w16cid:durableId="142238240">
    <w:abstractNumId w:val="14"/>
  </w:num>
  <w:num w:numId="34" w16cid:durableId="133171353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SxtDSxMDK3NLe0sDBW0lEKTi0uzszPAymwrAUAkn8d4iwAAAA="/>
  </w:docVars>
  <w:rsids>
    <w:rsidRoot w:val="003F6A45"/>
    <w:rsid w:val="00007231"/>
    <w:rsid w:val="00023A7A"/>
    <w:rsid w:val="00026549"/>
    <w:rsid w:val="0003023C"/>
    <w:rsid w:val="0006599A"/>
    <w:rsid w:val="00067621"/>
    <w:rsid w:val="00073AEB"/>
    <w:rsid w:val="000751AE"/>
    <w:rsid w:val="000770F4"/>
    <w:rsid w:val="00080BFE"/>
    <w:rsid w:val="000825F6"/>
    <w:rsid w:val="00084466"/>
    <w:rsid w:val="00097B5B"/>
    <w:rsid w:val="000C04B4"/>
    <w:rsid w:val="000D4C02"/>
    <w:rsid w:val="000E3BEC"/>
    <w:rsid w:val="000E4BBB"/>
    <w:rsid w:val="001041DE"/>
    <w:rsid w:val="0011434E"/>
    <w:rsid w:val="00116BA3"/>
    <w:rsid w:val="001215D3"/>
    <w:rsid w:val="00122EB3"/>
    <w:rsid w:val="00132CA6"/>
    <w:rsid w:val="00143504"/>
    <w:rsid w:val="0014367C"/>
    <w:rsid w:val="0014571A"/>
    <w:rsid w:val="001468D3"/>
    <w:rsid w:val="00156062"/>
    <w:rsid w:val="0015643F"/>
    <w:rsid w:val="00163C9B"/>
    <w:rsid w:val="00170D87"/>
    <w:rsid w:val="0017166F"/>
    <w:rsid w:val="00177D49"/>
    <w:rsid w:val="001C065C"/>
    <w:rsid w:val="001D3F08"/>
    <w:rsid w:val="001E6507"/>
    <w:rsid w:val="001F50A3"/>
    <w:rsid w:val="001F64F2"/>
    <w:rsid w:val="001F7DB8"/>
    <w:rsid w:val="00213F5C"/>
    <w:rsid w:val="00222620"/>
    <w:rsid w:val="00227A94"/>
    <w:rsid w:val="00230177"/>
    <w:rsid w:val="002506F6"/>
    <w:rsid w:val="002527AC"/>
    <w:rsid w:val="0026673A"/>
    <w:rsid w:val="0028051C"/>
    <w:rsid w:val="00280DFF"/>
    <w:rsid w:val="00287384"/>
    <w:rsid w:val="0029125B"/>
    <w:rsid w:val="002A5434"/>
    <w:rsid w:val="002A70D9"/>
    <w:rsid w:val="002B4448"/>
    <w:rsid w:val="002B7443"/>
    <w:rsid w:val="002C0DCC"/>
    <w:rsid w:val="002C1E75"/>
    <w:rsid w:val="002C4808"/>
    <w:rsid w:val="002C51BC"/>
    <w:rsid w:val="002D7520"/>
    <w:rsid w:val="002E2CA2"/>
    <w:rsid w:val="002E5125"/>
    <w:rsid w:val="002F19DF"/>
    <w:rsid w:val="002F55D7"/>
    <w:rsid w:val="00312FC7"/>
    <w:rsid w:val="00321A19"/>
    <w:rsid w:val="0033153C"/>
    <w:rsid w:val="00343541"/>
    <w:rsid w:val="0035045F"/>
    <w:rsid w:val="00375244"/>
    <w:rsid w:val="0037667F"/>
    <w:rsid w:val="00382AB6"/>
    <w:rsid w:val="00383712"/>
    <w:rsid w:val="00384B47"/>
    <w:rsid w:val="00385CFA"/>
    <w:rsid w:val="00390D00"/>
    <w:rsid w:val="00397AA9"/>
    <w:rsid w:val="003A3103"/>
    <w:rsid w:val="003A6785"/>
    <w:rsid w:val="003B37C9"/>
    <w:rsid w:val="003C2647"/>
    <w:rsid w:val="003C62D6"/>
    <w:rsid w:val="003D2399"/>
    <w:rsid w:val="003E4369"/>
    <w:rsid w:val="003E4A92"/>
    <w:rsid w:val="003F423D"/>
    <w:rsid w:val="003F6A45"/>
    <w:rsid w:val="0040289D"/>
    <w:rsid w:val="00432346"/>
    <w:rsid w:val="00447F3A"/>
    <w:rsid w:val="00457B46"/>
    <w:rsid w:val="004759D9"/>
    <w:rsid w:val="004775BC"/>
    <w:rsid w:val="00481C39"/>
    <w:rsid w:val="0049068A"/>
    <w:rsid w:val="00493D23"/>
    <w:rsid w:val="004A3FC8"/>
    <w:rsid w:val="004C1525"/>
    <w:rsid w:val="004C1EA8"/>
    <w:rsid w:val="004C288D"/>
    <w:rsid w:val="00503B57"/>
    <w:rsid w:val="005145BB"/>
    <w:rsid w:val="00517BFD"/>
    <w:rsid w:val="005345C9"/>
    <w:rsid w:val="0054471F"/>
    <w:rsid w:val="005461F3"/>
    <w:rsid w:val="00547118"/>
    <w:rsid w:val="00547AC9"/>
    <w:rsid w:val="005877A9"/>
    <w:rsid w:val="00591860"/>
    <w:rsid w:val="00592740"/>
    <w:rsid w:val="00595DDD"/>
    <w:rsid w:val="005A5E21"/>
    <w:rsid w:val="005A7F36"/>
    <w:rsid w:val="005A7F6F"/>
    <w:rsid w:val="005B26F1"/>
    <w:rsid w:val="005C2BDD"/>
    <w:rsid w:val="005C2CF8"/>
    <w:rsid w:val="005C47A8"/>
    <w:rsid w:val="005D1CE1"/>
    <w:rsid w:val="005E406E"/>
    <w:rsid w:val="005F0908"/>
    <w:rsid w:val="005F3F89"/>
    <w:rsid w:val="005F5F51"/>
    <w:rsid w:val="00601C69"/>
    <w:rsid w:val="00616BCC"/>
    <w:rsid w:val="00624261"/>
    <w:rsid w:val="00640C6C"/>
    <w:rsid w:val="00643002"/>
    <w:rsid w:val="006443E3"/>
    <w:rsid w:val="0064629D"/>
    <w:rsid w:val="00646AF9"/>
    <w:rsid w:val="00656AB8"/>
    <w:rsid w:val="006609B6"/>
    <w:rsid w:val="0068699D"/>
    <w:rsid w:val="00697344"/>
    <w:rsid w:val="006A353C"/>
    <w:rsid w:val="006A56FC"/>
    <w:rsid w:val="006B1455"/>
    <w:rsid w:val="006B2D1C"/>
    <w:rsid w:val="006B500E"/>
    <w:rsid w:val="006C1E1F"/>
    <w:rsid w:val="006E6FB5"/>
    <w:rsid w:val="006F1969"/>
    <w:rsid w:val="006F758B"/>
    <w:rsid w:val="007050F5"/>
    <w:rsid w:val="0071140F"/>
    <w:rsid w:val="00712475"/>
    <w:rsid w:val="00713830"/>
    <w:rsid w:val="007216E5"/>
    <w:rsid w:val="00722C8F"/>
    <w:rsid w:val="00726EF9"/>
    <w:rsid w:val="00730EF0"/>
    <w:rsid w:val="00733B71"/>
    <w:rsid w:val="00736627"/>
    <w:rsid w:val="00763DE9"/>
    <w:rsid w:val="00774887"/>
    <w:rsid w:val="00781234"/>
    <w:rsid w:val="007812FA"/>
    <w:rsid w:val="00796F9D"/>
    <w:rsid w:val="00797BF0"/>
    <w:rsid w:val="007A3126"/>
    <w:rsid w:val="007B51C8"/>
    <w:rsid w:val="007B7AF3"/>
    <w:rsid w:val="007C449B"/>
    <w:rsid w:val="007E740E"/>
    <w:rsid w:val="007F7601"/>
    <w:rsid w:val="008073EB"/>
    <w:rsid w:val="00820725"/>
    <w:rsid w:val="00826980"/>
    <w:rsid w:val="00833DDA"/>
    <w:rsid w:val="00836A40"/>
    <w:rsid w:val="00843027"/>
    <w:rsid w:val="008509AF"/>
    <w:rsid w:val="008600D6"/>
    <w:rsid w:val="00860681"/>
    <w:rsid w:val="00864027"/>
    <w:rsid w:val="00872287"/>
    <w:rsid w:val="00873917"/>
    <w:rsid w:val="00874EBC"/>
    <w:rsid w:val="00875A7A"/>
    <w:rsid w:val="00890CA9"/>
    <w:rsid w:val="008B32FD"/>
    <w:rsid w:val="008C1A69"/>
    <w:rsid w:val="008E216C"/>
    <w:rsid w:val="008F7628"/>
    <w:rsid w:val="008F7CB2"/>
    <w:rsid w:val="009029F4"/>
    <w:rsid w:val="0090322E"/>
    <w:rsid w:val="009211D3"/>
    <w:rsid w:val="00933173"/>
    <w:rsid w:val="00934124"/>
    <w:rsid w:val="009342B3"/>
    <w:rsid w:val="00952A27"/>
    <w:rsid w:val="00957DF0"/>
    <w:rsid w:val="00960391"/>
    <w:rsid w:val="00977FA5"/>
    <w:rsid w:val="009958CA"/>
    <w:rsid w:val="0099796A"/>
    <w:rsid w:val="009D28DB"/>
    <w:rsid w:val="009D7E97"/>
    <w:rsid w:val="009E1D42"/>
    <w:rsid w:val="009E26A7"/>
    <w:rsid w:val="009E52CA"/>
    <w:rsid w:val="009F72E5"/>
    <w:rsid w:val="00A02895"/>
    <w:rsid w:val="00A03FFA"/>
    <w:rsid w:val="00A04942"/>
    <w:rsid w:val="00A04B52"/>
    <w:rsid w:val="00A05302"/>
    <w:rsid w:val="00A06986"/>
    <w:rsid w:val="00A11E2F"/>
    <w:rsid w:val="00A1469B"/>
    <w:rsid w:val="00A14DAD"/>
    <w:rsid w:val="00A14EF5"/>
    <w:rsid w:val="00A157DD"/>
    <w:rsid w:val="00A26D0F"/>
    <w:rsid w:val="00A37324"/>
    <w:rsid w:val="00A42D9B"/>
    <w:rsid w:val="00A46A29"/>
    <w:rsid w:val="00A5472B"/>
    <w:rsid w:val="00A55D1D"/>
    <w:rsid w:val="00A55EFF"/>
    <w:rsid w:val="00A63D7C"/>
    <w:rsid w:val="00A71C29"/>
    <w:rsid w:val="00A7514C"/>
    <w:rsid w:val="00A8122C"/>
    <w:rsid w:val="00A82E99"/>
    <w:rsid w:val="00A83312"/>
    <w:rsid w:val="00AA62BC"/>
    <w:rsid w:val="00AB5F11"/>
    <w:rsid w:val="00AD3AA5"/>
    <w:rsid w:val="00AE41C4"/>
    <w:rsid w:val="00AF7EF8"/>
    <w:rsid w:val="00B16B2B"/>
    <w:rsid w:val="00B34FAD"/>
    <w:rsid w:val="00B52AC8"/>
    <w:rsid w:val="00B55507"/>
    <w:rsid w:val="00B61886"/>
    <w:rsid w:val="00B70F81"/>
    <w:rsid w:val="00B71906"/>
    <w:rsid w:val="00B71E5F"/>
    <w:rsid w:val="00B97F81"/>
    <w:rsid w:val="00BF4F0B"/>
    <w:rsid w:val="00BF6CB1"/>
    <w:rsid w:val="00C05C55"/>
    <w:rsid w:val="00C076C6"/>
    <w:rsid w:val="00C07824"/>
    <w:rsid w:val="00C1247F"/>
    <w:rsid w:val="00C137DA"/>
    <w:rsid w:val="00C15D6E"/>
    <w:rsid w:val="00C173A0"/>
    <w:rsid w:val="00C20F69"/>
    <w:rsid w:val="00C3113F"/>
    <w:rsid w:val="00C4536F"/>
    <w:rsid w:val="00C464AA"/>
    <w:rsid w:val="00C46ADA"/>
    <w:rsid w:val="00C70CFC"/>
    <w:rsid w:val="00C73BAD"/>
    <w:rsid w:val="00C8438D"/>
    <w:rsid w:val="00C85025"/>
    <w:rsid w:val="00C854C9"/>
    <w:rsid w:val="00C918BD"/>
    <w:rsid w:val="00C94E59"/>
    <w:rsid w:val="00C95AAC"/>
    <w:rsid w:val="00CA1DB0"/>
    <w:rsid w:val="00CA680A"/>
    <w:rsid w:val="00CE0951"/>
    <w:rsid w:val="00CE38CC"/>
    <w:rsid w:val="00CE61A9"/>
    <w:rsid w:val="00CF68A2"/>
    <w:rsid w:val="00D01DB6"/>
    <w:rsid w:val="00D02DFB"/>
    <w:rsid w:val="00D329D6"/>
    <w:rsid w:val="00D36D2C"/>
    <w:rsid w:val="00D3779E"/>
    <w:rsid w:val="00D44F95"/>
    <w:rsid w:val="00D54550"/>
    <w:rsid w:val="00D65DD9"/>
    <w:rsid w:val="00D66799"/>
    <w:rsid w:val="00D679E5"/>
    <w:rsid w:val="00D7314E"/>
    <w:rsid w:val="00D74391"/>
    <w:rsid w:val="00D81367"/>
    <w:rsid w:val="00D83360"/>
    <w:rsid w:val="00D867B2"/>
    <w:rsid w:val="00D932A6"/>
    <w:rsid w:val="00DA311C"/>
    <w:rsid w:val="00DA68FE"/>
    <w:rsid w:val="00DB4F46"/>
    <w:rsid w:val="00DB790D"/>
    <w:rsid w:val="00DB7B19"/>
    <w:rsid w:val="00DB7B85"/>
    <w:rsid w:val="00DD1A2A"/>
    <w:rsid w:val="00DD217F"/>
    <w:rsid w:val="00DD31B4"/>
    <w:rsid w:val="00DF6785"/>
    <w:rsid w:val="00DF7645"/>
    <w:rsid w:val="00E047AD"/>
    <w:rsid w:val="00E12287"/>
    <w:rsid w:val="00E127A1"/>
    <w:rsid w:val="00E171E8"/>
    <w:rsid w:val="00E20E6D"/>
    <w:rsid w:val="00E270DE"/>
    <w:rsid w:val="00E3299A"/>
    <w:rsid w:val="00E355C2"/>
    <w:rsid w:val="00E474B6"/>
    <w:rsid w:val="00E53B95"/>
    <w:rsid w:val="00E56BB6"/>
    <w:rsid w:val="00E67A05"/>
    <w:rsid w:val="00E74AB7"/>
    <w:rsid w:val="00E81F6D"/>
    <w:rsid w:val="00E81FE1"/>
    <w:rsid w:val="00E90203"/>
    <w:rsid w:val="00EA0405"/>
    <w:rsid w:val="00EA1E1D"/>
    <w:rsid w:val="00EC623F"/>
    <w:rsid w:val="00ED35D7"/>
    <w:rsid w:val="00ED61AB"/>
    <w:rsid w:val="00EF4C32"/>
    <w:rsid w:val="00EF69CD"/>
    <w:rsid w:val="00F02126"/>
    <w:rsid w:val="00F07AB3"/>
    <w:rsid w:val="00F262AB"/>
    <w:rsid w:val="00F2695C"/>
    <w:rsid w:val="00F358D8"/>
    <w:rsid w:val="00F422F6"/>
    <w:rsid w:val="00F44713"/>
    <w:rsid w:val="00F5598E"/>
    <w:rsid w:val="00F72076"/>
    <w:rsid w:val="00F7284D"/>
    <w:rsid w:val="00F870BF"/>
    <w:rsid w:val="00F94A2B"/>
    <w:rsid w:val="00FA00C6"/>
    <w:rsid w:val="00FB1D99"/>
    <w:rsid w:val="00FC48EB"/>
    <w:rsid w:val="00FC5F9E"/>
    <w:rsid w:val="00FC7F4F"/>
    <w:rsid w:val="00FD1D53"/>
    <w:rsid w:val="00FE3271"/>
    <w:rsid w:val="00FE36CA"/>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F5C490"/>
  <w15:docId w15:val="{E1B92154-89DA-A447-8E53-D7422682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link w:val="Heading2Char"/>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uiPriority w:val="99"/>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uiPriority w:val="22"/>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aliases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aliases w:val="title Char"/>
    <w:basedOn w:val="DefaultParagraphFont"/>
    <w:link w:val="Title"/>
    <w:uiPriority w:val="10"/>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Heading2Char">
    <w:name w:val="Heading 2 Char"/>
    <w:link w:val="Heading2"/>
    <w:uiPriority w:val="9"/>
    <w:rsid w:val="00B97F81"/>
    <w:rPr>
      <w:rFonts w:ascii="Arial" w:hAnsi="Arial"/>
      <w:b/>
      <w:sz w:val="22"/>
      <w:szCs w:val="24"/>
    </w:rPr>
  </w:style>
  <w:style w:type="paragraph" w:styleId="ListParagraph">
    <w:name w:val="List Paragraph"/>
    <w:basedOn w:val="Normal"/>
    <w:link w:val="ListParagraphChar"/>
    <w:qFormat/>
    <w:rsid w:val="006F1969"/>
    <w:pPr>
      <w:ind w:left="720"/>
      <w:contextualSpacing/>
    </w:pPr>
  </w:style>
  <w:style w:type="character" w:customStyle="1" w:styleId="jrnl">
    <w:name w:val="jrnl"/>
    <w:rsid w:val="006F1969"/>
  </w:style>
  <w:style w:type="character" w:customStyle="1" w:styleId="journaltitlesp">
    <w:name w:val="journaltitlesp"/>
    <w:rsid w:val="006F1969"/>
  </w:style>
  <w:style w:type="character" w:customStyle="1" w:styleId="apple-converted-space">
    <w:name w:val="apple-converted-space"/>
    <w:rsid w:val="006F1969"/>
  </w:style>
  <w:style w:type="character" w:customStyle="1" w:styleId="issuevolsp">
    <w:name w:val="issuevolsp"/>
    <w:rsid w:val="006F1969"/>
  </w:style>
  <w:style w:type="character" w:customStyle="1" w:styleId="issuenumsp">
    <w:name w:val="issuenumsp"/>
    <w:rsid w:val="006F1969"/>
  </w:style>
  <w:style w:type="character" w:customStyle="1" w:styleId="A2">
    <w:name w:val="A2"/>
    <w:uiPriority w:val="99"/>
    <w:rsid w:val="006F1969"/>
    <w:rPr>
      <w:rFonts w:cs="Goudy Oldstyle Std"/>
      <w:i/>
      <w:iCs/>
      <w:color w:val="000000"/>
      <w:sz w:val="22"/>
      <w:szCs w:val="22"/>
    </w:rPr>
  </w:style>
  <w:style w:type="paragraph" w:customStyle="1" w:styleId="desc">
    <w:name w:val="desc"/>
    <w:basedOn w:val="Normal"/>
    <w:rsid w:val="00D329D6"/>
    <w:pPr>
      <w:autoSpaceDE/>
      <w:autoSpaceDN/>
      <w:spacing w:before="100" w:beforeAutospacing="1" w:after="100" w:afterAutospacing="1"/>
    </w:pPr>
    <w:rPr>
      <w:rFonts w:ascii="Times New Roman" w:eastAsiaTheme="minorEastAsia" w:hAnsi="Times New Roman"/>
      <w:sz w:val="24"/>
      <w:lang w:eastAsia="ja-JP"/>
    </w:rPr>
  </w:style>
  <w:style w:type="character" w:styleId="FollowedHyperlink">
    <w:name w:val="FollowedHyperlink"/>
    <w:basedOn w:val="DefaultParagraphFont"/>
    <w:semiHidden/>
    <w:unhideWhenUsed/>
    <w:rsid w:val="00D329D6"/>
    <w:rPr>
      <w:color w:val="954F72" w:themeColor="followedHyperlink"/>
      <w:u w:val="single"/>
    </w:rPr>
  </w:style>
  <w:style w:type="paragraph" w:customStyle="1" w:styleId="Title1">
    <w:name w:val="Title1"/>
    <w:basedOn w:val="Normal"/>
    <w:rsid w:val="001468D3"/>
    <w:pPr>
      <w:autoSpaceDE/>
      <w:autoSpaceDN/>
      <w:spacing w:before="100" w:beforeAutospacing="1" w:after="100" w:afterAutospacing="1"/>
    </w:pPr>
    <w:rPr>
      <w:rFonts w:ascii="Times New Roman" w:hAnsi="Times New Roman"/>
      <w:sz w:val="24"/>
    </w:rPr>
  </w:style>
  <w:style w:type="paragraph" w:customStyle="1" w:styleId="details">
    <w:name w:val="details"/>
    <w:basedOn w:val="Normal"/>
    <w:rsid w:val="001468D3"/>
    <w:pPr>
      <w:autoSpaceDE/>
      <w:autoSpaceDN/>
      <w:spacing w:before="100" w:beforeAutospacing="1" w:after="100" w:afterAutospacing="1"/>
    </w:pPr>
    <w:rPr>
      <w:rFonts w:ascii="Times New Roman" w:hAnsi="Times New Roman"/>
      <w:sz w:val="24"/>
    </w:rPr>
  </w:style>
  <w:style w:type="paragraph" w:customStyle="1" w:styleId="Title2">
    <w:name w:val="Title2"/>
    <w:basedOn w:val="Normal"/>
    <w:rsid w:val="00B16B2B"/>
    <w:pPr>
      <w:autoSpaceDE/>
      <w:autoSpaceDN/>
      <w:spacing w:before="100" w:beforeAutospacing="1" w:after="100" w:afterAutospacing="1"/>
    </w:pPr>
    <w:rPr>
      <w:rFonts w:ascii="Times New Roman" w:hAnsi="Times New Roman"/>
      <w:sz w:val="24"/>
    </w:rPr>
  </w:style>
  <w:style w:type="paragraph" w:styleId="Footer">
    <w:name w:val="footer"/>
    <w:basedOn w:val="Normal"/>
    <w:link w:val="FooterChar"/>
    <w:unhideWhenUsed/>
    <w:rsid w:val="00A02895"/>
    <w:pPr>
      <w:tabs>
        <w:tab w:val="center" w:pos="4680"/>
        <w:tab w:val="right" w:pos="9360"/>
      </w:tabs>
    </w:pPr>
  </w:style>
  <w:style w:type="character" w:customStyle="1" w:styleId="FooterChar">
    <w:name w:val="Footer Char"/>
    <w:basedOn w:val="DefaultParagraphFont"/>
    <w:link w:val="Footer"/>
    <w:rsid w:val="00A02895"/>
    <w:rPr>
      <w:rFonts w:ascii="Arial" w:hAnsi="Arial"/>
      <w:sz w:val="22"/>
      <w:szCs w:val="24"/>
    </w:rPr>
  </w:style>
  <w:style w:type="paragraph" w:customStyle="1" w:styleId="Default">
    <w:name w:val="Default"/>
    <w:rsid w:val="009E1D42"/>
    <w:pPr>
      <w:widowControl w:val="0"/>
      <w:autoSpaceDE w:val="0"/>
      <w:autoSpaceDN w:val="0"/>
      <w:adjustRightInd w:val="0"/>
    </w:pPr>
    <w:rPr>
      <w:rFonts w:eastAsiaTheme="minorEastAsia"/>
      <w:color w:val="000000"/>
      <w:sz w:val="24"/>
      <w:szCs w:val="24"/>
    </w:rPr>
  </w:style>
  <w:style w:type="paragraph" w:styleId="Date">
    <w:name w:val="Date"/>
    <w:basedOn w:val="Normal"/>
    <w:next w:val="Normal"/>
    <w:link w:val="DateChar"/>
    <w:semiHidden/>
    <w:unhideWhenUsed/>
    <w:rsid w:val="0011434E"/>
  </w:style>
  <w:style w:type="character" w:customStyle="1" w:styleId="DateChar">
    <w:name w:val="Date Char"/>
    <w:basedOn w:val="DefaultParagraphFont"/>
    <w:link w:val="Date"/>
    <w:semiHidden/>
    <w:rsid w:val="0011434E"/>
    <w:rPr>
      <w:rFonts w:ascii="Arial" w:hAnsi="Arial"/>
      <w:sz w:val="22"/>
      <w:szCs w:val="24"/>
    </w:rPr>
  </w:style>
  <w:style w:type="character" w:customStyle="1" w:styleId="cit">
    <w:name w:val="cit"/>
    <w:basedOn w:val="DefaultParagraphFont"/>
    <w:rsid w:val="00A71C29"/>
  </w:style>
  <w:style w:type="character" w:customStyle="1" w:styleId="citation-doi">
    <w:name w:val="citation-doi"/>
    <w:basedOn w:val="DefaultParagraphFont"/>
    <w:rsid w:val="00A71C29"/>
  </w:style>
  <w:style w:type="character" w:customStyle="1" w:styleId="docsum-authors">
    <w:name w:val="docsum-authors"/>
    <w:basedOn w:val="DefaultParagraphFont"/>
    <w:rsid w:val="00643002"/>
  </w:style>
  <w:style w:type="character" w:customStyle="1" w:styleId="docsum-journal-citation">
    <w:name w:val="docsum-journal-citation"/>
    <w:basedOn w:val="DefaultParagraphFont"/>
    <w:rsid w:val="00643002"/>
  </w:style>
  <w:style w:type="character" w:customStyle="1" w:styleId="citation-part">
    <w:name w:val="citation-part"/>
    <w:basedOn w:val="DefaultParagraphFont"/>
    <w:rsid w:val="00643002"/>
  </w:style>
  <w:style w:type="character" w:customStyle="1" w:styleId="docsum-pmid">
    <w:name w:val="docsum-pmid"/>
    <w:basedOn w:val="DefaultParagraphFont"/>
    <w:rsid w:val="00643002"/>
  </w:style>
  <w:style w:type="paragraph" w:styleId="Revision">
    <w:name w:val="Revision"/>
    <w:hidden/>
    <w:uiPriority w:val="99"/>
    <w:semiHidden/>
    <w:rsid w:val="00640C6C"/>
    <w:rPr>
      <w:rFonts w:ascii="Arial" w:hAnsi="Arial"/>
      <w:sz w:val="22"/>
      <w:szCs w:val="24"/>
    </w:rPr>
  </w:style>
  <w:style w:type="character" w:customStyle="1" w:styleId="ListParagraphChar">
    <w:name w:val="List Paragraph Char"/>
    <w:link w:val="ListParagraph"/>
    <w:qFormat/>
    <w:locked/>
    <w:rsid w:val="00730EF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4220">
      <w:bodyDiv w:val="1"/>
      <w:marLeft w:val="0"/>
      <w:marRight w:val="0"/>
      <w:marTop w:val="0"/>
      <w:marBottom w:val="0"/>
      <w:divBdr>
        <w:top w:val="none" w:sz="0" w:space="0" w:color="auto"/>
        <w:left w:val="none" w:sz="0" w:space="0" w:color="auto"/>
        <w:bottom w:val="none" w:sz="0" w:space="0" w:color="auto"/>
        <w:right w:val="none" w:sz="0" w:space="0" w:color="auto"/>
      </w:divBdr>
      <w:divsChild>
        <w:div w:id="785543219">
          <w:marLeft w:val="0"/>
          <w:marRight w:val="0"/>
          <w:marTop w:val="34"/>
          <w:marBottom w:val="34"/>
          <w:divBdr>
            <w:top w:val="none" w:sz="0" w:space="0" w:color="auto"/>
            <w:left w:val="none" w:sz="0" w:space="0" w:color="auto"/>
            <w:bottom w:val="none" w:sz="0" w:space="0" w:color="auto"/>
            <w:right w:val="none" w:sz="0" w:space="0" w:color="auto"/>
          </w:divBdr>
        </w:div>
      </w:divsChild>
    </w:div>
    <w:div w:id="132260315">
      <w:bodyDiv w:val="1"/>
      <w:marLeft w:val="0"/>
      <w:marRight w:val="0"/>
      <w:marTop w:val="0"/>
      <w:marBottom w:val="0"/>
      <w:divBdr>
        <w:top w:val="none" w:sz="0" w:space="0" w:color="auto"/>
        <w:left w:val="none" w:sz="0" w:space="0" w:color="auto"/>
        <w:bottom w:val="none" w:sz="0" w:space="0" w:color="auto"/>
        <w:right w:val="none" w:sz="0" w:space="0" w:color="auto"/>
      </w:divBdr>
      <w:divsChild>
        <w:div w:id="905726387">
          <w:marLeft w:val="0"/>
          <w:marRight w:val="0"/>
          <w:marTop w:val="34"/>
          <w:marBottom w:val="34"/>
          <w:divBdr>
            <w:top w:val="none" w:sz="0" w:space="0" w:color="auto"/>
            <w:left w:val="none" w:sz="0" w:space="0" w:color="auto"/>
            <w:bottom w:val="none" w:sz="0" w:space="0" w:color="auto"/>
            <w:right w:val="none" w:sz="0" w:space="0" w:color="auto"/>
          </w:divBdr>
        </w:div>
      </w:divsChild>
    </w:div>
    <w:div w:id="197594856">
      <w:bodyDiv w:val="1"/>
      <w:marLeft w:val="0"/>
      <w:marRight w:val="0"/>
      <w:marTop w:val="0"/>
      <w:marBottom w:val="0"/>
      <w:divBdr>
        <w:top w:val="none" w:sz="0" w:space="0" w:color="auto"/>
        <w:left w:val="none" w:sz="0" w:space="0" w:color="auto"/>
        <w:bottom w:val="none" w:sz="0" w:space="0" w:color="auto"/>
        <w:right w:val="none" w:sz="0" w:space="0" w:color="auto"/>
      </w:divBdr>
      <w:divsChild>
        <w:div w:id="1128009426">
          <w:marLeft w:val="0"/>
          <w:marRight w:val="0"/>
          <w:marTop w:val="34"/>
          <w:marBottom w:val="34"/>
          <w:divBdr>
            <w:top w:val="none" w:sz="0" w:space="0" w:color="auto"/>
            <w:left w:val="none" w:sz="0" w:space="0" w:color="auto"/>
            <w:bottom w:val="none" w:sz="0" w:space="0" w:color="auto"/>
            <w:right w:val="none" w:sz="0" w:space="0" w:color="auto"/>
          </w:divBdr>
        </w:div>
      </w:divsChild>
    </w:div>
    <w:div w:id="857695732">
      <w:bodyDiv w:val="1"/>
      <w:marLeft w:val="0"/>
      <w:marRight w:val="0"/>
      <w:marTop w:val="0"/>
      <w:marBottom w:val="0"/>
      <w:divBdr>
        <w:top w:val="none" w:sz="0" w:space="0" w:color="auto"/>
        <w:left w:val="none" w:sz="0" w:space="0" w:color="auto"/>
        <w:bottom w:val="none" w:sz="0" w:space="0" w:color="auto"/>
        <w:right w:val="none" w:sz="0" w:space="0" w:color="auto"/>
      </w:divBdr>
    </w:div>
    <w:div w:id="889152577">
      <w:bodyDiv w:val="1"/>
      <w:marLeft w:val="0"/>
      <w:marRight w:val="0"/>
      <w:marTop w:val="0"/>
      <w:marBottom w:val="0"/>
      <w:divBdr>
        <w:top w:val="none" w:sz="0" w:space="0" w:color="auto"/>
        <w:left w:val="none" w:sz="0" w:space="0" w:color="auto"/>
        <w:bottom w:val="none" w:sz="0" w:space="0" w:color="auto"/>
        <w:right w:val="none" w:sz="0" w:space="0" w:color="auto"/>
      </w:divBdr>
      <w:divsChild>
        <w:div w:id="1436364524">
          <w:marLeft w:val="0"/>
          <w:marRight w:val="0"/>
          <w:marTop w:val="34"/>
          <w:marBottom w:val="34"/>
          <w:divBdr>
            <w:top w:val="none" w:sz="0" w:space="0" w:color="auto"/>
            <w:left w:val="none" w:sz="0" w:space="0" w:color="auto"/>
            <w:bottom w:val="none" w:sz="0" w:space="0" w:color="auto"/>
            <w:right w:val="none" w:sz="0" w:space="0" w:color="auto"/>
          </w:divBdr>
        </w:div>
      </w:divsChild>
    </w:div>
    <w:div w:id="1018897306">
      <w:bodyDiv w:val="1"/>
      <w:marLeft w:val="0"/>
      <w:marRight w:val="0"/>
      <w:marTop w:val="0"/>
      <w:marBottom w:val="0"/>
      <w:divBdr>
        <w:top w:val="none" w:sz="0" w:space="0" w:color="auto"/>
        <w:left w:val="none" w:sz="0" w:space="0" w:color="auto"/>
        <w:bottom w:val="none" w:sz="0" w:space="0" w:color="auto"/>
        <w:right w:val="none" w:sz="0" w:space="0" w:color="auto"/>
      </w:divBdr>
      <w:divsChild>
        <w:div w:id="2019771905">
          <w:marLeft w:val="0"/>
          <w:marRight w:val="0"/>
          <w:marTop w:val="34"/>
          <w:marBottom w:val="34"/>
          <w:divBdr>
            <w:top w:val="none" w:sz="0" w:space="0" w:color="auto"/>
            <w:left w:val="none" w:sz="0" w:space="0" w:color="auto"/>
            <w:bottom w:val="none" w:sz="0" w:space="0" w:color="auto"/>
            <w:right w:val="none" w:sz="0" w:space="0" w:color="auto"/>
          </w:divBdr>
        </w:div>
      </w:divsChild>
    </w:div>
    <w:div w:id="1053696293">
      <w:bodyDiv w:val="1"/>
      <w:marLeft w:val="0"/>
      <w:marRight w:val="0"/>
      <w:marTop w:val="0"/>
      <w:marBottom w:val="0"/>
      <w:divBdr>
        <w:top w:val="none" w:sz="0" w:space="0" w:color="auto"/>
        <w:left w:val="none" w:sz="0" w:space="0" w:color="auto"/>
        <w:bottom w:val="none" w:sz="0" w:space="0" w:color="auto"/>
        <w:right w:val="none" w:sz="0" w:space="0" w:color="auto"/>
      </w:divBdr>
      <w:divsChild>
        <w:div w:id="363210703">
          <w:marLeft w:val="0"/>
          <w:marRight w:val="0"/>
          <w:marTop w:val="0"/>
          <w:marBottom w:val="0"/>
          <w:divBdr>
            <w:top w:val="none" w:sz="0" w:space="0" w:color="auto"/>
            <w:left w:val="none" w:sz="0" w:space="0" w:color="auto"/>
            <w:bottom w:val="none" w:sz="0" w:space="0" w:color="auto"/>
            <w:right w:val="none" w:sz="0" w:space="0" w:color="auto"/>
          </w:divBdr>
        </w:div>
      </w:divsChild>
    </w:div>
    <w:div w:id="1121920279">
      <w:bodyDiv w:val="1"/>
      <w:marLeft w:val="0"/>
      <w:marRight w:val="0"/>
      <w:marTop w:val="0"/>
      <w:marBottom w:val="0"/>
      <w:divBdr>
        <w:top w:val="none" w:sz="0" w:space="0" w:color="auto"/>
        <w:left w:val="none" w:sz="0" w:space="0" w:color="auto"/>
        <w:bottom w:val="none" w:sz="0" w:space="0" w:color="auto"/>
        <w:right w:val="none" w:sz="0" w:space="0" w:color="auto"/>
      </w:divBdr>
      <w:divsChild>
        <w:div w:id="1003895030">
          <w:marLeft w:val="0"/>
          <w:marRight w:val="0"/>
          <w:marTop w:val="34"/>
          <w:marBottom w:val="34"/>
          <w:divBdr>
            <w:top w:val="none" w:sz="0" w:space="0" w:color="auto"/>
            <w:left w:val="none" w:sz="0" w:space="0" w:color="auto"/>
            <w:bottom w:val="none" w:sz="0" w:space="0" w:color="auto"/>
            <w:right w:val="none" w:sz="0" w:space="0" w:color="auto"/>
          </w:divBdr>
        </w:div>
      </w:divsChild>
    </w:div>
    <w:div w:id="1350911372">
      <w:bodyDiv w:val="1"/>
      <w:marLeft w:val="0"/>
      <w:marRight w:val="0"/>
      <w:marTop w:val="0"/>
      <w:marBottom w:val="0"/>
      <w:divBdr>
        <w:top w:val="none" w:sz="0" w:space="0" w:color="auto"/>
        <w:left w:val="none" w:sz="0" w:space="0" w:color="auto"/>
        <w:bottom w:val="none" w:sz="0" w:space="0" w:color="auto"/>
        <w:right w:val="none" w:sz="0" w:space="0" w:color="auto"/>
      </w:divBdr>
      <w:divsChild>
        <w:div w:id="106432007">
          <w:marLeft w:val="0"/>
          <w:marRight w:val="0"/>
          <w:marTop w:val="34"/>
          <w:marBottom w:val="34"/>
          <w:divBdr>
            <w:top w:val="none" w:sz="0" w:space="0" w:color="auto"/>
            <w:left w:val="none" w:sz="0" w:space="0" w:color="auto"/>
            <w:bottom w:val="none" w:sz="0" w:space="0" w:color="auto"/>
            <w:right w:val="none" w:sz="0" w:space="0" w:color="auto"/>
          </w:divBdr>
        </w:div>
      </w:divsChild>
    </w:div>
    <w:div w:id="1365639549">
      <w:bodyDiv w:val="1"/>
      <w:marLeft w:val="0"/>
      <w:marRight w:val="0"/>
      <w:marTop w:val="0"/>
      <w:marBottom w:val="0"/>
      <w:divBdr>
        <w:top w:val="none" w:sz="0" w:space="0" w:color="auto"/>
        <w:left w:val="none" w:sz="0" w:space="0" w:color="auto"/>
        <w:bottom w:val="none" w:sz="0" w:space="0" w:color="auto"/>
        <w:right w:val="none" w:sz="0" w:space="0" w:color="auto"/>
      </w:divBdr>
      <w:divsChild>
        <w:div w:id="680163809">
          <w:marLeft w:val="0"/>
          <w:marRight w:val="0"/>
          <w:marTop w:val="0"/>
          <w:marBottom w:val="0"/>
          <w:divBdr>
            <w:top w:val="none" w:sz="0" w:space="0" w:color="auto"/>
            <w:left w:val="none" w:sz="0" w:space="0" w:color="auto"/>
            <w:bottom w:val="none" w:sz="0" w:space="0" w:color="auto"/>
            <w:right w:val="none" w:sz="0" w:space="0" w:color="auto"/>
          </w:divBdr>
        </w:div>
      </w:divsChild>
    </w:div>
    <w:div w:id="1543790957">
      <w:bodyDiv w:val="1"/>
      <w:marLeft w:val="0"/>
      <w:marRight w:val="0"/>
      <w:marTop w:val="0"/>
      <w:marBottom w:val="0"/>
      <w:divBdr>
        <w:top w:val="none" w:sz="0" w:space="0" w:color="auto"/>
        <w:left w:val="none" w:sz="0" w:space="0" w:color="auto"/>
        <w:bottom w:val="none" w:sz="0" w:space="0" w:color="auto"/>
        <w:right w:val="none" w:sz="0" w:space="0" w:color="auto"/>
      </w:divBdr>
      <w:divsChild>
        <w:div w:id="119885048">
          <w:marLeft w:val="0"/>
          <w:marRight w:val="0"/>
          <w:marTop w:val="34"/>
          <w:marBottom w:val="34"/>
          <w:divBdr>
            <w:top w:val="none" w:sz="0" w:space="0" w:color="auto"/>
            <w:left w:val="none" w:sz="0" w:space="0" w:color="auto"/>
            <w:bottom w:val="none" w:sz="0" w:space="0" w:color="auto"/>
            <w:right w:val="none" w:sz="0" w:space="0" w:color="auto"/>
          </w:divBdr>
        </w:div>
      </w:divsChild>
    </w:div>
    <w:div w:id="1592203510">
      <w:bodyDiv w:val="1"/>
      <w:marLeft w:val="0"/>
      <w:marRight w:val="0"/>
      <w:marTop w:val="0"/>
      <w:marBottom w:val="0"/>
      <w:divBdr>
        <w:top w:val="none" w:sz="0" w:space="0" w:color="auto"/>
        <w:left w:val="none" w:sz="0" w:space="0" w:color="auto"/>
        <w:bottom w:val="none" w:sz="0" w:space="0" w:color="auto"/>
        <w:right w:val="none" w:sz="0" w:space="0" w:color="auto"/>
      </w:divBdr>
      <w:divsChild>
        <w:div w:id="2106268216">
          <w:marLeft w:val="0"/>
          <w:marRight w:val="0"/>
          <w:marTop w:val="0"/>
          <w:marBottom w:val="0"/>
          <w:divBdr>
            <w:top w:val="none" w:sz="0" w:space="0" w:color="auto"/>
            <w:left w:val="none" w:sz="0" w:space="0" w:color="auto"/>
            <w:bottom w:val="none" w:sz="0" w:space="0" w:color="auto"/>
            <w:right w:val="none" w:sz="0" w:space="0" w:color="auto"/>
          </w:divBdr>
        </w:div>
      </w:divsChild>
    </w:div>
    <w:div w:id="1838033924">
      <w:bodyDiv w:val="1"/>
      <w:marLeft w:val="0"/>
      <w:marRight w:val="0"/>
      <w:marTop w:val="0"/>
      <w:marBottom w:val="0"/>
      <w:divBdr>
        <w:top w:val="none" w:sz="0" w:space="0" w:color="auto"/>
        <w:left w:val="none" w:sz="0" w:space="0" w:color="auto"/>
        <w:bottom w:val="none" w:sz="0" w:space="0" w:color="auto"/>
        <w:right w:val="none" w:sz="0" w:space="0" w:color="auto"/>
      </w:divBdr>
    </w:div>
    <w:div w:id="1883057439">
      <w:bodyDiv w:val="1"/>
      <w:marLeft w:val="0"/>
      <w:marRight w:val="0"/>
      <w:marTop w:val="0"/>
      <w:marBottom w:val="0"/>
      <w:divBdr>
        <w:top w:val="none" w:sz="0" w:space="0" w:color="auto"/>
        <w:left w:val="none" w:sz="0" w:space="0" w:color="auto"/>
        <w:bottom w:val="none" w:sz="0" w:space="0" w:color="auto"/>
        <w:right w:val="none" w:sz="0" w:space="0" w:color="auto"/>
      </w:divBdr>
      <w:divsChild>
        <w:div w:id="171651372">
          <w:marLeft w:val="0"/>
          <w:marRight w:val="0"/>
          <w:marTop w:val="34"/>
          <w:marBottom w:val="34"/>
          <w:divBdr>
            <w:top w:val="none" w:sz="0" w:space="0" w:color="auto"/>
            <w:left w:val="none" w:sz="0" w:space="0" w:color="auto"/>
            <w:bottom w:val="none" w:sz="0" w:space="0" w:color="auto"/>
            <w:right w:val="none" w:sz="0" w:space="0" w:color="auto"/>
          </w:divBdr>
        </w:div>
      </w:divsChild>
    </w:div>
    <w:div w:id="1917015757">
      <w:bodyDiv w:val="1"/>
      <w:marLeft w:val="0"/>
      <w:marRight w:val="0"/>
      <w:marTop w:val="0"/>
      <w:marBottom w:val="0"/>
      <w:divBdr>
        <w:top w:val="none" w:sz="0" w:space="0" w:color="auto"/>
        <w:left w:val="none" w:sz="0" w:space="0" w:color="auto"/>
        <w:bottom w:val="none" w:sz="0" w:space="0" w:color="auto"/>
        <w:right w:val="none" w:sz="0" w:space="0" w:color="auto"/>
      </w:divBdr>
    </w:div>
    <w:div w:id="1948387581">
      <w:bodyDiv w:val="1"/>
      <w:marLeft w:val="0"/>
      <w:marRight w:val="0"/>
      <w:marTop w:val="0"/>
      <w:marBottom w:val="0"/>
      <w:divBdr>
        <w:top w:val="none" w:sz="0" w:space="0" w:color="auto"/>
        <w:left w:val="none" w:sz="0" w:space="0" w:color="auto"/>
        <w:bottom w:val="none" w:sz="0" w:space="0" w:color="auto"/>
        <w:right w:val="none" w:sz="0" w:space="0" w:color="auto"/>
      </w:divBdr>
      <w:divsChild>
        <w:div w:id="1704943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bi.nlm.nih.gov/pubmed/?term=sunguy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3390/nu1403041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mcpediatr.biomedcentral.com/articles/10.1186/s12887-017-0840-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pubmed.ncbi.nlm.nih.gov/3373110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7" ma:contentTypeDescription="Create a new document." ma:contentTypeScope="" ma:versionID="295e7bf78c4edfced3b1691833929708">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6fbbd4e57a49a0c3d95faaf3cc1f947c"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dexed="true"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WIP</Category>
    <CR_ID xmlns="97b54082-1e85-426d-afc6-16ad99d216c1" xsi:nil="true"/>
    <Form_x0020_Set xmlns="97b54082-1e85-426d-afc6-16ad99d216c1">SF424</Form_x0020_Set>
    <Test_x0020_Comment xmlns="97b54082-1e85-426d-afc6-16ad99d216c1">11/16 AP Updated Rev. Date; Ready for Posting</Test_x0020_Comment>
    <OMB_x0020_No_x002e_ xmlns="97b54082-1e85-426d-afc6-16ad99d216c1">0925-0046</OMB_x0020_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76B2F-8729-43A5-B2ED-230CEAA7B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7b54082-1e85-426d-afc6-16ad99d216c1"/>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13717</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Huang, Petra S</cp:lastModifiedBy>
  <cp:revision>2</cp:revision>
  <cp:lastPrinted>2011-03-11T19:43:00Z</cp:lastPrinted>
  <dcterms:created xsi:type="dcterms:W3CDTF">2025-10-15T14:24:00Z</dcterms:created>
  <dcterms:modified xsi:type="dcterms:W3CDTF">2025-10-15T14:24:00Z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