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104F5" w14:textId="77777777" w:rsidR="006D288A" w:rsidRPr="00883BC1" w:rsidRDefault="006D288A" w:rsidP="006D288A">
      <w:pPr>
        <w:pStyle w:val="WPHeading3"/>
        <w:keepNext/>
        <w:keepLines/>
        <w:widowControl/>
        <w:rPr>
          <w:rFonts w:ascii="Times New Roman" w:hAnsi="Times New Roman"/>
          <w:szCs w:val="24"/>
        </w:rPr>
      </w:pPr>
      <w:r w:rsidRPr="00883BC1">
        <w:rPr>
          <w:rFonts w:ascii="Times New Roman" w:hAnsi="Times New Roman"/>
          <w:szCs w:val="24"/>
        </w:rPr>
        <w:t>Harvard T.H. Chan School of Public Health</w:t>
      </w:r>
    </w:p>
    <w:p w14:paraId="5B87ED77" w14:textId="4966AC53" w:rsidR="006D288A" w:rsidRPr="00883BC1" w:rsidRDefault="006D288A" w:rsidP="006D288A">
      <w:pPr>
        <w:keepLines/>
        <w:jc w:val="center"/>
        <w:rPr>
          <w:b/>
        </w:rPr>
      </w:pPr>
      <w:r w:rsidRPr="00883BC1">
        <w:rPr>
          <w:b/>
        </w:rPr>
        <w:t>SBS 20</w:t>
      </w:r>
      <w:r>
        <w:rPr>
          <w:b/>
        </w:rPr>
        <w:t xml:space="preserve">15 Society and Mental </w:t>
      </w:r>
      <w:r w:rsidRPr="00883BC1">
        <w:rPr>
          <w:b/>
        </w:rPr>
        <w:t>Health</w:t>
      </w:r>
    </w:p>
    <w:p w14:paraId="08ADCC7E" w14:textId="5FED8478" w:rsidR="006D288A" w:rsidRPr="00883BC1" w:rsidRDefault="006D288A" w:rsidP="006D288A">
      <w:pPr>
        <w:keepLines/>
        <w:jc w:val="center"/>
        <w:rPr>
          <w:b/>
        </w:rPr>
      </w:pPr>
      <w:r w:rsidRPr="00883BC1">
        <w:rPr>
          <w:b/>
        </w:rPr>
        <w:t xml:space="preserve">Fall </w:t>
      </w:r>
      <w:r>
        <w:rPr>
          <w:b/>
        </w:rPr>
        <w:t>1</w:t>
      </w:r>
      <w:r w:rsidRPr="00883BC1">
        <w:rPr>
          <w:b/>
        </w:rPr>
        <w:t xml:space="preserve"> 202</w:t>
      </w:r>
      <w:r w:rsidR="00143C4D">
        <w:rPr>
          <w:b/>
        </w:rPr>
        <w:t>5</w:t>
      </w:r>
    </w:p>
    <w:p w14:paraId="0E8AC496" w14:textId="7D2AA0CA" w:rsidR="006D288A" w:rsidRPr="00883BC1" w:rsidRDefault="006D288A" w:rsidP="006D288A">
      <w:pPr>
        <w:jc w:val="center"/>
        <w:rPr>
          <w:b/>
        </w:rPr>
      </w:pPr>
      <w:proofErr w:type="gramStart"/>
      <w:r>
        <w:rPr>
          <w:b/>
        </w:rPr>
        <w:t xml:space="preserve">Thursdays </w:t>
      </w:r>
      <w:r w:rsidRPr="00883BC1">
        <w:rPr>
          <w:b/>
        </w:rPr>
        <w:t xml:space="preserve"> 3:45</w:t>
      </w:r>
      <w:proofErr w:type="gramEnd"/>
      <w:r w:rsidRPr="00883BC1">
        <w:rPr>
          <w:b/>
        </w:rPr>
        <w:t>-6:45PM</w:t>
      </w:r>
    </w:p>
    <w:p w14:paraId="474CAFEA" w14:textId="4211BBA2" w:rsidR="006D288A" w:rsidRPr="006D288A" w:rsidRDefault="00E21ED4" w:rsidP="006D288A">
      <w:pPr>
        <w:pStyle w:val="WPHeading1"/>
        <w:keepNext/>
        <w:keepLines/>
        <w:widowControl/>
        <w:rPr>
          <w:rFonts w:ascii="Times New Roman" w:hAnsi="Times New Roman"/>
          <w:sz w:val="24"/>
          <w:szCs w:val="24"/>
          <w:u w:val="none"/>
        </w:rPr>
      </w:pPr>
      <w:r>
        <w:rPr>
          <w:rFonts w:ascii="Times New Roman" w:hAnsi="Times New Roman"/>
          <w:sz w:val="24"/>
          <w:szCs w:val="24"/>
          <w:u w:val="none"/>
        </w:rPr>
        <w:t xml:space="preserve">Kresge G-2 </w:t>
      </w:r>
    </w:p>
    <w:p w14:paraId="42FBB105" w14:textId="10F24078" w:rsidR="006D288A" w:rsidRPr="00883BC1" w:rsidRDefault="006D288A" w:rsidP="006D288A">
      <w:pPr>
        <w:keepLines/>
        <w:jc w:val="both"/>
        <w:rPr>
          <w:b/>
          <w:spacing w:val="-3"/>
        </w:rPr>
      </w:pPr>
      <w:r w:rsidRPr="00883BC1">
        <w:rPr>
          <w:b/>
          <w:spacing w:val="-3"/>
        </w:rPr>
        <w:t>Instructor</w:t>
      </w:r>
    </w:p>
    <w:p w14:paraId="4CC2E502" w14:textId="77777777" w:rsidR="006D288A" w:rsidRPr="00B9239A" w:rsidRDefault="006D288A" w:rsidP="00B9239A">
      <w:pPr>
        <w:spacing w:after="0" w:line="240" w:lineRule="auto"/>
        <w:ind w:firstLine="720"/>
        <w:jc w:val="both"/>
        <w:rPr>
          <w:rFonts w:ascii="Times New Roman" w:hAnsi="Times New Roman" w:cs="Times New Roman"/>
          <w:spacing w:val="-3"/>
          <w:sz w:val="24"/>
        </w:rPr>
      </w:pPr>
      <w:r w:rsidRPr="00B9239A">
        <w:rPr>
          <w:rFonts w:ascii="Times New Roman" w:hAnsi="Times New Roman" w:cs="Times New Roman"/>
          <w:spacing w:val="-3"/>
          <w:sz w:val="24"/>
        </w:rPr>
        <w:t>David R. Williams, PhD, MPH</w:t>
      </w:r>
    </w:p>
    <w:p w14:paraId="6BD84F8C" w14:textId="2C2A03B1" w:rsidR="006D288A" w:rsidRPr="00B9239A" w:rsidRDefault="006D288A" w:rsidP="00B9239A">
      <w:pPr>
        <w:spacing w:after="0" w:line="240" w:lineRule="auto"/>
        <w:ind w:firstLine="720"/>
        <w:jc w:val="both"/>
        <w:rPr>
          <w:rFonts w:ascii="Times New Roman" w:hAnsi="Times New Roman" w:cs="Times New Roman"/>
          <w:spacing w:val="-3"/>
          <w:sz w:val="24"/>
        </w:rPr>
      </w:pPr>
      <w:r w:rsidRPr="00B9239A">
        <w:rPr>
          <w:rFonts w:ascii="Times New Roman" w:hAnsi="Times New Roman" w:cs="Times New Roman"/>
          <w:spacing w:val="-3"/>
          <w:sz w:val="24"/>
        </w:rPr>
        <w:t>Florence S</w:t>
      </w:r>
      <w:r w:rsidR="00CD4F7F" w:rsidRPr="00B9239A">
        <w:rPr>
          <w:rFonts w:ascii="Times New Roman" w:hAnsi="Times New Roman" w:cs="Times New Roman"/>
          <w:spacing w:val="-3"/>
          <w:sz w:val="24"/>
        </w:rPr>
        <w:t>prague</w:t>
      </w:r>
      <w:r w:rsidRPr="00B9239A">
        <w:rPr>
          <w:rFonts w:ascii="Times New Roman" w:hAnsi="Times New Roman" w:cs="Times New Roman"/>
          <w:spacing w:val="-3"/>
          <w:sz w:val="24"/>
        </w:rPr>
        <w:t xml:space="preserve"> Norman and Laura S</w:t>
      </w:r>
      <w:r w:rsidR="00CD4F7F" w:rsidRPr="00B9239A">
        <w:rPr>
          <w:rFonts w:ascii="Times New Roman" w:hAnsi="Times New Roman" w:cs="Times New Roman"/>
          <w:spacing w:val="-3"/>
          <w:sz w:val="24"/>
        </w:rPr>
        <w:t>mart</w:t>
      </w:r>
      <w:r w:rsidRPr="00B9239A">
        <w:rPr>
          <w:rFonts w:ascii="Times New Roman" w:hAnsi="Times New Roman" w:cs="Times New Roman"/>
          <w:spacing w:val="-3"/>
          <w:sz w:val="24"/>
        </w:rPr>
        <w:t xml:space="preserve"> Norman Professor of Public Health</w:t>
      </w:r>
    </w:p>
    <w:p w14:paraId="6470952F" w14:textId="10198332" w:rsidR="006D288A" w:rsidRPr="00B9239A" w:rsidRDefault="006D288A" w:rsidP="00B9239A">
      <w:pPr>
        <w:spacing w:after="0" w:line="240" w:lineRule="auto"/>
        <w:ind w:firstLine="720"/>
        <w:jc w:val="both"/>
        <w:rPr>
          <w:rFonts w:ascii="Times New Roman" w:hAnsi="Times New Roman" w:cs="Times New Roman"/>
          <w:spacing w:val="-3"/>
          <w:sz w:val="24"/>
        </w:rPr>
      </w:pPr>
      <w:r w:rsidRPr="00B9239A">
        <w:rPr>
          <w:rFonts w:ascii="Times New Roman" w:hAnsi="Times New Roman" w:cs="Times New Roman"/>
          <w:spacing w:val="-3"/>
          <w:sz w:val="24"/>
        </w:rPr>
        <w:t>Professor of African &amp; African American Studies and of Sociology</w:t>
      </w:r>
      <w:r w:rsidR="00DA1EBC">
        <w:rPr>
          <w:rFonts w:ascii="Times New Roman" w:hAnsi="Times New Roman" w:cs="Times New Roman"/>
          <w:spacing w:val="-3"/>
          <w:sz w:val="24"/>
        </w:rPr>
        <w:t xml:space="preserve"> (FAS)</w:t>
      </w:r>
    </w:p>
    <w:p w14:paraId="4E18187F" w14:textId="77777777" w:rsidR="006D288A" w:rsidRPr="00B9239A" w:rsidRDefault="006D288A" w:rsidP="00B9239A">
      <w:pPr>
        <w:spacing w:after="0" w:line="240" w:lineRule="auto"/>
        <w:ind w:firstLine="720"/>
        <w:jc w:val="both"/>
        <w:rPr>
          <w:rFonts w:ascii="Times New Roman" w:hAnsi="Times New Roman" w:cs="Times New Roman"/>
          <w:spacing w:val="-3"/>
          <w:sz w:val="24"/>
        </w:rPr>
      </w:pPr>
      <w:r w:rsidRPr="00B9239A">
        <w:rPr>
          <w:rFonts w:ascii="Times New Roman" w:hAnsi="Times New Roman" w:cs="Times New Roman"/>
          <w:spacing w:val="-3"/>
          <w:sz w:val="24"/>
        </w:rPr>
        <w:t>Department of Social and Behavioral Sciences</w:t>
      </w:r>
      <w:r w:rsidRPr="00B9239A">
        <w:rPr>
          <w:rFonts w:ascii="Times New Roman" w:hAnsi="Times New Roman" w:cs="Times New Roman"/>
          <w:spacing w:val="-3"/>
          <w:sz w:val="24"/>
        </w:rPr>
        <w:tab/>
      </w:r>
    </w:p>
    <w:p w14:paraId="0D70939C" w14:textId="5CD2170A" w:rsidR="006D288A" w:rsidRPr="00B9239A" w:rsidRDefault="006D288A" w:rsidP="00B9239A">
      <w:pPr>
        <w:spacing w:after="0" w:line="240" w:lineRule="auto"/>
        <w:ind w:firstLine="720"/>
        <w:rPr>
          <w:rFonts w:ascii="Times New Roman" w:hAnsi="Times New Roman" w:cs="Times New Roman"/>
          <w:spacing w:val="-3"/>
          <w:sz w:val="24"/>
        </w:rPr>
      </w:pPr>
      <w:r w:rsidRPr="00B9239A">
        <w:rPr>
          <w:rFonts w:ascii="Times New Roman" w:hAnsi="Times New Roman" w:cs="Times New Roman"/>
          <w:spacing w:val="-3"/>
          <w:sz w:val="24"/>
        </w:rPr>
        <w:t>Kresge – Room 615</w:t>
      </w:r>
      <w:r w:rsidRPr="00B9239A">
        <w:rPr>
          <w:rFonts w:ascii="Times New Roman" w:hAnsi="Times New Roman" w:cs="Times New Roman"/>
          <w:spacing w:val="-3"/>
          <w:sz w:val="24"/>
        </w:rPr>
        <w:tab/>
      </w:r>
      <w:r w:rsidRPr="00B9239A">
        <w:rPr>
          <w:rFonts w:ascii="Times New Roman" w:hAnsi="Times New Roman" w:cs="Times New Roman"/>
          <w:spacing w:val="-3"/>
          <w:sz w:val="24"/>
        </w:rPr>
        <w:tab/>
      </w:r>
      <w:r w:rsidRPr="00B9239A">
        <w:rPr>
          <w:rFonts w:ascii="Times New Roman" w:hAnsi="Times New Roman" w:cs="Times New Roman"/>
          <w:spacing w:val="-3"/>
          <w:sz w:val="24"/>
        </w:rPr>
        <w:tab/>
      </w:r>
      <w:r w:rsidRPr="00B9239A">
        <w:rPr>
          <w:rFonts w:ascii="Times New Roman" w:hAnsi="Times New Roman" w:cs="Times New Roman"/>
          <w:spacing w:val="-3"/>
          <w:sz w:val="24"/>
        </w:rPr>
        <w:tab/>
      </w:r>
      <w:r w:rsidRPr="00B9239A">
        <w:rPr>
          <w:rFonts w:ascii="Times New Roman" w:hAnsi="Times New Roman" w:cs="Times New Roman"/>
          <w:spacing w:val="-3"/>
          <w:sz w:val="24"/>
        </w:rPr>
        <w:tab/>
      </w:r>
      <w:r w:rsidRPr="00B9239A">
        <w:rPr>
          <w:rFonts w:ascii="Times New Roman" w:hAnsi="Times New Roman" w:cs="Times New Roman"/>
          <w:spacing w:val="-3"/>
          <w:sz w:val="24"/>
        </w:rPr>
        <w:tab/>
      </w:r>
    </w:p>
    <w:p w14:paraId="7629AA75" w14:textId="6290A0F1" w:rsidR="00CD4F7F" w:rsidRPr="00B9239A" w:rsidRDefault="006D288A" w:rsidP="00B9239A">
      <w:pPr>
        <w:spacing w:after="0" w:line="240" w:lineRule="auto"/>
        <w:jc w:val="both"/>
        <w:rPr>
          <w:rFonts w:ascii="Times New Roman" w:hAnsi="Times New Roman" w:cs="Times New Roman"/>
          <w:sz w:val="24"/>
        </w:rPr>
      </w:pPr>
      <w:r w:rsidRPr="00B9239A">
        <w:rPr>
          <w:rFonts w:ascii="Times New Roman" w:hAnsi="Times New Roman" w:cs="Times New Roman"/>
          <w:spacing w:val="-3"/>
          <w:sz w:val="24"/>
        </w:rPr>
        <w:tab/>
        <w:t xml:space="preserve">Office: (617) </w:t>
      </w:r>
      <w:r w:rsidRPr="00B9239A">
        <w:rPr>
          <w:rFonts w:ascii="Times New Roman" w:hAnsi="Times New Roman" w:cs="Times New Roman"/>
          <w:sz w:val="24"/>
        </w:rPr>
        <w:t>432-6807</w:t>
      </w:r>
    </w:p>
    <w:p w14:paraId="4F396F94" w14:textId="77777777" w:rsidR="00E70A94" w:rsidRPr="00CD4F7F" w:rsidRDefault="00E70A94" w:rsidP="00E70A94">
      <w:pPr>
        <w:spacing w:after="120" w:line="240" w:lineRule="auto"/>
        <w:jc w:val="both"/>
      </w:pPr>
    </w:p>
    <w:p w14:paraId="600E176F" w14:textId="424990C5" w:rsidR="006D288A" w:rsidRPr="00883BC1" w:rsidRDefault="006D288A" w:rsidP="006D288A">
      <w:pPr>
        <w:ind w:firstLine="720"/>
        <w:jc w:val="both"/>
        <w:rPr>
          <w:color w:val="000000"/>
          <w:spacing w:val="-3"/>
        </w:rPr>
      </w:pPr>
      <w:r w:rsidRPr="00883BC1">
        <w:rPr>
          <w:color w:val="000000"/>
          <w:spacing w:val="-3"/>
          <w:u w:val="single"/>
        </w:rPr>
        <w:t>Office Hours:</w:t>
      </w:r>
      <w:r w:rsidRPr="00883BC1">
        <w:rPr>
          <w:color w:val="000000"/>
          <w:spacing w:val="-3"/>
        </w:rPr>
        <w:tab/>
        <w:t>By appointment</w:t>
      </w:r>
    </w:p>
    <w:p w14:paraId="4E7C8A73" w14:textId="7FD814A9" w:rsidR="006D288A" w:rsidRDefault="006D288A" w:rsidP="006D288A">
      <w:pPr>
        <w:ind w:firstLine="720"/>
        <w:jc w:val="both"/>
        <w:rPr>
          <w:spacing w:val="-3"/>
        </w:rPr>
      </w:pPr>
      <w:r w:rsidRPr="00883BC1">
        <w:rPr>
          <w:color w:val="000000"/>
          <w:spacing w:val="-3"/>
        </w:rPr>
        <w:t xml:space="preserve">Contact: </w:t>
      </w:r>
      <w:r w:rsidRPr="003E3A5A">
        <w:rPr>
          <w:color w:val="000000"/>
          <w:spacing w:val="-3"/>
        </w:rPr>
        <w:t>Sandra Krumholz (</w:t>
      </w:r>
      <w:hyperlink r:id="rId8" w:tooltip="mailto:krumholz@hsph.harvard.edu" w:history="1">
        <w:r w:rsidRPr="003E3A5A">
          <w:rPr>
            <w:rStyle w:val="Hyperlink"/>
            <w:spacing w:val="-3"/>
          </w:rPr>
          <w:t>krumholz@hsph.harvard.edu</w:t>
        </w:r>
      </w:hyperlink>
      <w:r w:rsidRPr="003E3A5A">
        <w:rPr>
          <w:color w:val="000000"/>
          <w:spacing w:val="-3"/>
        </w:rPr>
        <w:t xml:space="preserve">)  Tel. 617-432-6807 </w:t>
      </w:r>
      <w:r w:rsidRPr="00883BC1">
        <w:rPr>
          <w:spacing w:val="-3"/>
        </w:rPr>
        <w:tab/>
      </w:r>
    </w:p>
    <w:p w14:paraId="7C7C0340" w14:textId="5D3569B0" w:rsidR="00E70215" w:rsidRDefault="00CD4F7F" w:rsidP="00E70215">
      <w:pPr>
        <w:pStyle w:val="Heading3"/>
        <w:rPr>
          <w:rFonts w:ascii="Times New Roman" w:hAnsi="Times New Roman" w:cs="Times New Roman"/>
        </w:rPr>
      </w:pPr>
      <w:r w:rsidRPr="00F616DC">
        <w:rPr>
          <w:rFonts w:ascii="Times New Roman" w:hAnsi="Times New Roman" w:cs="Times New Roman"/>
        </w:rPr>
        <w:t>Teaching Fellow</w:t>
      </w:r>
      <w:r>
        <w:rPr>
          <w:rFonts w:ascii="Times New Roman" w:hAnsi="Times New Roman" w:cs="Times New Roman"/>
        </w:rPr>
        <w:t xml:space="preserve">:  </w:t>
      </w:r>
      <w:r w:rsidR="00E70215">
        <w:rPr>
          <w:rFonts w:ascii="Times New Roman" w:hAnsi="Times New Roman" w:cs="Times New Roman"/>
        </w:rPr>
        <w:t xml:space="preserve">Sirad Hassan  </w:t>
      </w:r>
      <w:hyperlink r:id="rId9" w:history="1">
        <w:r w:rsidR="00E70215" w:rsidRPr="00C6228B">
          <w:rPr>
            <w:rStyle w:val="Hyperlink"/>
            <w:rFonts w:ascii="Times New Roman" w:hAnsi="Times New Roman" w:cs="Times New Roman"/>
          </w:rPr>
          <w:t>siradhassan@g.harvard.edu</w:t>
        </w:r>
      </w:hyperlink>
    </w:p>
    <w:p w14:paraId="438219DB" w14:textId="77777777" w:rsidR="00E70215" w:rsidRPr="00E70215" w:rsidRDefault="00E70215" w:rsidP="00E70215"/>
    <w:p w14:paraId="30754E1E" w14:textId="77777777" w:rsidR="00A944AD" w:rsidRPr="00F616DC" w:rsidRDefault="00A944AD" w:rsidP="006D288A">
      <w:pPr>
        <w:pStyle w:val="Heading2"/>
        <w:jc w:val="center"/>
        <w:rPr>
          <w:rFonts w:ascii="Times New Roman" w:hAnsi="Times New Roman" w:cs="Times New Roman"/>
          <w:sz w:val="24"/>
        </w:rPr>
      </w:pPr>
      <w:r w:rsidRPr="00F616DC">
        <w:rPr>
          <w:rFonts w:ascii="Times New Roman" w:hAnsi="Times New Roman" w:cs="Times New Roman"/>
          <w:sz w:val="24"/>
        </w:rPr>
        <w:t>Faculty Welcome Statement</w:t>
      </w:r>
    </w:p>
    <w:p w14:paraId="695F6256" w14:textId="0B104178" w:rsidR="006D288A" w:rsidRDefault="004A3AE5" w:rsidP="00CD4F7F">
      <w:pPr>
        <w:rPr>
          <w:rFonts w:ascii="Times New Roman" w:hAnsi="Times New Roman" w:cs="Times New Roman"/>
          <w:sz w:val="24"/>
        </w:rPr>
      </w:pPr>
      <w:r w:rsidRPr="00F616DC">
        <w:rPr>
          <w:rFonts w:ascii="Times New Roman" w:hAnsi="Times New Roman" w:cs="Times New Roman"/>
          <w:sz w:val="24"/>
        </w:rPr>
        <w:t xml:space="preserve">I am thrilled to welcome you </w:t>
      </w:r>
      <w:r w:rsidR="00A411C2">
        <w:rPr>
          <w:rFonts w:ascii="Times New Roman" w:hAnsi="Times New Roman" w:cs="Times New Roman"/>
          <w:sz w:val="24"/>
        </w:rPr>
        <w:t>to</w:t>
      </w:r>
      <w:r w:rsidRPr="00F616DC">
        <w:rPr>
          <w:rFonts w:ascii="Times New Roman" w:hAnsi="Times New Roman" w:cs="Times New Roman"/>
          <w:sz w:val="24"/>
        </w:rPr>
        <w:t xml:space="preserve"> this </w:t>
      </w:r>
      <w:r w:rsidR="00271111">
        <w:rPr>
          <w:rFonts w:ascii="Times New Roman" w:hAnsi="Times New Roman" w:cs="Times New Roman"/>
          <w:sz w:val="24"/>
        </w:rPr>
        <w:t xml:space="preserve">fascinating </w:t>
      </w:r>
      <w:proofErr w:type="gramStart"/>
      <w:r w:rsidRPr="00F616DC">
        <w:rPr>
          <w:rFonts w:ascii="Times New Roman" w:hAnsi="Times New Roman" w:cs="Times New Roman"/>
          <w:sz w:val="24"/>
        </w:rPr>
        <w:t>journey of</w:t>
      </w:r>
      <w:proofErr w:type="gramEnd"/>
      <w:r w:rsidRPr="00F616DC">
        <w:rPr>
          <w:rFonts w:ascii="Times New Roman" w:hAnsi="Times New Roman" w:cs="Times New Roman"/>
          <w:sz w:val="24"/>
        </w:rPr>
        <w:t xml:space="preserve"> exploring the ways in which the larger society can affect our risk</w:t>
      </w:r>
      <w:r w:rsidR="008178B8" w:rsidRPr="00F616DC">
        <w:rPr>
          <w:rFonts w:ascii="Times New Roman" w:hAnsi="Times New Roman" w:cs="Times New Roman"/>
          <w:sz w:val="24"/>
        </w:rPr>
        <w:t>s</w:t>
      </w:r>
      <w:r w:rsidRPr="00F616DC">
        <w:rPr>
          <w:rFonts w:ascii="Times New Roman" w:hAnsi="Times New Roman" w:cs="Times New Roman"/>
          <w:sz w:val="24"/>
        </w:rPr>
        <w:t xml:space="preserve"> for </w:t>
      </w:r>
      <w:r w:rsidR="00656472">
        <w:rPr>
          <w:rFonts w:ascii="Times New Roman" w:hAnsi="Times New Roman" w:cs="Times New Roman"/>
          <w:sz w:val="24"/>
        </w:rPr>
        <w:t xml:space="preserve">developing </w:t>
      </w:r>
      <w:r w:rsidRPr="00F616DC">
        <w:rPr>
          <w:rFonts w:ascii="Times New Roman" w:hAnsi="Times New Roman" w:cs="Times New Roman"/>
          <w:sz w:val="24"/>
        </w:rPr>
        <w:t xml:space="preserve">mental health </w:t>
      </w:r>
      <w:proofErr w:type="gramStart"/>
      <w:r w:rsidRPr="00F616DC">
        <w:rPr>
          <w:rFonts w:ascii="Times New Roman" w:hAnsi="Times New Roman" w:cs="Times New Roman"/>
          <w:sz w:val="24"/>
        </w:rPr>
        <w:t>problems, and</w:t>
      </w:r>
      <w:proofErr w:type="gramEnd"/>
      <w:r w:rsidRPr="00F616DC">
        <w:rPr>
          <w:rFonts w:ascii="Times New Roman" w:hAnsi="Times New Roman" w:cs="Times New Roman"/>
          <w:sz w:val="24"/>
        </w:rPr>
        <w:t xml:space="preserve"> can also be a promoter of enhanced mental health and psychological well-being. I have studied mental health for decades</w:t>
      </w:r>
      <w:r w:rsidR="00317C62">
        <w:rPr>
          <w:rFonts w:ascii="Times New Roman" w:hAnsi="Times New Roman" w:cs="Times New Roman"/>
          <w:sz w:val="24"/>
        </w:rPr>
        <w:t>.</w:t>
      </w:r>
      <w:r w:rsidRPr="00F616DC">
        <w:rPr>
          <w:rFonts w:ascii="Times New Roman" w:hAnsi="Times New Roman" w:cs="Times New Roman"/>
          <w:sz w:val="24"/>
        </w:rPr>
        <w:t xml:space="preserve"> </w:t>
      </w:r>
      <w:r w:rsidR="00317C62">
        <w:rPr>
          <w:rFonts w:ascii="Times New Roman" w:hAnsi="Times New Roman" w:cs="Times New Roman"/>
          <w:sz w:val="24"/>
        </w:rPr>
        <w:t xml:space="preserve">For example, </w:t>
      </w:r>
      <w:r w:rsidRPr="00F616DC">
        <w:rPr>
          <w:rFonts w:ascii="Times New Roman" w:hAnsi="Times New Roman" w:cs="Times New Roman"/>
          <w:sz w:val="24"/>
        </w:rPr>
        <w:t>I directed the first national stu</w:t>
      </w:r>
      <w:r w:rsidR="00317C62">
        <w:rPr>
          <w:rFonts w:ascii="Times New Roman" w:hAnsi="Times New Roman" w:cs="Times New Roman"/>
          <w:sz w:val="24"/>
        </w:rPr>
        <w:t>d</w:t>
      </w:r>
      <w:r w:rsidRPr="00F616DC">
        <w:rPr>
          <w:rFonts w:ascii="Times New Roman" w:hAnsi="Times New Roman" w:cs="Times New Roman"/>
          <w:sz w:val="24"/>
        </w:rPr>
        <w:t>y of mental disorders in sub-Sahara Africa (in South Africa</w:t>
      </w:r>
      <w:proofErr w:type="gramStart"/>
      <w:r w:rsidRPr="00F616DC">
        <w:rPr>
          <w:rFonts w:ascii="Times New Roman" w:hAnsi="Times New Roman" w:cs="Times New Roman"/>
          <w:sz w:val="24"/>
        </w:rPr>
        <w:t>)</w:t>
      </w:r>
      <w:proofErr w:type="gramEnd"/>
      <w:r w:rsidR="00317C62">
        <w:rPr>
          <w:rFonts w:ascii="Times New Roman" w:hAnsi="Times New Roman" w:cs="Times New Roman"/>
          <w:sz w:val="24"/>
        </w:rPr>
        <w:t xml:space="preserve"> and I co-directed the Nati</w:t>
      </w:r>
      <w:r w:rsidR="00A411C2">
        <w:rPr>
          <w:rFonts w:ascii="Times New Roman" w:hAnsi="Times New Roman" w:cs="Times New Roman"/>
          <w:sz w:val="24"/>
        </w:rPr>
        <w:t>o</w:t>
      </w:r>
      <w:r w:rsidR="00317C62">
        <w:rPr>
          <w:rFonts w:ascii="Times New Roman" w:hAnsi="Times New Roman" w:cs="Times New Roman"/>
          <w:sz w:val="24"/>
        </w:rPr>
        <w:t>nal Study of A</w:t>
      </w:r>
      <w:r w:rsidR="00A411C2">
        <w:rPr>
          <w:rFonts w:ascii="Times New Roman" w:hAnsi="Times New Roman" w:cs="Times New Roman"/>
          <w:sz w:val="24"/>
        </w:rPr>
        <w:t>m</w:t>
      </w:r>
      <w:r w:rsidR="00317C62">
        <w:rPr>
          <w:rFonts w:ascii="Times New Roman" w:hAnsi="Times New Roman" w:cs="Times New Roman"/>
          <w:sz w:val="24"/>
        </w:rPr>
        <w:t>erican Life (NSAL)</w:t>
      </w:r>
      <w:r w:rsidR="00644DAD">
        <w:rPr>
          <w:rFonts w:ascii="Times New Roman" w:hAnsi="Times New Roman" w:cs="Times New Roman"/>
          <w:sz w:val="24"/>
        </w:rPr>
        <w:t xml:space="preserve"> --</w:t>
      </w:r>
      <w:r w:rsidR="00317C62">
        <w:rPr>
          <w:rFonts w:ascii="Times New Roman" w:hAnsi="Times New Roman" w:cs="Times New Roman"/>
          <w:sz w:val="24"/>
        </w:rPr>
        <w:t xml:space="preserve"> the largest study of mental disorders in the African American population in the U.S. and the first study to include a national probability sample of </w:t>
      </w:r>
      <w:r w:rsidR="00A411C2">
        <w:rPr>
          <w:rFonts w:ascii="Times New Roman" w:hAnsi="Times New Roman" w:cs="Times New Roman"/>
          <w:sz w:val="24"/>
        </w:rPr>
        <w:t xml:space="preserve">Black </w:t>
      </w:r>
      <w:r w:rsidR="00317C62">
        <w:rPr>
          <w:rFonts w:ascii="Times New Roman" w:hAnsi="Times New Roman" w:cs="Times New Roman"/>
          <w:sz w:val="24"/>
        </w:rPr>
        <w:t xml:space="preserve">Caribbean immigrants and </w:t>
      </w:r>
      <w:r w:rsidR="00644DAD">
        <w:rPr>
          <w:rFonts w:ascii="Times New Roman" w:hAnsi="Times New Roman" w:cs="Times New Roman"/>
          <w:sz w:val="24"/>
        </w:rPr>
        <w:t>the</w:t>
      </w:r>
      <w:r w:rsidR="00DA1EBC">
        <w:rPr>
          <w:rFonts w:ascii="Times New Roman" w:hAnsi="Times New Roman" w:cs="Times New Roman"/>
          <w:sz w:val="24"/>
        </w:rPr>
        <w:t>ir</w:t>
      </w:r>
      <w:r w:rsidR="00644DAD">
        <w:rPr>
          <w:rFonts w:ascii="Times New Roman" w:hAnsi="Times New Roman" w:cs="Times New Roman"/>
          <w:sz w:val="24"/>
        </w:rPr>
        <w:t xml:space="preserve"> children and grandchildren</w:t>
      </w:r>
      <w:r w:rsidR="00317C62">
        <w:rPr>
          <w:rFonts w:ascii="Times New Roman" w:hAnsi="Times New Roman" w:cs="Times New Roman"/>
          <w:sz w:val="24"/>
        </w:rPr>
        <w:t xml:space="preserve">. </w:t>
      </w:r>
      <w:r w:rsidRPr="00F616DC">
        <w:rPr>
          <w:rFonts w:ascii="Times New Roman" w:hAnsi="Times New Roman" w:cs="Times New Roman"/>
          <w:sz w:val="24"/>
        </w:rPr>
        <w:t xml:space="preserve">I have </w:t>
      </w:r>
      <w:r w:rsidR="00317C62">
        <w:rPr>
          <w:rFonts w:ascii="Times New Roman" w:hAnsi="Times New Roman" w:cs="Times New Roman"/>
          <w:sz w:val="24"/>
        </w:rPr>
        <w:t xml:space="preserve">also </w:t>
      </w:r>
      <w:r w:rsidRPr="00F616DC">
        <w:rPr>
          <w:rFonts w:ascii="Times New Roman" w:hAnsi="Times New Roman" w:cs="Times New Roman"/>
          <w:sz w:val="24"/>
        </w:rPr>
        <w:t xml:space="preserve">been a part of research teams that have conducted </w:t>
      </w:r>
      <w:r w:rsidR="00317C62">
        <w:rPr>
          <w:rFonts w:ascii="Times New Roman" w:hAnsi="Times New Roman" w:cs="Times New Roman"/>
          <w:sz w:val="24"/>
        </w:rPr>
        <w:t xml:space="preserve">other </w:t>
      </w:r>
      <w:r w:rsidR="003B4301" w:rsidRPr="00F616DC">
        <w:rPr>
          <w:rFonts w:ascii="Times New Roman" w:hAnsi="Times New Roman" w:cs="Times New Roman"/>
          <w:sz w:val="24"/>
        </w:rPr>
        <w:t xml:space="preserve">mental health </w:t>
      </w:r>
      <w:r w:rsidR="000E215E" w:rsidRPr="00F616DC">
        <w:rPr>
          <w:rFonts w:ascii="Times New Roman" w:hAnsi="Times New Roman" w:cs="Times New Roman"/>
          <w:sz w:val="24"/>
        </w:rPr>
        <w:t>studies in the U.S.</w:t>
      </w:r>
    </w:p>
    <w:p w14:paraId="5D055105" w14:textId="792A5DDA" w:rsidR="00A944AD" w:rsidRPr="00F616DC" w:rsidRDefault="00A944AD" w:rsidP="006D288A">
      <w:pPr>
        <w:pStyle w:val="Heading2"/>
        <w:jc w:val="center"/>
        <w:rPr>
          <w:rFonts w:ascii="Times New Roman" w:hAnsi="Times New Roman" w:cs="Times New Roman"/>
          <w:sz w:val="24"/>
        </w:rPr>
      </w:pPr>
      <w:r w:rsidRPr="00F616DC">
        <w:rPr>
          <w:rFonts w:ascii="Times New Roman" w:hAnsi="Times New Roman" w:cs="Times New Roman"/>
          <w:sz w:val="24"/>
        </w:rPr>
        <w:lastRenderedPageBreak/>
        <w:t>Course Purpose and Description</w:t>
      </w:r>
    </w:p>
    <w:p w14:paraId="37E48792" w14:textId="483DB055" w:rsidR="00ED5CF8" w:rsidRDefault="000E215E" w:rsidP="00FA0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F616DC">
        <w:rPr>
          <w:rFonts w:ascii="Times New Roman" w:hAnsi="Times New Roman" w:cs="Times New Roman"/>
          <w:color w:val="000000"/>
          <w:sz w:val="24"/>
        </w:rPr>
        <w:t xml:space="preserve">Poor mental health and mental disorders are often perceived as driven </w:t>
      </w:r>
      <w:r w:rsidR="00461C3D" w:rsidRPr="00F616DC">
        <w:rPr>
          <w:rFonts w:ascii="Times New Roman" w:hAnsi="Times New Roman" w:cs="Times New Roman"/>
          <w:color w:val="000000"/>
          <w:sz w:val="24"/>
        </w:rPr>
        <w:t xml:space="preserve">primarily </w:t>
      </w:r>
      <w:r w:rsidRPr="00F616DC">
        <w:rPr>
          <w:rFonts w:ascii="Times New Roman" w:hAnsi="Times New Roman" w:cs="Times New Roman"/>
          <w:color w:val="000000"/>
          <w:sz w:val="24"/>
        </w:rPr>
        <w:t xml:space="preserve">by biological or genetic factors. However, how mental health is </w:t>
      </w:r>
      <w:r w:rsidR="00A411C2">
        <w:rPr>
          <w:rFonts w:ascii="Times New Roman" w:hAnsi="Times New Roman" w:cs="Times New Roman"/>
          <w:color w:val="000000"/>
          <w:sz w:val="24"/>
        </w:rPr>
        <w:t xml:space="preserve">even </w:t>
      </w:r>
      <w:r w:rsidRPr="00F616DC">
        <w:rPr>
          <w:rFonts w:ascii="Times New Roman" w:hAnsi="Times New Roman" w:cs="Times New Roman"/>
          <w:color w:val="000000"/>
          <w:sz w:val="24"/>
        </w:rPr>
        <w:t xml:space="preserve">defined and measured is </w:t>
      </w:r>
      <w:r w:rsidR="00902021">
        <w:rPr>
          <w:rFonts w:ascii="Times New Roman" w:hAnsi="Times New Roman" w:cs="Times New Roman"/>
          <w:color w:val="000000"/>
          <w:sz w:val="24"/>
        </w:rPr>
        <w:t>shaped</w:t>
      </w:r>
      <w:r w:rsidRPr="00F616DC">
        <w:rPr>
          <w:rFonts w:ascii="Times New Roman" w:hAnsi="Times New Roman" w:cs="Times New Roman"/>
          <w:color w:val="000000"/>
          <w:sz w:val="24"/>
        </w:rPr>
        <w:t xml:space="preserve"> by societal factors, and exposure to societal risks and resources are critical contributors to variations in mental health and mental illness within the population. This course will provide an overview of multiple, major social factors that affect the risk of mental health and mental illness, and the ways in which modern societies </w:t>
      </w:r>
      <w:r w:rsidR="00A411C2">
        <w:rPr>
          <w:rFonts w:ascii="Times New Roman" w:hAnsi="Times New Roman" w:cs="Times New Roman"/>
          <w:color w:val="000000"/>
          <w:sz w:val="24"/>
        </w:rPr>
        <w:t xml:space="preserve">can and should </w:t>
      </w:r>
      <w:r w:rsidRPr="00F616DC">
        <w:rPr>
          <w:rFonts w:ascii="Times New Roman" w:hAnsi="Times New Roman" w:cs="Times New Roman"/>
          <w:color w:val="000000"/>
          <w:sz w:val="24"/>
        </w:rPr>
        <w:t>respond to these risks</w:t>
      </w:r>
      <w:r w:rsidR="00461C3D" w:rsidRPr="00F616DC">
        <w:rPr>
          <w:rFonts w:ascii="Times New Roman" w:hAnsi="Times New Roman" w:cs="Times New Roman"/>
          <w:color w:val="000000"/>
          <w:sz w:val="24"/>
        </w:rPr>
        <w:t>.</w:t>
      </w:r>
    </w:p>
    <w:p w14:paraId="69126EDC" w14:textId="77777777" w:rsidR="00FA0082" w:rsidRPr="00FA0082" w:rsidRDefault="00FA0082" w:rsidP="00FA00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p>
    <w:p w14:paraId="5A3BDBE4" w14:textId="51B8C182" w:rsidR="00A944AD" w:rsidRPr="00F616DC" w:rsidRDefault="00A944AD" w:rsidP="006D288A">
      <w:pPr>
        <w:pStyle w:val="Heading2"/>
        <w:jc w:val="center"/>
        <w:rPr>
          <w:rFonts w:ascii="Times New Roman" w:hAnsi="Times New Roman" w:cs="Times New Roman"/>
          <w:sz w:val="24"/>
        </w:rPr>
      </w:pPr>
      <w:r w:rsidRPr="00F616DC">
        <w:rPr>
          <w:rFonts w:ascii="Times New Roman" w:hAnsi="Times New Roman" w:cs="Times New Roman"/>
          <w:sz w:val="24"/>
        </w:rPr>
        <w:t>Course Learning Objectives</w:t>
      </w:r>
    </w:p>
    <w:p w14:paraId="456F9491" w14:textId="77777777" w:rsidR="00A944AD" w:rsidRPr="00F616DC" w:rsidRDefault="00A944AD" w:rsidP="00A944AD">
      <w:pPr>
        <w:rPr>
          <w:rFonts w:ascii="Times New Roman" w:hAnsi="Times New Roman" w:cs="Times New Roman"/>
          <w:sz w:val="24"/>
        </w:rPr>
      </w:pPr>
      <w:r w:rsidRPr="00F616DC">
        <w:rPr>
          <w:rFonts w:ascii="Times New Roman" w:hAnsi="Times New Roman" w:cs="Times New Roman"/>
          <w:sz w:val="24"/>
        </w:rPr>
        <w:t>Upon successful completion of this course, you should be able to:</w:t>
      </w:r>
    </w:p>
    <w:p w14:paraId="02A6150F" w14:textId="4C413F1F" w:rsidR="00986AAF" w:rsidRPr="00F616DC" w:rsidRDefault="00A944AD" w:rsidP="00986AAF">
      <w:pPr>
        <w:pStyle w:val="Bulletedlist"/>
        <w:rPr>
          <w:rFonts w:ascii="Times New Roman" w:hAnsi="Times New Roman" w:cs="Times New Roman"/>
          <w:sz w:val="24"/>
        </w:rPr>
      </w:pPr>
      <w:r w:rsidRPr="00F616DC">
        <w:rPr>
          <w:rFonts w:ascii="Times New Roman" w:hAnsi="Times New Roman" w:cs="Times New Roman"/>
          <w:sz w:val="24"/>
        </w:rPr>
        <w:t xml:space="preserve">Objective </w:t>
      </w:r>
      <w:r w:rsidR="000E215E" w:rsidRPr="00F616DC">
        <w:rPr>
          <w:rFonts w:ascii="Times New Roman" w:hAnsi="Times New Roman" w:cs="Times New Roman"/>
          <w:sz w:val="24"/>
        </w:rPr>
        <w:t xml:space="preserve">1: </w:t>
      </w:r>
      <w:r w:rsidRPr="00F616DC">
        <w:rPr>
          <w:rFonts w:ascii="Times New Roman" w:hAnsi="Times New Roman" w:cs="Times New Roman"/>
          <w:sz w:val="24"/>
        </w:rPr>
        <w:t xml:space="preserve"> Discuss </w:t>
      </w:r>
      <w:r w:rsidR="000E215E" w:rsidRPr="00F616DC">
        <w:rPr>
          <w:rFonts w:ascii="Times New Roman" w:hAnsi="Times New Roman" w:cs="Times New Roman"/>
          <w:color w:val="000000"/>
          <w:sz w:val="24"/>
        </w:rPr>
        <w:t>how mental illness is/and should be defined and measured, and how some of these influences have changed over time</w:t>
      </w:r>
      <w:r w:rsidRPr="00F616DC">
        <w:rPr>
          <w:rFonts w:ascii="Times New Roman" w:hAnsi="Times New Roman" w:cs="Times New Roman"/>
          <w:sz w:val="24"/>
        </w:rPr>
        <w:t>, with emphasis on the consequences for vulnerable populations.</w:t>
      </w:r>
    </w:p>
    <w:p w14:paraId="4D074E60" w14:textId="642E41F0" w:rsidR="00986AAF" w:rsidRPr="00F616DC" w:rsidRDefault="00A944AD" w:rsidP="00986AAF">
      <w:pPr>
        <w:pStyle w:val="Bulletedlist"/>
        <w:rPr>
          <w:rFonts w:ascii="Times New Roman" w:hAnsi="Times New Roman" w:cs="Times New Roman"/>
          <w:sz w:val="24"/>
        </w:rPr>
      </w:pPr>
      <w:r w:rsidRPr="00F616DC">
        <w:rPr>
          <w:rFonts w:ascii="Times New Roman" w:hAnsi="Times New Roman" w:cs="Times New Roman"/>
          <w:sz w:val="24"/>
        </w:rPr>
        <w:t>Objective 2</w:t>
      </w:r>
      <w:r w:rsidR="00986AAF" w:rsidRPr="00F616DC">
        <w:rPr>
          <w:rFonts w:ascii="Times New Roman" w:hAnsi="Times New Roman" w:cs="Times New Roman"/>
          <w:sz w:val="24"/>
        </w:rPr>
        <w:t>: Describe</w:t>
      </w:r>
      <w:r w:rsidR="002F4BC9" w:rsidRPr="00F616DC">
        <w:rPr>
          <w:rFonts w:ascii="Times New Roman" w:hAnsi="Times New Roman" w:cs="Times New Roman"/>
          <w:sz w:val="24"/>
        </w:rPr>
        <w:t xml:space="preserve"> the overall levels </w:t>
      </w:r>
      <w:r w:rsidR="00986AAF" w:rsidRPr="00F616DC">
        <w:rPr>
          <w:rFonts w:ascii="Times New Roman" w:hAnsi="Times New Roman" w:cs="Times New Roman"/>
          <w:color w:val="000000"/>
          <w:sz w:val="24"/>
        </w:rPr>
        <w:t xml:space="preserve">of mental </w:t>
      </w:r>
      <w:r w:rsidR="002F4BC9" w:rsidRPr="00F616DC">
        <w:rPr>
          <w:rFonts w:ascii="Times New Roman" w:hAnsi="Times New Roman" w:cs="Times New Roman"/>
          <w:color w:val="000000"/>
          <w:sz w:val="24"/>
        </w:rPr>
        <w:t xml:space="preserve">disorders </w:t>
      </w:r>
      <w:r w:rsidR="00FA0082">
        <w:rPr>
          <w:rFonts w:ascii="Times New Roman" w:hAnsi="Times New Roman" w:cs="Times New Roman"/>
          <w:color w:val="000000"/>
          <w:sz w:val="24"/>
        </w:rPr>
        <w:t xml:space="preserve">in contemporary societies, </w:t>
      </w:r>
      <w:r w:rsidR="002F4BC9" w:rsidRPr="00F616DC">
        <w:rPr>
          <w:rFonts w:ascii="Times New Roman" w:hAnsi="Times New Roman" w:cs="Times New Roman"/>
          <w:color w:val="000000"/>
          <w:sz w:val="24"/>
        </w:rPr>
        <w:t xml:space="preserve">and the population groups that </w:t>
      </w:r>
      <w:r w:rsidR="00986AAF" w:rsidRPr="00F616DC">
        <w:rPr>
          <w:rFonts w:ascii="Times New Roman" w:hAnsi="Times New Roman" w:cs="Times New Roman"/>
          <w:color w:val="000000"/>
          <w:sz w:val="24"/>
        </w:rPr>
        <w:t>are experiencing elevated levels of risk.</w:t>
      </w:r>
    </w:p>
    <w:p w14:paraId="13813314" w14:textId="5DA48BEC" w:rsidR="002F4BC9" w:rsidRPr="00F616DC" w:rsidRDefault="00A944AD" w:rsidP="002F4BC9">
      <w:pPr>
        <w:pStyle w:val="Bulletedlist"/>
        <w:rPr>
          <w:rFonts w:ascii="Times New Roman" w:hAnsi="Times New Roman" w:cs="Times New Roman"/>
          <w:sz w:val="24"/>
        </w:rPr>
      </w:pPr>
      <w:r w:rsidRPr="00F616DC">
        <w:rPr>
          <w:rFonts w:ascii="Times New Roman" w:hAnsi="Times New Roman" w:cs="Times New Roman"/>
          <w:sz w:val="24"/>
        </w:rPr>
        <w:t>Objective 3</w:t>
      </w:r>
      <w:r w:rsidR="002F4BC9" w:rsidRPr="00F616DC">
        <w:rPr>
          <w:rFonts w:ascii="Times New Roman" w:hAnsi="Times New Roman" w:cs="Times New Roman"/>
          <w:sz w:val="24"/>
        </w:rPr>
        <w:t xml:space="preserve">: Identify the </w:t>
      </w:r>
      <w:r w:rsidR="002F4BC9" w:rsidRPr="00F616DC">
        <w:rPr>
          <w:rFonts w:ascii="Times New Roman" w:hAnsi="Times New Roman" w:cs="Times New Roman"/>
          <w:color w:val="000000"/>
          <w:sz w:val="24"/>
        </w:rPr>
        <w:t>living and working conditions and psychosocial stressors that are predictive of increased risk of mental health challenge</w:t>
      </w:r>
      <w:r w:rsidR="00FA0082">
        <w:rPr>
          <w:rFonts w:ascii="Times New Roman" w:hAnsi="Times New Roman" w:cs="Times New Roman"/>
          <w:color w:val="000000"/>
          <w:sz w:val="24"/>
        </w:rPr>
        <w:t>s</w:t>
      </w:r>
    </w:p>
    <w:p w14:paraId="345E494B" w14:textId="77777777" w:rsidR="002F4BC9" w:rsidRPr="00F616DC" w:rsidRDefault="002F4BC9" w:rsidP="002F4BC9">
      <w:pPr>
        <w:pStyle w:val="Bulletedlist"/>
        <w:rPr>
          <w:rFonts w:ascii="Times New Roman" w:hAnsi="Times New Roman" w:cs="Times New Roman"/>
          <w:sz w:val="24"/>
        </w:rPr>
      </w:pPr>
      <w:r w:rsidRPr="00F616DC">
        <w:rPr>
          <w:rFonts w:ascii="Times New Roman" w:hAnsi="Times New Roman" w:cs="Times New Roman"/>
          <w:sz w:val="24"/>
        </w:rPr>
        <w:t xml:space="preserve">Objective 4: Discuss how </w:t>
      </w:r>
      <w:r w:rsidRPr="00F616DC">
        <w:rPr>
          <w:rFonts w:ascii="Times New Roman" w:hAnsi="Times New Roman" w:cs="Times New Roman"/>
          <w:color w:val="000000"/>
          <w:sz w:val="24"/>
        </w:rPr>
        <w:t xml:space="preserve">inequities in access to power, status and resources can contribute to often unrecognized risk factors for mental health problems, and the importance of comprehensively assessing and addressing, neglected stressors and adversities that can be triggers of mental health problems. </w:t>
      </w:r>
    </w:p>
    <w:p w14:paraId="223C4F54" w14:textId="480EDAA4" w:rsidR="00FC3517" w:rsidRPr="00F616DC" w:rsidRDefault="002F4BC9" w:rsidP="002F4BC9">
      <w:pPr>
        <w:pStyle w:val="Bulletedlist"/>
        <w:rPr>
          <w:rFonts w:ascii="Times New Roman" w:hAnsi="Times New Roman" w:cs="Times New Roman"/>
          <w:sz w:val="24"/>
        </w:rPr>
      </w:pPr>
      <w:r w:rsidRPr="00F616DC">
        <w:rPr>
          <w:rFonts w:ascii="Times New Roman" w:hAnsi="Times New Roman" w:cs="Times New Roman"/>
          <w:sz w:val="24"/>
        </w:rPr>
        <w:t xml:space="preserve">Objective 5: Describe </w:t>
      </w:r>
      <w:r w:rsidRPr="00F616DC">
        <w:rPr>
          <w:rFonts w:ascii="Times New Roman" w:hAnsi="Times New Roman" w:cs="Times New Roman"/>
          <w:color w:val="000000"/>
          <w:sz w:val="24"/>
        </w:rPr>
        <w:t>challenges that exist for some population groups in terms of access to mental health services and the</w:t>
      </w:r>
      <w:r w:rsidR="00FC3517" w:rsidRPr="00F616DC">
        <w:rPr>
          <w:rFonts w:ascii="Times New Roman" w:hAnsi="Times New Roman" w:cs="Times New Roman"/>
          <w:color w:val="000000"/>
          <w:sz w:val="24"/>
        </w:rPr>
        <w:t xml:space="preserve"> receipt of </w:t>
      </w:r>
      <w:proofErr w:type="gramStart"/>
      <w:r w:rsidR="00FC3517" w:rsidRPr="00F616DC">
        <w:rPr>
          <w:rFonts w:ascii="Times New Roman" w:hAnsi="Times New Roman" w:cs="Times New Roman"/>
          <w:color w:val="000000"/>
          <w:sz w:val="24"/>
        </w:rPr>
        <w:t>high</w:t>
      </w:r>
      <w:r w:rsidRPr="00F616DC">
        <w:rPr>
          <w:rFonts w:ascii="Times New Roman" w:hAnsi="Times New Roman" w:cs="Times New Roman"/>
          <w:color w:val="000000"/>
          <w:sz w:val="24"/>
        </w:rPr>
        <w:t xml:space="preserve"> quality</w:t>
      </w:r>
      <w:proofErr w:type="gramEnd"/>
      <w:r w:rsidRPr="00F616DC">
        <w:rPr>
          <w:rFonts w:ascii="Times New Roman" w:hAnsi="Times New Roman" w:cs="Times New Roman"/>
          <w:color w:val="000000"/>
          <w:sz w:val="24"/>
        </w:rPr>
        <w:t xml:space="preserve"> mental health services</w:t>
      </w:r>
    </w:p>
    <w:p w14:paraId="0EF14DCA" w14:textId="7C953114" w:rsidR="00FC3517" w:rsidRPr="00F616DC" w:rsidRDefault="00FC3517" w:rsidP="00FC3517">
      <w:pPr>
        <w:pStyle w:val="Bulletedlist"/>
        <w:rPr>
          <w:rFonts w:ascii="Times New Roman" w:hAnsi="Times New Roman" w:cs="Times New Roman"/>
          <w:sz w:val="24"/>
        </w:rPr>
      </w:pPr>
      <w:r w:rsidRPr="00F616DC">
        <w:rPr>
          <w:rFonts w:ascii="Times New Roman" w:hAnsi="Times New Roman" w:cs="Times New Roman"/>
          <w:sz w:val="24"/>
        </w:rPr>
        <w:t xml:space="preserve">Objective 6: Identify </w:t>
      </w:r>
      <w:r w:rsidRPr="00F616DC">
        <w:rPr>
          <w:rFonts w:ascii="Times New Roman" w:hAnsi="Times New Roman" w:cs="Times New Roman"/>
          <w:color w:val="000000"/>
          <w:sz w:val="24"/>
        </w:rPr>
        <w:t>psychosocial resources such as the quality of social ties, that that can enhance mental health</w:t>
      </w:r>
    </w:p>
    <w:p w14:paraId="546D79BF" w14:textId="11FC52C0" w:rsidR="00FC3517" w:rsidRDefault="00FC3517" w:rsidP="00FA0082">
      <w:pPr>
        <w:pStyle w:val="Bulletedlist"/>
        <w:rPr>
          <w:rFonts w:ascii="Times New Roman" w:hAnsi="Times New Roman" w:cs="Times New Roman"/>
          <w:sz w:val="24"/>
        </w:rPr>
      </w:pPr>
      <w:r w:rsidRPr="00F616DC">
        <w:rPr>
          <w:rFonts w:ascii="Times New Roman" w:hAnsi="Times New Roman" w:cs="Times New Roman"/>
          <w:sz w:val="24"/>
        </w:rPr>
        <w:t xml:space="preserve">Objective 7: List multiple innovations in the delivery of mental health services that can enhance the quality of mental health care that clients receive. </w:t>
      </w:r>
    </w:p>
    <w:p w14:paraId="3488943A" w14:textId="0236C621" w:rsidR="00CD4F7F" w:rsidRPr="00DA1EBC" w:rsidRDefault="00CD4F7F" w:rsidP="00DA1EBC">
      <w:pPr>
        <w:tabs>
          <w:tab w:val="left" w:pos="-720"/>
        </w:tabs>
        <w:suppressAutoHyphens/>
        <w:outlineLvl w:val="0"/>
        <w:rPr>
          <w:b/>
          <w:spacing w:val="-3"/>
        </w:rPr>
      </w:pPr>
      <w:r w:rsidRPr="00883BC1">
        <w:rPr>
          <w:b/>
          <w:spacing w:val="-3"/>
        </w:rPr>
        <w:t>Required Reading Material</w:t>
      </w:r>
      <w:r w:rsidR="00DA1EBC">
        <w:rPr>
          <w:b/>
          <w:spacing w:val="-3"/>
        </w:rPr>
        <w:t xml:space="preserve">: </w:t>
      </w:r>
      <w:r w:rsidRPr="00883BC1">
        <w:rPr>
          <w:bCs/>
        </w:rPr>
        <w:t>Readings available on the course website</w:t>
      </w:r>
    </w:p>
    <w:p w14:paraId="49CDFD40" w14:textId="77777777" w:rsidR="00CD4F7F" w:rsidRPr="00CD4F7F" w:rsidRDefault="00CD4F7F" w:rsidP="00CD4F7F">
      <w:pPr>
        <w:spacing w:after="0" w:line="240" w:lineRule="auto"/>
        <w:ind w:left="720"/>
        <w:rPr>
          <w:bCs/>
        </w:rPr>
      </w:pPr>
    </w:p>
    <w:p w14:paraId="7C791F24" w14:textId="77777777" w:rsidR="00DA1EBC" w:rsidRDefault="00A944AD" w:rsidP="00E80B85">
      <w:pPr>
        <w:pStyle w:val="Heading2"/>
        <w:rPr>
          <w:rFonts w:ascii="Times New Roman" w:hAnsi="Times New Roman" w:cs="Times New Roman"/>
          <w:sz w:val="24"/>
        </w:rPr>
      </w:pPr>
      <w:r w:rsidRPr="00F616DC">
        <w:rPr>
          <w:rFonts w:ascii="Times New Roman" w:hAnsi="Times New Roman" w:cs="Times New Roman"/>
          <w:sz w:val="24"/>
        </w:rPr>
        <w:lastRenderedPageBreak/>
        <w:t>Pre-Requisites</w:t>
      </w:r>
      <w:r w:rsidR="00DA1EBC">
        <w:rPr>
          <w:rFonts w:ascii="Times New Roman" w:hAnsi="Times New Roman" w:cs="Times New Roman"/>
          <w:sz w:val="24"/>
        </w:rPr>
        <w:t xml:space="preserve">: </w:t>
      </w:r>
      <w:r w:rsidR="00FC3517" w:rsidRPr="00DA1EBC">
        <w:rPr>
          <w:rFonts w:ascii="Times New Roman" w:hAnsi="Times New Roman" w:cs="Times New Roman"/>
          <w:b w:val="0"/>
          <w:bCs/>
          <w:sz w:val="24"/>
        </w:rPr>
        <w:t>There are no p</w:t>
      </w:r>
      <w:r w:rsidRPr="00DA1EBC">
        <w:rPr>
          <w:rFonts w:ascii="Times New Roman" w:hAnsi="Times New Roman" w:cs="Times New Roman"/>
          <w:b w:val="0"/>
          <w:bCs/>
          <w:sz w:val="24"/>
        </w:rPr>
        <w:t xml:space="preserve">rerequisites </w:t>
      </w:r>
      <w:r w:rsidR="00FC3517" w:rsidRPr="00DA1EBC">
        <w:rPr>
          <w:rFonts w:ascii="Times New Roman" w:hAnsi="Times New Roman" w:cs="Times New Roman"/>
          <w:b w:val="0"/>
          <w:bCs/>
          <w:sz w:val="24"/>
        </w:rPr>
        <w:t>needed to enroll in this course.</w:t>
      </w:r>
      <w:r w:rsidR="00FC3517" w:rsidRPr="00F616DC">
        <w:rPr>
          <w:rFonts w:ascii="Times New Roman" w:hAnsi="Times New Roman" w:cs="Times New Roman"/>
          <w:sz w:val="24"/>
        </w:rPr>
        <w:t xml:space="preserve"> </w:t>
      </w:r>
    </w:p>
    <w:p w14:paraId="6D9CB08A" w14:textId="2AB639EF" w:rsidR="00E80B85" w:rsidRPr="00F616DC" w:rsidRDefault="00E80B85" w:rsidP="00DA1EBC">
      <w:pPr>
        <w:pStyle w:val="Heading2"/>
        <w:rPr>
          <w:rFonts w:ascii="Times New Roman" w:hAnsi="Times New Roman" w:cs="Times New Roman"/>
          <w:sz w:val="24"/>
        </w:rPr>
      </w:pPr>
      <w:r w:rsidRPr="00F616DC">
        <w:rPr>
          <w:rFonts w:ascii="Times New Roman" w:hAnsi="Times New Roman" w:cs="Times New Roman"/>
          <w:sz w:val="24"/>
        </w:rPr>
        <w:t>Credits</w:t>
      </w:r>
      <w:r w:rsidR="00DA1EBC">
        <w:rPr>
          <w:rFonts w:ascii="Times New Roman" w:hAnsi="Times New Roman" w:cs="Times New Roman"/>
          <w:sz w:val="24"/>
        </w:rPr>
        <w:t xml:space="preserve">: </w:t>
      </w:r>
      <w:r w:rsidR="00FC3517" w:rsidRPr="00F616DC">
        <w:rPr>
          <w:rFonts w:ascii="Times New Roman" w:hAnsi="Times New Roman" w:cs="Times New Roman"/>
          <w:sz w:val="24"/>
        </w:rPr>
        <w:t xml:space="preserve">2.5 </w:t>
      </w:r>
      <w:r w:rsidRPr="00F616DC">
        <w:rPr>
          <w:rFonts w:ascii="Times New Roman" w:hAnsi="Times New Roman" w:cs="Times New Roman"/>
          <w:sz w:val="24"/>
        </w:rPr>
        <w:t xml:space="preserve">credits </w:t>
      </w:r>
    </w:p>
    <w:p w14:paraId="4C932F1F" w14:textId="09506BD8" w:rsidR="00083C1E" w:rsidRPr="00F616DC" w:rsidRDefault="00083C1E" w:rsidP="00CD4F7F">
      <w:pPr>
        <w:pStyle w:val="Heading2"/>
        <w:jc w:val="center"/>
        <w:rPr>
          <w:rFonts w:ascii="Times New Roman" w:hAnsi="Times New Roman" w:cs="Times New Roman"/>
          <w:sz w:val="24"/>
        </w:rPr>
      </w:pPr>
      <w:r w:rsidRPr="00F616DC">
        <w:rPr>
          <w:rFonts w:ascii="Times New Roman" w:hAnsi="Times New Roman" w:cs="Times New Roman"/>
          <w:sz w:val="24"/>
        </w:rPr>
        <w:t>Course Structure</w:t>
      </w:r>
    </w:p>
    <w:p w14:paraId="4583A5F5" w14:textId="1C0779C8" w:rsidR="00083C1E" w:rsidRPr="00F616DC" w:rsidRDefault="00083C1E" w:rsidP="00083C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F616DC">
        <w:rPr>
          <w:rFonts w:ascii="Times New Roman" w:hAnsi="Times New Roman" w:cs="Times New Roman"/>
          <w:color w:val="000000"/>
          <w:sz w:val="24"/>
        </w:rPr>
        <w:t xml:space="preserve">This course will consist of lectures, </w:t>
      </w:r>
      <w:r w:rsidR="002A355C" w:rsidRPr="00F616DC">
        <w:rPr>
          <w:rFonts w:ascii="Times New Roman" w:hAnsi="Times New Roman" w:cs="Times New Roman"/>
          <w:color w:val="000000"/>
          <w:sz w:val="24"/>
        </w:rPr>
        <w:t xml:space="preserve">active </w:t>
      </w:r>
      <w:r w:rsidRPr="00F616DC">
        <w:rPr>
          <w:rFonts w:ascii="Times New Roman" w:hAnsi="Times New Roman" w:cs="Times New Roman"/>
          <w:color w:val="000000"/>
          <w:sz w:val="24"/>
        </w:rPr>
        <w:t>discussion, and other course activities</w:t>
      </w:r>
      <w:r w:rsidR="002A355C" w:rsidRPr="00F616DC">
        <w:rPr>
          <w:rFonts w:ascii="Times New Roman" w:hAnsi="Times New Roman" w:cs="Times New Roman"/>
          <w:color w:val="000000"/>
          <w:sz w:val="24"/>
        </w:rPr>
        <w:t>, as described below</w:t>
      </w:r>
      <w:r w:rsidRPr="00F616DC">
        <w:rPr>
          <w:rFonts w:ascii="Times New Roman" w:hAnsi="Times New Roman" w:cs="Times New Roman"/>
          <w:color w:val="000000"/>
          <w:sz w:val="24"/>
        </w:rPr>
        <w:t>. Students are expected to come to class having read the assigned readings for the week and prepared to discuss and critically engage with the readings</w:t>
      </w:r>
      <w:r w:rsidR="00FA0082">
        <w:rPr>
          <w:rFonts w:ascii="Times New Roman" w:hAnsi="Times New Roman" w:cs="Times New Roman"/>
          <w:color w:val="000000"/>
          <w:sz w:val="24"/>
        </w:rPr>
        <w:t xml:space="preserve"> and lecture material</w:t>
      </w:r>
      <w:r w:rsidRPr="00F616DC">
        <w:rPr>
          <w:rFonts w:ascii="Times New Roman" w:hAnsi="Times New Roman" w:cs="Times New Roman"/>
          <w:color w:val="000000"/>
          <w:sz w:val="24"/>
        </w:rPr>
        <w:t>.</w:t>
      </w:r>
    </w:p>
    <w:p w14:paraId="4A85ED78" w14:textId="77777777" w:rsidR="00DA1EBC" w:rsidRDefault="00DA1EBC" w:rsidP="00B9239A">
      <w:pPr>
        <w:spacing w:after="0"/>
        <w:rPr>
          <w:rFonts w:ascii="Times New Roman" w:hAnsi="Times New Roman" w:cs="Times New Roman"/>
          <w:sz w:val="24"/>
        </w:rPr>
      </w:pPr>
    </w:p>
    <w:p w14:paraId="672580CD" w14:textId="2BD94DAF" w:rsidR="00B9239A" w:rsidRPr="00F616DC" w:rsidRDefault="00204C33" w:rsidP="00B9239A">
      <w:pPr>
        <w:spacing w:after="0"/>
        <w:rPr>
          <w:rFonts w:ascii="Times New Roman" w:hAnsi="Times New Roman" w:cs="Times New Roman"/>
          <w:sz w:val="24"/>
        </w:rPr>
      </w:pPr>
      <w:r w:rsidRPr="00F616DC">
        <w:rPr>
          <w:rFonts w:ascii="Times New Roman" w:hAnsi="Times New Roman" w:cs="Times New Roman"/>
          <w:sz w:val="24"/>
        </w:rPr>
        <w:t>The Requirements for the course are</w:t>
      </w:r>
      <w:r w:rsidR="00B32D12">
        <w:rPr>
          <w:rFonts w:ascii="Times New Roman" w:hAnsi="Times New Roman" w:cs="Times New Roman"/>
          <w:sz w:val="24"/>
        </w:rPr>
        <w:t>:</w:t>
      </w:r>
    </w:p>
    <w:p w14:paraId="14CE5028" w14:textId="34B3E975" w:rsidR="00083C1E" w:rsidRPr="00F616DC" w:rsidRDefault="00083C1E" w:rsidP="00B9239A">
      <w:pPr>
        <w:numPr>
          <w:ilvl w:val="0"/>
          <w:numId w:val="3"/>
        </w:numPr>
        <w:spacing w:after="0" w:line="240" w:lineRule="auto"/>
        <w:ind w:left="0"/>
        <w:rPr>
          <w:rFonts w:ascii="Times New Roman" w:hAnsi="Times New Roman" w:cs="Times New Roman"/>
          <w:sz w:val="24"/>
        </w:rPr>
      </w:pPr>
      <w:r w:rsidRPr="00F616DC">
        <w:rPr>
          <w:rFonts w:ascii="Times New Roman" w:hAnsi="Times New Roman" w:cs="Times New Roman"/>
          <w:b/>
          <w:bCs/>
          <w:sz w:val="24"/>
        </w:rPr>
        <w:t>Attendance and class participation</w:t>
      </w:r>
      <w:r w:rsidRPr="00F616DC">
        <w:rPr>
          <w:rFonts w:ascii="Times New Roman" w:hAnsi="Times New Roman" w:cs="Times New Roman"/>
          <w:sz w:val="24"/>
        </w:rPr>
        <w:t xml:space="preserve">. Attendance and participation in class activities are </w:t>
      </w:r>
      <w:r w:rsidRPr="00F616DC">
        <w:rPr>
          <w:rFonts w:ascii="Times New Roman" w:hAnsi="Times New Roman" w:cs="Times New Roman"/>
          <w:sz w:val="24"/>
          <w:u w:val="single"/>
        </w:rPr>
        <w:t>required</w:t>
      </w:r>
      <w:r w:rsidRPr="00F616DC">
        <w:rPr>
          <w:rFonts w:ascii="Times New Roman" w:hAnsi="Times New Roman" w:cs="Times New Roman"/>
          <w:sz w:val="24"/>
        </w:rPr>
        <w:t xml:space="preserve">. Students are expected to actively engage in classroom discussions. Class participation will be evaluated using the following rubric: </w:t>
      </w:r>
      <w:r w:rsidR="00AE39A7" w:rsidRPr="00F616DC">
        <w:rPr>
          <w:rFonts w:ascii="Times New Roman" w:hAnsi="Times New Roman" w:cs="Times New Roman"/>
          <w:sz w:val="24"/>
        </w:rPr>
        <w:t>1) being present for the class; 2</w:t>
      </w:r>
      <w:r w:rsidRPr="00F616DC">
        <w:rPr>
          <w:rFonts w:ascii="Times New Roman" w:hAnsi="Times New Roman" w:cs="Times New Roman"/>
          <w:sz w:val="24"/>
        </w:rPr>
        <w:t xml:space="preserve">) extent of contribution; </w:t>
      </w:r>
      <w:r w:rsidR="00AE39A7" w:rsidRPr="00F616DC">
        <w:rPr>
          <w:rFonts w:ascii="Times New Roman" w:hAnsi="Times New Roman" w:cs="Times New Roman"/>
          <w:sz w:val="24"/>
        </w:rPr>
        <w:t>3</w:t>
      </w:r>
      <w:r w:rsidRPr="00F616DC">
        <w:rPr>
          <w:rFonts w:ascii="Times New Roman" w:hAnsi="Times New Roman" w:cs="Times New Roman"/>
          <w:sz w:val="24"/>
        </w:rPr>
        <w:t xml:space="preserve">) thoughtfulness of comments; </w:t>
      </w:r>
      <w:r w:rsidR="00AE39A7" w:rsidRPr="00F616DC">
        <w:rPr>
          <w:rFonts w:ascii="Times New Roman" w:hAnsi="Times New Roman" w:cs="Times New Roman"/>
          <w:sz w:val="24"/>
        </w:rPr>
        <w:t>4</w:t>
      </w:r>
      <w:r w:rsidRPr="00F616DC">
        <w:rPr>
          <w:rFonts w:ascii="Times New Roman" w:hAnsi="Times New Roman" w:cs="Times New Roman"/>
          <w:sz w:val="24"/>
        </w:rPr>
        <w:t xml:space="preserve">) active engagement </w:t>
      </w:r>
      <w:r w:rsidR="00F359F0">
        <w:rPr>
          <w:rFonts w:ascii="Times New Roman" w:hAnsi="Times New Roman" w:cs="Times New Roman"/>
          <w:sz w:val="24"/>
        </w:rPr>
        <w:t>with</w:t>
      </w:r>
      <w:r w:rsidRPr="00F616DC">
        <w:rPr>
          <w:rFonts w:ascii="Times New Roman" w:hAnsi="Times New Roman" w:cs="Times New Roman"/>
          <w:sz w:val="24"/>
        </w:rPr>
        <w:t xml:space="preserve"> course material; </w:t>
      </w:r>
      <w:r w:rsidR="00AE39A7" w:rsidRPr="00F616DC">
        <w:rPr>
          <w:rFonts w:ascii="Times New Roman" w:hAnsi="Times New Roman" w:cs="Times New Roman"/>
          <w:sz w:val="24"/>
        </w:rPr>
        <w:t>5</w:t>
      </w:r>
      <w:r w:rsidRPr="00F616DC">
        <w:rPr>
          <w:rFonts w:ascii="Times New Roman" w:hAnsi="Times New Roman" w:cs="Times New Roman"/>
          <w:sz w:val="24"/>
        </w:rPr>
        <w:t xml:space="preserve">) ability to remain open to controversial viewpoints. </w:t>
      </w:r>
      <w:r w:rsidR="002A355C" w:rsidRPr="00F616DC">
        <w:rPr>
          <w:rFonts w:ascii="Times New Roman" w:hAnsi="Times New Roman" w:cs="Times New Roman"/>
          <w:sz w:val="24"/>
        </w:rPr>
        <w:t xml:space="preserve">Absences are excused in the event of a personal illness or family emergency. In those instances, absences from class will not count against </w:t>
      </w:r>
      <w:r w:rsidR="00F359F0">
        <w:rPr>
          <w:rFonts w:ascii="Times New Roman" w:hAnsi="Times New Roman" w:cs="Times New Roman"/>
          <w:sz w:val="24"/>
        </w:rPr>
        <w:t>the</w:t>
      </w:r>
      <w:r w:rsidR="002A355C" w:rsidRPr="00F616DC">
        <w:rPr>
          <w:rFonts w:ascii="Times New Roman" w:hAnsi="Times New Roman" w:cs="Times New Roman"/>
          <w:sz w:val="24"/>
        </w:rPr>
        <w:t xml:space="preserve"> class participation policy, and students will be given an opportunity to make up missed wor</w:t>
      </w:r>
      <w:r w:rsidR="00AE39A7" w:rsidRPr="00F616DC">
        <w:rPr>
          <w:rFonts w:ascii="Times New Roman" w:hAnsi="Times New Roman" w:cs="Times New Roman"/>
          <w:sz w:val="24"/>
        </w:rPr>
        <w:t>k.</w:t>
      </w:r>
    </w:p>
    <w:p w14:paraId="1831FAC4" w14:textId="77777777" w:rsidR="00AE39A7" w:rsidRPr="00F616DC" w:rsidRDefault="00AE39A7" w:rsidP="00B9239A">
      <w:pPr>
        <w:spacing w:after="0" w:line="240" w:lineRule="auto"/>
        <w:rPr>
          <w:rFonts w:ascii="Times New Roman" w:hAnsi="Times New Roman" w:cs="Times New Roman"/>
          <w:sz w:val="24"/>
        </w:rPr>
      </w:pPr>
    </w:p>
    <w:p w14:paraId="764D6EAC" w14:textId="0E2D008F" w:rsidR="004B4B77" w:rsidRPr="00F616DC" w:rsidRDefault="00083C1E" w:rsidP="00B9239A">
      <w:pPr>
        <w:numPr>
          <w:ilvl w:val="0"/>
          <w:numId w:val="3"/>
        </w:numPr>
        <w:spacing w:after="0" w:line="240" w:lineRule="auto"/>
        <w:ind w:left="0"/>
        <w:rPr>
          <w:rFonts w:ascii="Times New Roman" w:hAnsi="Times New Roman" w:cs="Times New Roman"/>
          <w:sz w:val="24"/>
        </w:rPr>
      </w:pPr>
      <w:r w:rsidRPr="00F616DC">
        <w:rPr>
          <w:rFonts w:ascii="Times New Roman" w:hAnsi="Times New Roman" w:cs="Times New Roman"/>
          <w:b/>
          <w:iCs/>
          <w:sz w:val="24"/>
        </w:rPr>
        <w:t>Weekly readings.</w:t>
      </w:r>
      <w:r w:rsidRPr="00F616DC">
        <w:rPr>
          <w:rFonts w:ascii="Times New Roman" w:hAnsi="Times New Roman" w:cs="Times New Roman"/>
          <w:i/>
          <w:iCs/>
          <w:sz w:val="24"/>
        </w:rPr>
        <w:t xml:space="preserve"> </w:t>
      </w:r>
      <w:r w:rsidRPr="00F616DC">
        <w:rPr>
          <w:rFonts w:ascii="Times New Roman" w:hAnsi="Times New Roman" w:cs="Times New Roman"/>
          <w:sz w:val="24"/>
        </w:rPr>
        <w:t xml:space="preserve">Each week, students </w:t>
      </w:r>
      <w:proofErr w:type="gramStart"/>
      <w:r w:rsidRPr="00F616DC">
        <w:rPr>
          <w:rFonts w:ascii="Times New Roman" w:hAnsi="Times New Roman" w:cs="Times New Roman"/>
          <w:sz w:val="24"/>
        </w:rPr>
        <w:t>are  assigned</w:t>
      </w:r>
      <w:proofErr w:type="gramEnd"/>
      <w:r w:rsidRPr="00F616DC">
        <w:rPr>
          <w:rFonts w:ascii="Times New Roman" w:hAnsi="Times New Roman" w:cs="Times New Roman"/>
          <w:sz w:val="24"/>
        </w:rPr>
        <w:t xml:space="preserve"> a series of readings related to the discussion in the upcoming class period. It is expected that students will come to class having read the </w:t>
      </w:r>
      <w:r w:rsidR="00204C33" w:rsidRPr="00F616DC">
        <w:rPr>
          <w:rFonts w:ascii="Times New Roman" w:hAnsi="Times New Roman" w:cs="Times New Roman"/>
          <w:sz w:val="24"/>
        </w:rPr>
        <w:t xml:space="preserve">required </w:t>
      </w:r>
      <w:r w:rsidRPr="00F616DC">
        <w:rPr>
          <w:rFonts w:ascii="Times New Roman" w:hAnsi="Times New Roman" w:cs="Times New Roman"/>
          <w:sz w:val="24"/>
        </w:rPr>
        <w:t xml:space="preserve">readings </w:t>
      </w:r>
      <w:r w:rsidR="00204C33" w:rsidRPr="00F616DC">
        <w:rPr>
          <w:rFonts w:ascii="Times New Roman" w:hAnsi="Times New Roman" w:cs="Times New Roman"/>
          <w:sz w:val="24"/>
        </w:rPr>
        <w:t>for that week and will come to class</w:t>
      </w:r>
      <w:r w:rsidRPr="00F616DC">
        <w:rPr>
          <w:rFonts w:ascii="Times New Roman" w:hAnsi="Times New Roman" w:cs="Times New Roman"/>
          <w:sz w:val="24"/>
        </w:rPr>
        <w:t xml:space="preserve"> prepared to discuss them. </w:t>
      </w:r>
    </w:p>
    <w:p w14:paraId="6A0FBA21" w14:textId="77777777" w:rsidR="00C2385F" w:rsidRDefault="00C2385F" w:rsidP="00B9239A">
      <w:pPr>
        <w:spacing w:after="0" w:line="240" w:lineRule="auto"/>
        <w:rPr>
          <w:rFonts w:ascii="Times New Roman" w:hAnsi="Times New Roman" w:cs="Times New Roman"/>
          <w:sz w:val="24"/>
        </w:rPr>
      </w:pPr>
      <w:proofErr w:type="gramStart"/>
      <w:r w:rsidRPr="00F616DC">
        <w:rPr>
          <w:rFonts w:ascii="Times New Roman" w:hAnsi="Times New Roman" w:cs="Times New Roman"/>
          <w:sz w:val="24"/>
        </w:rPr>
        <w:t>All of</w:t>
      </w:r>
      <w:proofErr w:type="gramEnd"/>
      <w:r w:rsidRPr="00F616DC">
        <w:rPr>
          <w:rFonts w:ascii="Times New Roman" w:hAnsi="Times New Roman" w:cs="Times New Roman"/>
          <w:sz w:val="24"/>
        </w:rPr>
        <w:t xml:space="preserve"> the required readings for the course will be posted on the Canvas site for the course.</w:t>
      </w:r>
    </w:p>
    <w:p w14:paraId="3FE1CCED" w14:textId="77777777" w:rsidR="00B9239A" w:rsidRPr="00F616DC" w:rsidRDefault="00B9239A" w:rsidP="00B9239A">
      <w:pPr>
        <w:spacing w:after="0" w:line="240" w:lineRule="auto"/>
        <w:rPr>
          <w:rFonts w:ascii="Times New Roman" w:hAnsi="Times New Roman" w:cs="Times New Roman"/>
          <w:sz w:val="24"/>
        </w:rPr>
      </w:pPr>
    </w:p>
    <w:p w14:paraId="78647A5F" w14:textId="77777777" w:rsidR="00C2385F" w:rsidRPr="00F616DC" w:rsidRDefault="00C2385F" w:rsidP="00E70A94">
      <w:pPr>
        <w:spacing w:line="240" w:lineRule="auto"/>
        <w:rPr>
          <w:rFonts w:ascii="Times New Roman" w:hAnsi="Times New Roman" w:cs="Times New Roman"/>
          <w:sz w:val="24"/>
          <w:u w:val="single"/>
        </w:rPr>
      </w:pPr>
      <w:r w:rsidRPr="00F616DC">
        <w:rPr>
          <w:rFonts w:ascii="Times New Roman" w:hAnsi="Times New Roman" w:cs="Times New Roman"/>
          <w:b/>
          <w:bCs/>
          <w:sz w:val="24"/>
          <w:u w:val="single"/>
        </w:rPr>
        <w:t>Instructions for Reading and Analyzing the Required Papers</w:t>
      </w:r>
    </w:p>
    <w:p w14:paraId="41B78E6A" w14:textId="21B7F669" w:rsidR="00C2385F" w:rsidRPr="00F616DC" w:rsidRDefault="00C2385F" w:rsidP="009B00AD">
      <w:pPr>
        <w:spacing w:line="240" w:lineRule="auto"/>
        <w:ind w:left="720"/>
        <w:rPr>
          <w:rFonts w:ascii="Times New Roman" w:hAnsi="Times New Roman" w:cs="Times New Roman"/>
          <w:sz w:val="24"/>
        </w:rPr>
      </w:pPr>
      <w:r w:rsidRPr="00F616DC">
        <w:rPr>
          <w:rFonts w:ascii="Times New Roman" w:hAnsi="Times New Roman" w:cs="Times New Roman"/>
          <w:sz w:val="24"/>
        </w:rPr>
        <w:t xml:space="preserve">Each week, you will be assigned multiple scientific papers to read. These are not book chapters that provide an overview or synthesis of research findings in a specific area. </w:t>
      </w:r>
      <w:r w:rsidR="009B00AD" w:rsidRPr="00F616DC">
        <w:rPr>
          <w:rFonts w:ascii="Times New Roman" w:hAnsi="Times New Roman" w:cs="Times New Roman"/>
          <w:sz w:val="24"/>
        </w:rPr>
        <w:t>Instead, the</w:t>
      </w:r>
      <w:r w:rsidR="00020EA4">
        <w:rPr>
          <w:rFonts w:ascii="Times New Roman" w:hAnsi="Times New Roman" w:cs="Times New Roman"/>
          <w:sz w:val="24"/>
        </w:rPr>
        <w:t>y</w:t>
      </w:r>
      <w:r w:rsidR="009B00AD" w:rsidRPr="00F616DC">
        <w:rPr>
          <w:rFonts w:ascii="Times New Roman" w:hAnsi="Times New Roman" w:cs="Times New Roman"/>
          <w:sz w:val="24"/>
        </w:rPr>
        <w:t xml:space="preserve"> are research</w:t>
      </w:r>
      <w:r w:rsidRPr="00F616DC">
        <w:rPr>
          <w:rFonts w:ascii="Times New Roman" w:hAnsi="Times New Roman" w:cs="Times New Roman"/>
          <w:sz w:val="24"/>
        </w:rPr>
        <w:t xml:space="preserve"> paper</w:t>
      </w:r>
      <w:r w:rsidR="009B00AD" w:rsidRPr="00F616DC">
        <w:rPr>
          <w:rFonts w:ascii="Times New Roman" w:hAnsi="Times New Roman" w:cs="Times New Roman"/>
          <w:sz w:val="24"/>
        </w:rPr>
        <w:t>s that</w:t>
      </w:r>
      <w:r w:rsidR="00F616DC" w:rsidRPr="00F616DC">
        <w:rPr>
          <w:rFonts w:ascii="Times New Roman" w:hAnsi="Times New Roman" w:cs="Times New Roman"/>
          <w:sz w:val="24"/>
        </w:rPr>
        <w:t xml:space="preserve"> </w:t>
      </w:r>
      <w:r w:rsidRPr="00F616DC">
        <w:rPr>
          <w:rFonts w:ascii="Times New Roman" w:hAnsi="Times New Roman" w:cs="Times New Roman"/>
          <w:sz w:val="24"/>
        </w:rPr>
        <w:t xml:space="preserve">report on a specific study and its findings. The number of required readings may initially </w:t>
      </w:r>
      <w:r w:rsidRPr="00F616DC">
        <w:rPr>
          <w:rFonts w:ascii="Times New Roman" w:hAnsi="Times New Roman" w:cs="Times New Roman"/>
          <w:i/>
          <w:iCs/>
          <w:sz w:val="24"/>
        </w:rPr>
        <w:t>appear</w:t>
      </w:r>
      <w:r w:rsidRPr="00F616DC">
        <w:rPr>
          <w:rFonts w:ascii="Times New Roman" w:hAnsi="Times New Roman" w:cs="Times New Roman"/>
          <w:sz w:val="24"/>
        </w:rPr>
        <w:t xml:space="preserve"> to be a heavy lift, accordingly, to keep your workload manageable, I am providing </w:t>
      </w:r>
      <w:r w:rsidR="004B4B77" w:rsidRPr="00F616DC">
        <w:rPr>
          <w:rFonts w:ascii="Times New Roman" w:hAnsi="Times New Roman" w:cs="Times New Roman"/>
          <w:sz w:val="24"/>
        </w:rPr>
        <w:t xml:space="preserve">some detailed </w:t>
      </w:r>
      <w:r w:rsidRPr="00F616DC">
        <w:rPr>
          <w:rFonts w:ascii="Times New Roman" w:hAnsi="Times New Roman" w:cs="Times New Roman"/>
          <w:sz w:val="24"/>
        </w:rPr>
        <w:t>guid</w:t>
      </w:r>
      <w:r w:rsidR="003A4984">
        <w:rPr>
          <w:rFonts w:ascii="Times New Roman" w:hAnsi="Times New Roman" w:cs="Times New Roman"/>
          <w:sz w:val="24"/>
        </w:rPr>
        <w:t>ance</w:t>
      </w:r>
      <w:r w:rsidRPr="00F616DC">
        <w:rPr>
          <w:rFonts w:ascii="Times New Roman" w:hAnsi="Times New Roman" w:cs="Times New Roman"/>
          <w:sz w:val="24"/>
        </w:rPr>
        <w:t xml:space="preserve"> that will enable you to read the papers efficiently and effectively.</w:t>
      </w:r>
    </w:p>
    <w:p w14:paraId="39DF54BF" w14:textId="77777777" w:rsidR="00C2385F" w:rsidRPr="00F616DC" w:rsidRDefault="00C2385F" w:rsidP="00F616DC">
      <w:pPr>
        <w:spacing w:after="0" w:line="240" w:lineRule="auto"/>
        <w:rPr>
          <w:rFonts w:ascii="Times New Roman" w:hAnsi="Times New Roman" w:cs="Times New Roman"/>
          <w:i/>
          <w:iCs/>
          <w:sz w:val="24"/>
        </w:rPr>
      </w:pPr>
      <w:r w:rsidRPr="00F616DC">
        <w:rPr>
          <w:rFonts w:ascii="Times New Roman" w:hAnsi="Times New Roman" w:cs="Times New Roman"/>
          <w:i/>
          <w:iCs/>
          <w:sz w:val="24"/>
        </w:rPr>
        <w:t>What you should focus on for each paper (study):</w:t>
      </w:r>
    </w:p>
    <w:p w14:paraId="47C2EDDE" w14:textId="6D8C9A98" w:rsidR="00C2385F" w:rsidRPr="00F616DC" w:rsidRDefault="0063644E" w:rsidP="00FD19C8">
      <w:pPr>
        <w:pStyle w:val="ListParagraph"/>
        <w:numPr>
          <w:ilvl w:val="0"/>
          <w:numId w:val="4"/>
        </w:numPr>
        <w:spacing w:after="0" w:line="240" w:lineRule="auto"/>
        <w:rPr>
          <w:rFonts w:ascii="Times New Roman" w:hAnsi="Times New Roman" w:cs="Times New Roman"/>
          <w:sz w:val="24"/>
          <w:u w:val="single"/>
        </w:rPr>
      </w:pPr>
      <w:r w:rsidRPr="00F616DC">
        <w:rPr>
          <w:rFonts w:ascii="Times New Roman" w:hAnsi="Times New Roman" w:cs="Times New Roman"/>
          <w:sz w:val="24"/>
          <w:u w:val="single"/>
        </w:rPr>
        <w:t xml:space="preserve">The </w:t>
      </w:r>
      <w:r w:rsidR="00C2385F" w:rsidRPr="00F616DC">
        <w:rPr>
          <w:rFonts w:ascii="Times New Roman" w:hAnsi="Times New Roman" w:cs="Times New Roman"/>
          <w:sz w:val="24"/>
          <w:u w:val="single"/>
        </w:rPr>
        <w:t>Introduction:</w:t>
      </w:r>
    </w:p>
    <w:p w14:paraId="1C2C2642" w14:textId="54B5634F" w:rsidR="00C2385F" w:rsidRPr="00B9239A" w:rsidRDefault="00C2385F" w:rsidP="00B9239A">
      <w:pPr>
        <w:spacing w:after="0" w:line="240" w:lineRule="auto"/>
        <w:ind w:left="720"/>
        <w:rPr>
          <w:rFonts w:ascii="Times New Roman" w:hAnsi="Times New Roman" w:cs="Times New Roman"/>
          <w:sz w:val="24"/>
        </w:rPr>
      </w:pPr>
      <w:r w:rsidRPr="00B9239A">
        <w:rPr>
          <w:rFonts w:ascii="Times New Roman" w:hAnsi="Times New Roman" w:cs="Times New Roman"/>
          <w:sz w:val="24"/>
          <w:u w:val="single"/>
        </w:rPr>
        <w:t>Identify the research question(s</w:t>
      </w:r>
      <w:r w:rsidRPr="00B9239A">
        <w:rPr>
          <w:rFonts w:ascii="Times New Roman" w:hAnsi="Times New Roman" w:cs="Times New Roman"/>
          <w:b/>
          <w:bCs/>
          <w:sz w:val="24"/>
          <w:u w:val="single"/>
        </w:rPr>
        <w:t>)</w:t>
      </w:r>
      <w:r w:rsidRPr="00B9239A">
        <w:rPr>
          <w:rFonts w:ascii="Times New Roman" w:hAnsi="Times New Roman" w:cs="Times New Roman"/>
          <w:sz w:val="24"/>
        </w:rPr>
        <w:t xml:space="preserve">: Quickly skim the introduction to understand what the study aimed to address. What was the main </w:t>
      </w:r>
      <w:r w:rsidR="00FD0EE1">
        <w:rPr>
          <w:rFonts w:ascii="Times New Roman" w:hAnsi="Times New Roman" w:cs="Times New Roman"/>
          <w:sz w:val="24"/>
        </w:rPr>
        <w:t xml:space="preserve">question or </w:t>
      </w:r>
      <w:r w:rsidRPr="00B9239A">
        <w:rPr>
          <w:rFonts w:ascii="Times New Roman" w:hAnsi="Times New Roman" w:cs="Times New Roman"/>
          <w:sz w:val="24"/>
        </w:rPr>
        <w:t>problem explored</w:t>
      </w:r>
      <w:r w:rsidR="00FD0EE1">
        <w:rPr>
          <w:rFonts w:ascii="Times New Roman" w:hAnsi="Times New Roman" w:cs="Times New Roman"/>
          <w:sz w:val="24"/>
        </w:rPr>
        <w:t>,</w:t>
      </w:r>
      <w:r w:rsidRPr="00B9239A">
        <w:rPr>
          <w:rFonts w:ascii="Times New Roman" w:hAnsi="Times New Roman" w:cs="Times New Roman"/>
          <w:sz w:val="24"/>
        </w:rPr>
        <w:t xml:space="preserve"> or hypothesis being tested?</w:t>
      </w:r>
    </w:p>
    <w:p w14:paraId="64C465D3" w14:textId="6A1CA5E7" w:rsidR="00C2385F" w:rsidRPr="00F616DC" w:rsidRDefault="0063644E" w:rsidP="00FD19C8">
      <w:pPr>
        <w:pStyle w:val="ListParagraph"/>
        <w:numPr>
          <w:ilvl w:val="0"/>
          <w:numId w:val="4"/>
        </w:numPr>
        <w:spacing w:after="0" w:line="240" w:lineRule="auto"/>
        <w:rPr>
          <w:rFonts w:ascii="Times New Roman" w:hAnsi="Times New Roman" w:cs="Times New Roman"/>
          <w:sz w:val="24"/>
          <w:u w:val="single"/>
        </w:rPr>
      </w:pPr>
      <w:r w:rsidRPr="00F616DC">
        <w:rPr>
          <w:rFonts w:ascii="Times New Roman" w:hAnsi="Times New Roman" w:cs="Times New Roman"/>
          <w:sz w:val="24"/>
          <w:u w:val="single"/>
        </w:rPr>
        <w:lastRenderedPageBreak/>
        <w:t xml:space="preserve">The </w:t>
      </w:r>
      <w:r w:rsidR="00C2385F" w:rsidRPr="00F616DC">
        <w:rPr>
          <w:rFonts w:ascii="Times New Roman" w:hAnsi="Times New Roman" w:cs="Times New Roman"/>
          <w:sz w:val="24"/>
          <w:u w:val="single"/>
        </w:rPr>
        <w:t>Key Findings:</w:t>
      </w:r>
    </w:p>
    <w:p w14:paraId="5D83442A" w14:textId="77777777" w:rsidR="00C2385F" w:rsidRPr="00F616DC" w:rsidRDefault="00C2385F" w:rsidP="00B9239A">
      <w:pPr>
        <w:spacing w:after="0" w:line="240" w:lineRule="auto"/>
        <w:ind w:left="1008"/>
        <w:rPr>
          <w:rFonts w:ascii="Times New Roman" w:hAnsi="Times New Roman" w:cs="Times New Roman"/>
          <w:sz w:val="24"/>
        </w:rPr>
      </w:pPr>
      <w:r w:rsidRPr="00F616DC">
        <w:rPr>
          <w:rFonts w:ascii="Times New Roman" w:hAnsi="Times New Roman" w:cs="Times New Roman"/>
          <w:sz w:val="24"/>
        </w:rPr>
        <w:t>Move through the results and discussion sections to </w:t>
      </w:r>
      <w:r w:rsidRPr="00F616DC">
        <w:rPr>
          <w:rFonts w:ascii="Times New Roman" w:hAnsi="Times New Roman" w:cs="Times New Roman"/>
          <w:sz w:val="24"/>
          <w:u w:val="single"/>
        </w:rPr>
        <w:t>identify the major findings</w:t>
      </w:r>
      <w:r w:rsidRPr="00F616DC">
        <w:rPr>
          <w:rFonts w:ascii="Times New Roman" w:hAnsi="Times New Roman" w:cs="Times New Roman"/>
          <w:sz w:val="24"/>
        </w:rPr>
        <w:t> of the study. You do not need to understand every single statistic or analytic approach, but grasp what the study concluded.</w:t>
      </w:r>
    </w:p>
    <w:p w14:paraId="0FDAEA69" w14:textId="0CCCCA55" w:rsidR="00C2385F" w:rsidRPr="00F616DC" w:rsidRDefault="0063644E" w:rsidP="00FD19C8">
      <w:pPr>
        <w:pStyle w:val="ListParagraph"/>
        <w:numPr>
          <w:ilvl w:val="0"/>
          <w:numId w:val="4"/>
        </w:numPr>
        <w:spacing w:after="0" w:line="240" w:lineRule="auto"/>
        <w:rPr>
          <w:rFonts w:ascii="Times New Roman" w:hAnsi="Times New Roman" w:cs="Times New Roman"/>
          <w:sz w:val="24"/>
        </w:rPr>
      </w:pPr>
      <w:r w:rsidRPr="00F616DC">
        <w:rPr>
          <w:rFonts w:ascii="Times New Roman" w:hAnsi="Times New Roman" w:cs="Times New Roman"/>
          <w:sz w:val="24"/>
          <w:u w:val="single"/>
        </w:rPr>
        <w:t>T</w:t>
      </w:r>
      <w:r w:rsidR="00C2385F" w:rsidRPr="00F616DC">
        <w:rPr>
          <w:rFonts w:ascii="Times New Roman" w:hAnsi="Times New Roman" w:cs="Times New Roman"/>
          <w:sz w:val="24"/>
          <w:u w:val="single"/>
        </w:rPr>
        <w:t>he take-home message</w:t>
      </w:r>
      <w:r w:rsidR="00C2385F" w:rsidRPr="00F616DC">
        <w:rPr>
          <w:rFonts w:ascii="Times New Roman" w:hAnsi="Times New Roman" w:cs="Times New Roman"/>
          <w:sz w:val="24"/>
        </w:rPr>
        <w:t>: What is the overarching conclusion the authors want you to remember? What has this study contributed to the larger field?</w:t>
      </w:r>
    </w:p>
    <w:p w14:paraId="5C5F67E1" w14:textId="497117FA" w:rsidR="00C2385F" w:rsidRPr="00F616DC" w:rsidRDefault="00C2385F" w:rsidP="00FD19C8">
      <w:pPr>
        <w:pStyle w:val="ListParagraph"/>
        <w:numPr>
          <w:ilvl w:val="0"/>
          <w:numId w:val="4"/>
        </w:numPr>
        <w:spacing w:after="0" w:line="240" w:lineRule="auto"/>
        <w:rPr>
          <w:rFonts w:ascii="Times New Roman" w:hAnsi="Times New Roman" w:cs="Times New Roman"/>
          <w:sz w:val="24"/>
          <w:u w:val="single"/>
        </w:rPr>
      </w:pPr>
      <w:r w:rsidRPr="00F616DC">
        <w:rPr>
          <w:rFonts w:ascii="Times New Roman" w:hAnsi="Times New Roman" w:cs="Times New Roman"/>
          <w:sz w:val="24"/>
          <w:u w:val="single"/>
        </w:rPr>
        <w:t>What to avoid:</w:t>
      </w:r>
    </w:p>
    <w:p w14:paraId="5321033F" w14:textId="77777777" w:rsidR="00C2385F" w:rsidRPr="00B9239A" w:rsidRDefault="00C2385F" w:rsidP="00B9239A">
      <w:pPr>
        <w:spacing w:after="0" w:line="240" w:lineRule="auto"/>
        <w:ind w:firstLine="720"/>
        <w:rPr>
          <w:rFonts w:ascii="Times New Roman" w:hAnsi="Times New Roman" w:cs="Times New Roman"/>
          <w:sz w:val="24"/>
        </w:rPr>
      </w:pPr>
      <w:r w:rsidRPr="00B9239A">
        <w:rPr>
          <w:rFonts w:ascii="Times New Roman" w:hAnsi="Times New Roman" w:cs="Times New Roman"/>
          <w:sz w:val="24"/>
        </w:rPr>
        <w:t>You do </w:t>
      </w:r>
      <w:r w:rsidRPr="00B9239A">
        <w:rPr>
          <w:rFonts w:ascii="Times New Roman" w:hAnsi="Times New Roman" w:cs="Times New Roman"/>
          <w:b/>
          <w:bCs/>
          <w:sz w:val="24"/>
        </w:rPr>
        <w:t>not</w:t>
      </w:r>
      <w:r w:rsidRPr="00B9239A">
        <w:rPr>
          <w:rFonts w:ascii="Times New Roman" w:hAnsi="Times New Roman" w:cs="Times New Roman"/>
          <w:sz w:val="24"/>
        </w:rPr>
        <w:t> need to read every word in each section, nor do you need to delve deeply into the methodologies or complex statistical analyses unless they directly inform the key findings.</w:t>
      </w:r>
    </w:p>
    <w:p w14:paraId="34865FEE" w14:textId="77777777" w:rsidR="00C2385F" w:rsidRPr="00F616DC" w:rsidRDefault="00C2385F" w:rsidP="00FD19C8">
      <w:pPr>
        <w:pStyle w:val="ListParagraph"/>
        <w:numPr>
          <w:ilvl w:val="0"/>
          <w:numId w:val="4"/>
        </w:numPr>
        <w:spacing w:after="0" w:line="240" w:lineRule="auto"/>
        <w:rPr>
          <w:rFonts w:ascii="Times New Roman" w:hAnsi="Times New Roman" w:cs="Times New Roman"/>
          <w:sz w:val="24"/>
        </w:rPr>
      </w:pPr>
      <w:r w:rsidRPr="00F616DC">
        <w:rPr>
          <w:rFonts w:ascii="Times New Roman" w:hAnsi="Times New Roman" w:cs="Times New Roman"/>
          <w:sz w:val="24"/>
          <w:u w:val="single"/>
        </w:rPr>
        <w:t>Your goal</w:t>
      </w:r>
      <w:r w:rsidRPr="00F616DC">
        <w:rPr>
          <w:rFonts w:ascii="Times New Roman" w:hAnsi="Times New Roman" w:cs="Times New Roman"/>
          <w:sz w:val="24"/>
        </w:rPr>
        <w:t> is to walk away with a clear understanding of:</w:t>
      </w:r>
    </w:p>
    <w:p w14:paraId="221AF159" w14:textId="6D7F3AF4" w:rsidR="00C2385F" w:rsidRPr="00F616DC" w:rsidRDefault="00C2385F" w:rsidP="009B00AD">
      <w:pPr>
        <w:spacing w:after="0" w:line="240" w:lineRule="auto"/>
        <w:ind w:left="864"/>
        <w:rPr>
          <w:rFonts w:ascii="Times New Roman" w:hAnsi="Times New Roman" w:cs="Times New Roman"/>
          <w:sz w:val="24"/>
        </w:rPr>
      </w:pPr>
      <w:r w:rsidRPr="00F616DC">
        <w:rPr>
          <w:rFonts w:ascii="Times New Roman" w:hAnsi="Times New Roman" w:cs="Times New Roman"/>
          <w:sz w:val="24"/>
          <w:u w:val="single"/>
        </w:rPr>
        <w:t>What question</w:t>
      </w:r>
      <w:r w:rsidR="009B00AD" w:rsidRPr="00F616DC">
        <w:rPr>
          <w:rFonts w:ascii="Times New Roman" w:hAnsi="Times New Roman" w:cs="Times New Roman"/>
          <w:sz w:val="24"/>
          <w:u w:val="single"/>
        </w:rPr>
        <w:t>(</w:t>
      </w:r>
      <w:r w:rsidRPr="00F616DC">
        <w:rPr>
          <w:rFonts w:ascii="Times New Roman" w:hAnsi="Times New Roman" w:cs="Times New Roman"/>
          <w:sz w:val="24"/>
          <w:u w:val="single"/>
        </w:rPr>
        <w:t>s</w:t>
      </w:r>
      <w:r w:rsidR="009B00AD" w:rsidRPr="00F616DC">
        <w:rPr>
          <w:rFonts w:ascii="Times New Roman" w:hAnsi="Times New Roman" w:cs="Times New Roman"/>
          <w:sz w:val="24"/>
          <w:u w:val="single"/>
        </w:rPr>
        <w:t>)</w:t>
      </w:r>
      <w:r w:rsidRPr="00F616DC">
        <w:rPr>
          <w:rFonts w:ascii="Times New Roman" w:hAnsi="Times New Roman" w:cs="Times New Roman"/>
          <w:sz w:val="24"/>
          <w:u w:val="single"/>
        </w:rPr>
        <w:t xml:space="preserve"> was</w:t>
      </w:r>
      <w:r w:rsidR="00AF4FD1" w:rsidRPr="00F616DC">
        <w:rPr>
          <w:rFonts w:ascii="Times New Roman" w:hAnsi="Times New Roman" w:cs="Times New Roman"/>
          <w:sz w:val="24"/>
          <w:u w:val="single"/>
        </w:rPr>
        <w:t xml:space="preserve"> (were)</w:t>
      </w:r>
      <w:r w:rsidRPr="00F616DC">
        <w:rPr>
          <w:rFonts w:ascii="Times New Roman" w:hAnsi="Times New Roman" w:cs="Times New Roman"/>
          <w:sz w:val="24"/>
          <w:u w:val="single"/>
        </w:rPr>
        <w:t xml:space="preserve"> the study focused on</w:t>
      </w:r>
      <w:r w:rsidRPr="00F616DC">
        <w:rPr>
          <w:rFonts w:ascii="Times New Roman" w:hAnsi="Times New Roman" w:cs="Times New Roman"/>
          <w:sz w:val="24"/>
        </w:rPr>
        <w:t> (the purpose</w:t>
      </w:r>
      <w:r w:rsidR="00AF4FD1" w:rsidRPr="00F616DC">
        <w:rPr>
          <w:rFonts w:ascii="Times New Roman" w:hAnsi="Times New Roman" w:cs="Times New Roman"/>
          <w:sz w:val="24"/>
        </w:rPr>
        <w:t>?</w:t>
      </w:r>
      <w:r w:rsidRPr="00F616DC">
        <w:rPr>
          <w:rFonts w:ascii="Times New Roman" w:hAnsi="Times New Roman" w:cs="Times New Roman"/>
          <w:sz w:val="24"/>
        </w:rPr>
        <w:t xml:space="preserve"> </w:t>
      </w:r>
      <w:r w:rsidR="00FD0EE1">
        <w:rPr>
          <w:rFonts w:ascii="Times New Roman" w:hAnsi="Times New Roman" w:cs="Times New Roman"/>
          <w:sz w:val="24"/>
        </w:rPr>
        <w:t xml:space="preserve">the </w:t>
      </w:r>
      <w:r w:rsidRPr="00F616DC">
        <w:rPr>
          <w:rFonts w:ascii="Times New Roman" w:hAnsi="Times New Roman" w:cs="Times New Roman"/>
          <w:sz w:val="24"/>
        </w:rPr>
        <w:t>research questions</w:t>
      </w:r>
      <w:r w:rsidR="00AF4FD1" w:rsidRPr="00F616DC">
        <w:rPr>
          <w:rFonts w:ascii="Times New Roman" w:hAnsi="Times New Roman" w:cs="Times New Roman"/>
          <w:sz w:val="24"/>
        </w:rPr>
        <w:t>?</w:t>
      </w:r>
      <w:r w:rsidRPr="00F616DC">
        <w:rPr>
          <w:rFonts w:ascii="Times New Roman" w:hAnsi="Times New Roman" w:cs="Times New Roman"/>
          <w:sz w:val="24"/>
        </w:rPr>
        <w:t>).</w:t>
      </w:r>
    </w:p>
    <w:p w14:paraId="7EA9AC89" w14:textId="61ADE132" w:rsidR="00C2385F" w:rsidRPr="00F616DC" w:rsidRDefault="00C2385F" w:rsidP="009B00AD">
      <w:pPr>
        <w:spacing w:after="0" w:line="240" w:lineRule="auto"/>
        <w:ind w:left="864"/>
        <w:rPr>
          <w:rFonts w:ascii="Times New Roman" w:hAnsi="Times New Roman" w:cs="Times New Roman"/>
          <w:sz w:val="24"/>
        </w:rPr>
      </w:pPr>
      <w:r w:rsidRPr="00F616DC">
        <w:rPr>
          <w:rFonts w:ascii="Times New Roman" w:hAnsi="Times New Roman" w:cs="Times New Roman"/>
          <w:sz w:val="24"/>
          <w:u w:val="single"/>
        </w:rPr>
        <w:t>What did the study find</w:t>
      </w:r>
      <w:r w:rsidR="00AF4FD1" w:rsidRPr="00F616DC">
        <w:rPr>
          <w:rFonts w:ascii="Times New Roman" w:hAnsi="Times New Roman" w:cs="Times New Roman"/>
          <w:sz w:val="24"/>
          <w:u w:val="single"/>
        </w:rPr>
        <w:t>?</w:t>
      </w:r>
      <w:r w:rsidRPr="00F616DC">
        <w:rPr>
          <w:rFonts w:ascii="Times New Roman" w:hAnsi="Times New Roman" w:cs="Times New Roman"/>
          <w:sz w:val="24"/>
        </w:rPr>
        <w:t> (the key results).</w:t>
      </w:r>
    </w:p>
    <w:p w14:paraId="4E4CEF5E" w14:textId="66A53166" w:rsidR="00C2385F" w:rsidRPr="00F616DC" w:rsidRDefault="00C2385F" w:rsidP="009B00AD">
      <w:pPr>
        <w:spacing w:after="0" w:line="240" w:lineRule="auto"/>
        <w:ind w:left="864"/>
        <w:rPr>
          <w:rFonts w:ascii="Times New Roman" w:hAnsi="Times New Roman" w:cs="Times New Roman"/>
          <w:sz w:val="24"/>
        </w:rPr>
      </w:pPr>
      <w:r w:rsidRPr="00F616DC">
        <w:rPr>
          <w:rFonts w:ascii="Times New Roman" w:hAnsi="Times New Roman" w:cs="Times New Roman"/>
          <w:sz w:val="24"/>
          <w:u w:val="single"/>
        </w:rPr>
        <w:t>Why do these findings matter</w:t>
      </w:r>
      <w:r w:rsidR="00AF4FD1" w:rsidRPr="00F616DC">
        <w:rPr>
          <w:rFonts w:ascii="Times New Roman" w:hAnsi="Times New Roman" w:cs="Times New Roman"/>
          <w:sz w:val="24"/>
          <w:u w:val="single"/>
        </w:rPr>
        <w:t>?</w:t>
      </w:r>
      <w:r w:rsidRPr="00F616DC">
        <w:rPr>
          <w:rFonts w:ascii="Times New Roman" w:hAnsi="Times New Roman" w:cs="Times New Roman"/>
          <w:sz w:val="24"/>
        </w:rPr>
        <w:t> (the take-home message).</w:t>
      </w:r>
    </w:p>
    <w:p w14:paraId="7887BCB1" w14:textId="0D9D2979" w:rsidR="00C2385F" w:rsidRDefault="00C2385F" w:rsidP="009B00AD">
      <w:pPr>
        <w:spacing w:line="240" w:lineRule="auto"/>
        <w:ind w:left="864"/>
        <w:rPr>
          <w:rFonts w:ascii="Times New Roman" w:hAnsi="Times New Roman" w:cs="Times New Roman"/>
          <w:sz w:val="24"/>
        </w:rPr>
      </w:pPr>
      <w:r w:rsidRPr="00F616DC">
        <w:rPr>
          <w:rFonts w:ascii="Times New Roman" w:hAnsi="Times New Roman" w:cs="Times New Roman"/>
          <w:sz w:val="24"/>
        </w:rPr>
        <w:t xml:space="preserve">By approaching the readings </w:t>
      </w:r>
      <w:r w:rsidR="00AF4FD1" w:rsidRPr="00F616DC">
        <w:rPr>
          <w:rFonts w:ascii="Times New Roman" w:hAnsi="Times New Roman" w:cs="Times New Roman"/>
          <w:sz w:val="24"/>
        </w:rPr>
        <w:t xml:space="preserve">in </w:t>
      </w:r>
      <w:r w:rsidRPr="00F616DC">
        <w:rPr>
          <w:rFonts w:ascii="Times New Roman" w:hAnsi="Times New Roman" w:cs="Times New Roman"/>
          <w:sz w:val="24"/>
        </w:rPr>
        <w:t>this way, you will develop the ability to quickly grasp the big picture and major contributions of a scientific paper, which is essential for efficient and effective learning in this course.</w:t>
      </w:r>
    </w:p>
    <w:p w14:paraId="21C175D2" w14:textId="2A110369" w:rsidR="00E70A94" w:rsidRPr="00E70A94" w:rsidRDefault="00EC6598" w:rsidP="00E70A94">
      <w:pPr>
        <w:spacing w:line="240" w:lineRule="auto"/>
        <w:rPr>
          <w:rFonts w:ascii="Times New Roman" w:hAnsi="Times New Roman" w:cs="Times New Roman"/>
          <w:sz w:val="24"/>
        </w:rPr>
      </w:pPr>
      <w:r w:rsidRPr="00EC6598">
        <w:rPr>
          <w:rFonts w:ascii="Times New Roman" w:hAnsi="Times New Roman" w:cs="Times New Roman"/>
          <w:b/>
          <w:bCs/>
          <w:sz w:val="24"/>
        </w:rPr>
        <w:t>Recommended Readings:</w:t>
      </w:r>
      <w:r>
        <w:rPr>
          <w:rFonts w:ascii="Times New Roman" w:hAnsi="Times New Roman" w:cs="Times New Roman"/>
          <w:b/>
          <w:bCs/>
          <w:sz w:val="24"/>
        </w:rPr>
        <w:t xml:space="preserve"> </w:t>
      </w:r>
      <w:r w:rsidRPr="00EC6598">
        <w:rPr>
          <w:rFonts w:ascii="Times New Roman" w:hAnsi="Times New Roman" w:cs="Times New Roman"/>
          <w:sz w:val="24"/>
        </w:rPr>
        <w:t>Each week</w:t>
      </w:r>
      <w:r>
        <w:rPr>
          <w:rFonts w:ascii="Times New Roman" w:hAnsi="Times New Roman" w:cs="Times New Roman"/>
          <w:b/>
          <w:bCs/>
          <w:sz w:val="24"/>
        </w:rPr>
        <w:t xml:space="preserve"> </w:t>
      </w:r>
      <w:r w:rsidRPr="00EC6598">
        <w:rPr>
          <w:rFonts w:ascii="Times New Roman" w:hAnsi="Times New Roman" w:cs="Times New Roman"/>
          <w:sz w:val="24"/>
        </w:rPr>
        <w:t>there is</w:t>
      </w:r>
      <w:r>
        <w:rPr>
          <w:rFonts w:ascii="Times New Roman" w:hAnsi="Times New Roman" w:cs="Times New Roman"/>
          <w:sz w:val="24"/>
        </w:rPr>
        <w:t xml:space="preserve"> a </w:t>
      </w:r>
      <w:r w:rsidR="00BE6F56">
        <w:rPr>
          <w:rFonts w:ascii="Times New Roman" w:hAnsi="Times New Roman" w:cs="Times New Roman"/>
          <w:sz w:val="24"/>
        </w:rPr>
        <w:t xml:space="preserve">somewhat </w:t>
      </w:r>
      <w:r>
        <w:rPr>
          <w:rFonts w:ascii="Times New Roman" w:hAnsi="Times New Roman" w:cs="Times New Roman"/>
          <w:sz w:val="24"/>
        </w:rPr>
        <w:t xml:space="preserve">lengthy list of recommended readings. </w:t>
      </w:r>
      <w:r w:rsidRPr="00DA1EBC">
        <w:rPr>
          <w:rFonts w:ascii="Times New Roman" w:hAnsi="Times New Roman" w:cs="Times New Roman"/>
          <w:b/>
          <w:bCs/>
          <w:sz w:val="24"/>
          <w:u w:val="single"/>
        </w:rPr>
        <w:t>There is absolutely no need to engage with them</w:t>
      </w:r>
      <w:r w:rsidRPr="00DA1EBC">
        <w:rPr>
          <w:rFonts w:ascii="Times New Roman" w:hAnsi="Times New Roman" w:cs="Times New Roman"/>
          <w:b/>
          <w:bCs/>
          <w:sz w:val="24"/>
        </w:rPr>
        <w:t>.</w:t>
      </w:r>
      <w:r>
        <w:rPr>
          <w:rFonts w:ascii="Times New Roman" w:hAnsi="Times New Roman" w:cs="Times New Roman"/>
          <w:sz w:val="24"/>
        </w:rPr>
        <w:t xml:space="preserve"> They are provided as a useful resource, now and/or in the future, for any student who would like to delve more deeply into </w:t>
      </w:r>
      <w:r w:rsidR="00FA0082">
        <w:rPr>
          <w:rFonts w:ascii="Times New Roman" w:hAnsi="Times New Roman" w:cs="Times New Roman"/>
          <w:sz w:val="24"/>
        </w:rPr>
        <w:t>a given</w:t>
      </w:r>
      <w:r>
        <w:rPr>
          <w:rFonts w:ascii="Times New Roman" w:hAnsi="Times New Roman" w:cs="Times New Roman"/>
          <w:sz w:val="24"/>
        </w:rPr>
        <w:t xml:space="preserve"> topic They can be a</w:t>
      </w:r>
      <w:r w:rsidR="00BE6F56">
        <w:rPr>
          <w:rFonts w:ascii="Times New Roman" w:hAnsi="Times New Roman" w:cs="Times New Roman"/>
          <w:sz w:val="24"/>
        </w:rPr>
        <w:t>n especially helpful starting point</w:t>
      </w:r>
      <w:r>
        <w:rPr>
          <w:rFonts w:ascii="Times New Roman" w:hAnsi="Times New Roman" w:cs="Times New Roman"/>
          <w:sz w:val="24"/>
        </w:rPr>
        <w:t xml:space="preserve"> for a student who wants to write the required final paper on the topic addressed in </w:t>
      </w:r>
      <w:r w:rsidR="00FD0EE1">
        <w:rPr>
          <w:rFonts w:ascii="Times New Roman" w:hAnsi="Times New Roman" w:cs="Times New Roman"/>
          <w:sz w:val="24"/>
        </w:rPr>
        <w:t>a particular</w:t>
      </w:r>
      <w:r>
        <w:rPr>
          <w:rFonts w:ascii="Times New Roman" w:hAnsi="Times New Roman" w:cs="Times New Roman"/>
          <w:sz w:val="24"/>
        </w:rPr>
        <w:t xml:space="preserve"> class session. </w:t>
      </w:r>
      <w:r w:rsidRPr="00EC6598">
        <w:rPr>
          <w:rFonts w:ascii="Times New Roman" w:hAnsi="Times New Roman" w:cs="Times New Roman"/>
          <w:sz w:val="24"/>
        </w:rPr>
        <w:t xml:space="preserve"> </w:t>
      </w:r>
    </w:p>
    <w:p w14:paraId="6A8BA4F0" w14:textId="0EF3E598" w:rsidR="00083C1E" w:rsidRPr="00F616DC" w:rsidRDefault="00083C1E" w:rsidP="008E337A">
      <w:pPr>
        <w:numPr>
          <w:ilvl w:val="0"/>
          <w:numId w:val="3"/>
        </w:numPr>
        <w:spacing w:after="0" w:line="240" w:lineRule="auto"/>
        <w:rPr>
          <w:rFonts w:ascii="Times New Roman" w:hAnsi="Times New Roman" w:cs="Times New Roman"/>
          <w:sz w:val="24"/>
        </w:rPr>
      </w:pPr>
      <w:r w:rsidRPr="00F616DC">
        <w:rPr>
          <w:rFonts w:ascii="Times New Roman" w:hAnsi="Times New Roman" w:cs="Times New Roman"/>
          <w:b/>
          <w:sz w:val="24"/>
        </w:rPr>
        <w:t>Stress and Coping Health Diary</w:t>
      </w:r>
      <w:r w:rsidR="00020EA4">
        <w:rPr>
          <w:rFonts w:ascii="Times New Roman" w:hAnsi="Times New Roman" w:cs="Times New Roman"/>
          <w:b/>
          <w:sz w:val="24"/>
        </w:rPr>
        <w:t xml:space="preserve"> </w:t>
      </w:r>
      <w:r w:rsidRPr="00F616DC">
        <w:rPr>
          <w:rFonts w:ascii="Times New Roman" w:hAnsi="Times New Roman" w:cs="Times New Roman"/>
          <w:noProof/>
          <w:sz w:val="24"/>
        </w:rPr>
        <mc:AlternateContent>
          <mc:Choice Requires="wps">
            <w:drawing>
              <wp:anchor distT="0" distB="0" distL="0" distR="0" simplePos="0" relativeHeight="251659264" behindDoc="0" locked="0" layoutInCell="1" allowOverlap="1" wp14:anchorId="69B377D3" wp14:editId="2508D4E9">
                <wp:simplePos x="0" y="0"/>
                <wp:positionH relativeFrom="page">
                  <wp:posOffset>76292</wp:posOffset>
                </wp:positionH>
                <wp:positionV relativeFrom="page">
                  <wp:posOffset>4677293</wp:posOffset>
                </wp:positionV>
                <wp:extent cx="1270" cy="118554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185545"/>
                        </a:xfrm>
                        <a:custGeom>
                          <a:avLst/>
                          <a:gdLst/>
                          <a:ahLst/>
                          <a:cxnLst/>
                          <a:rect l="l" t="t" r="r" b="b"/>
                          <a:pathLst>
                            <a:path h="1185545">
                              <a:moveTo>
                                <a:pt x="0" y="1184943"/>
                              </a:moveTo>
                              <a:lnTo>
                                <a:pt x="0"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0F359E" id="Graphic 1" o:spid="_x0000_s1026" style="position:absolute;margin-left:6pt;margin-top:368.3pt;width:.1pt;height:93.35pt;z-index:251659264;visibility:visible;mso-wrap-style:square;mso-wrap-distance-left:0;mso-wrap-distance-top:0;mso-wrap-distance-right:0;mso-wrap-distance-bottom:0;mso-position-horizontal:absolute;mso-position-horizontal-relative:page;mso-position-vertical:absolute;mso-position-vertical-relative:page;v-text-anchor:top" coordsize="1270,1185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" path="m,1184943l,e" filled="f" strokeweight=".08475mm">
                <v:path arrowok="t"/>
                <w10:wrap anchorx="page" anchory="page"/>
              </v:shape>
            </w:pict>
          </mc:Fallback>
        </mc:AlternateContent>
      </w:r>
    </w:p>
    <w:p w14:paraId="0A43822D" w14:textId="3513FBA0" w:rsidR="00083C1E" w:rsidRDefault="00B32D12" w:rsidP="00083C1E">
      <w:pPr>
        <w:pStyle w:val="BodyText"/>
        <w:spacing w:before="236" w:line="276" w:lineRule="auto"/>
        <w:ind w:left="360" w:right="730"/>
        <w:rPr>
          <w:rFonts w:ascii="Times New Roman" w:hAnsi="Times New Roman" w:cs="Times New Roman"/>
          <w:w w:val="90"/>
          <w:sz w:val="24"/>
          <w:szCs w:val="24"/>
        </w:rPr>
      </w:pPr>
      <w:r w:rsidRPr="00B32D12">
        <w:rPr>
          <w:rFonts w:ascii="Times New Roman" w:hAnsi="Times New Roman" w:cs="Times New Roman"/>
          <w:w w:val="90"/>
          <w:sz w:val="24"/>
          <w:szCs w:val="24"/>
        </w:rPr>
        <w:t>Each</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student</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will</w:t>
      </w:r>
      <w:r w:rsidRPr="00B32D12">
        <w:rPr>
          <w:rFonts w:ascii="Times New Roman" w:hAnsi="Times New Roman" w:cs="Times New Roman"/>
          <w:spacing w:val="-24"/>
          <w:w w:val="90"/>
          <w:sz w:val="24"/>
          <w:szCs w:val="24"/>
        </w:rPr>
        <w:t xml:space="preserve"> </w:t>
      </w:r>
      <w:r w:rsidRPr="00B32D12">
        <w:rPr>
          <w:rFonts w:ascii="Times New Roman" w:hAnsi="Times New Roman" w:cs="Times New Roman"/>
          <w:w w:val="90"/>
          <w:sz w:val="24"/>
          <w:szCs w:val="24"/>
        </w:rPr>
        <w:t>keep</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a</w:t>
      </w:r>
      <w:r w:rsidRPr="00B32D12">
        <w:rPr>
          <w:rFonts w:ascii="Times New Roman" w:hAnsi="Times New Roman" w:cs="Times New Roman"/>
          <w:spacing w:val="-33"/>
          <w:w w:val="90"/>
          <w:sz w:val="24"/>
          <w:szCs w:val="24"/>
        </w:rPr>
        <w:t xml:space="preserve"> </w:t>
      </w:r>
      <w:r w:rsidRPr="00B32D12">
        <w:rPr>
          <w:rFonts w:ascii="Times New Roman" w:hAnsi="Times New Roman" w:cs="Times New Roman"/>
          <w:w w:val="90"/>
          <w:sz w:val="24"/>
          <w:szCs w:val="24"/>
        </w:rPr>
        <w:t>health</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diary</w:t>
      </w:r>
      <w:r w:rsidRPr="00B32D12">
        <w:rPr>
          <w:rFonts w:ascii="Times New Roman" w:hAnsi="Times New Roman" w:cs="Times New Roman"/>
          <w:spacing w:val="-20"/>
          <w:w w:val="90"/>
          <w:sz w:val="24"/>
          <w:szCs w:val="24"/>
        </w:rPr>
        <w:t xml:space="preserve"> </w:t>
      </w:r>
      <w:r w:rsidRPr="00B32D12">
        <w:rPr>
          <w:rFonts w:ascii="Times New Roman" w:hAnsi="Times New Roman" w:cs="Times New Roman"/>
          <w:w w:val="90"/>
          <w:sz w:val="24"/>
          <w:szCs w:val="24"/>
        </w:rPr>
        <w:t xml:space="preserve">for </w:t>
      </w:r>
      <w:r w:rsidRPr="00DE0305">
        <w:rPr>
          <w:rFonts w:ascii="Times New Roman" w:hAnsi="Times New Roman" w:cs="Times New Roman"/>
          <w:b/>
          <w:bCs/>
          <w:w w:val="90"/>
          <w:sz w:val="24"/>
          <w:szCs w:val="24"/>
          <w:u w:val="single"/>
        </w:rPr>
        <w:t>one week</w:t>
      </w:r>
      <w:r w:rsidRPr="00B32D12">
        <w:rPr>
          <w:rFonts w:ascii="Times New Roman" w:hAnsi="Times New Roman" w:cs="Times New Roman"/>
          <w:w w:val="90"/>
          <w:sz w:val="24"/>
          <w:szCs w:val="24"/>
          <w:u w:val="single"/>
        </w:rPr>
        <w:t>.</w:t>
      </w:r>
      <w:r w:rsidRPr="00B32D12">
        <w:rPr>
          <w:rFonts w:ascii="Times New Roman" w:hAnsi="Times New Roman" w:cs="Times New Roman"/>
          <w:spacing w:val="28"/>
          <w:w w:val="150"/>
          <w:sz w:val="24"/>
          <w:szCs w:val="24"/>
        </w:rPr>
        <w:t xml:space="preserve"> </w:t>
      </w:r>
      <w:r w:rsidRPr="00B32D12">
        <w:rPr>
          <w:rFonts w:ascii="Times New Roman" w:hAnsi="Times New Roman" w:cs="Times New Roman"/>
          <w:w w:val="90"/>
          <w:sz w:val="24"/>
          <w:szCs w:val="24"/>
        </w:rPr>
        <w:t>For</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each</w:t>
      </w:r>
      <w:r w:rsidRPr="00B32D12">
        <w:rPr>
          <w:rFonts w:ascii="Times New Roman" w:hAnsi="Times New Roman" w:cs="Times New Roman"/>
          <w:spacing w:val="-20"/>
          <w:w w:val="90"/>
          <w:sz w:val="24"/>
          <w:szCs w:val="24"/>
        </w:rPr>
        <w:t xml:space="preserve"> </w:t>
      </w:r>
      <w:r w:rsidRPr="00B32D12">
        <w:rPr>
          <w:rFonts w:ascii="Times New Roman" w:hAnsi="Times New Roman" w:cs="Times New Roman"/>
          <w:w w:val="90"/>
          <w:sz w:val="24"/>
          <w:szCs w:val="24"/>
        </w:rPr>
        <w:t xml:space="preserve">day, </w:t>
      </w:r>
      <w:r w:rsidRPr="00B32D12">
        <w:rPr>
          <w:rFonts w:ascii="Times New Roman" w:hAnsi="Times New Roman" w:cs="Times New Roman"/>
          <w:w w:val="85"/>
          <w:sz w:val="24"/>
          <w:szCs w:val="24"/>
        </w:rPr>
        <w:t xml:space="preserve">record </w:t>
      </w:r>
      <w:r w:rsidR="00FD0EE1">
        <w:rPr>
          <w:rFonts w:ascii="Times New Roman" w:hAnsi="Times New Roman" w:cs="Times New Roman"/>
          <w:w w:val="85"/>
          <w:sz w:val="24"/>
          <w:szCs w:val="24"/>
        </w:rPr>
        <w:t xml:space="preserve">any stressful experiences, and </w:t>
      </w:r>
      <w:r>
        <w:rPr>
          <w:rFonts w:ascii="Times New Roman" w:hAnsi="Times New Roman" w:cs="Times New Roman"/>
          <w:w w:val="85"/>
          <w:sz w:val="24"/>
          <w:szCs w:val="24"/>
        </w:rPr>
        <w:t>your</w:t>
      </w:r>
      <w:r w:rsidRPr="00B32D12">
        <w:rPr>
          <w:rFonts w:ascii="Times New Roman" w:hAnsi="Times New Roman" w:cs="Times New Roman"/>
          <w:spacing w:val="-9"/>
          <w:w w:val="85"/>
          <w:sz w:val="24"/>
          <w:szCs w:val="24"/>
        </w:rPr>
        <w:t xml:space="preserve"> </w:t>
      </w:r>
      <w:r w:rsidRPr="00B32D12">
        <w:rPr>
          <w:rFonts w:ascii="Times New Roman" w:hAnsi="Times New Roman" w:cs="Times New Roman"/>
          <w:w w:val="85"/>
          <w:sz w:val="24"/>
          <w:szCs w:val="24"/>
        </w:rPr>
        <w:t>feelings</w:t>
      </w:r>
      <w:r w:rsidR="00FD0EE1">
        <w:rPr>
          <w:rFonts w:ascii="Times New Roman" w:hAnsi="Times New Roman" w:cs="Times New Roman"/>
          <w:w w:val="85"/>
          <w:sz w:val="24"/>
          <w:szCs w:val="24"/>
        </w:rPr>
        <w:t xml:space="preserve">, </w:t>
      </w:r>
      <w:r w:rsidRPr="00B32D12">
        <w:rPr>
          <w:rFonts w:ascii="Times New Roman" w:hAnsi="Times New Roman" w:cs="Times New Roman"/>
          <w:w w:val="85"/>
          <w:sz w:val="24"/>
          <w:szCs w:val="24"/>
        </w:rPr>
        <w:t>and</w:t>
      </w:r>
      <w:r w:rsidRPr="00B32D12">
        <w:rPr>
          <w:rFonts w:ascii="Times New Roman" w:hAnsi="Times New Roman" w:cs="Times New Roman"/>
          <w:spacing w:val="-6"/>
          <w:w w:val="85"/>
          <w:sz w:val="24"/>
          <w:szCs w:val="24"/>
        </w:rPr>
        <w:t xml:space="preserve"> </w:t>
      </w:r>
      <w:r w:rsidRPr="00B32D12">
        <w:rPr>
          <w:rFonts w:ascii="Times New Roman" w:hAnsi="Times New Roman" w:cs="Times New Roman"/>
          <w:w w:val="85"/>
          <w:sz w:val="24"/>
          <w:szCs w:val="24"/>
        </w:rPr>
        <w:t>reactions</w:t>
      </w:r>
      <w:r w:rsidR="00FD0EE1">
        <w:rPr>
          <w:rFonts w:ascii="Times New Roman" w:hAnsi="Times New Roman" w:cs="Times New Roman"/>
          <w:w w:val="85"/>
          <w:sz w:val="24"/>
          <w:szCs w:val="24"/>
        </w:rPr>
        <w:t xml:space="preserve"> to events</w:t>
      </w:r>
      <w:r w:rsidRPr="00B32D12">
        <w:rPr>
          <w:rFonts w:ascii="Times New Roman" w:hAnsi="Times New Roman" w:cs="Times New Roman"/>
          <w:w w:val="85"/>
          <w:sz w:val="24"/>
          <w:szCs w:val="24"/>
        </w:rPr>
        <w:t>.</w:t>
      </w:r>
      <w:r w:rsidR="00FD0EE1">
        <w:rPr>
          <w:rFonts w:ascii="Times New Roman" w:hAnsi="Times New Roman" w:cs="Times New Roman"/>
          <w:spacing w:val="61"/>
          <w:w w:val="150"/>
          <w:sz w:val="24"/>
          <w:szCs w:val="24"/>
        </w:rPr>
        <w:t xml:space="preserve"> </w:t>
      </w:r>
      <w:r w:rsidRPr="00B32D12">
        <w:rPr>
          <w:rFonts w:ascii="Times New Roman" w:hAnsi="Times New Roman" w:cs="Times New Roman"/>
          <w:w w:val="85"/>
          <w:sz w:val="24"/>
          <w:szCs w:val="24"/>
        </w:rPr>
        <w:t xml:space="preserve">Any </w:t>
      </w:r>
      <w:proofErr w:type="gramStart"/>
      <w:r w:rsidRPr="00B32D12">
        <w:rPr>
          <w:rFonts w:ascii="Times New Roman" w:hAnsi="Times New Roman" w:cs="Times New Roman"/>
          <w:w w:val="85"/>
          <w:sz w:val="24"/>
          <w:szCs w:val="24"/>
        </w:rPr>
        <w:t>bodily</w:t>
      </w:r>
      <w:proofErr w:type="gramEnd"/>
      <w:r w:rsidRPr="00B32D12">
        <w:rPr>
          <w:rFonts w:ascii="Times New Roman" w:hAnsi="Times New Roman" w:cs="Times New Roman"/>
          <w:w w:val="85"/>
          <w:sz w:val="24"/>
          <w:szCs w:val="24"/>
        </w:rPr>
        <w:t xml:space="preserve"> state </w:t>
      </w:r>
      <w:r w:rsidRPr="00B32D12">
        <w:rPr>
          <w:rFonts w:ascii="Times New Roman" w:hAnsi="Times New Roman" w:cs="Times New Roman"/>
          <w:spacing w:val="-2"/>
          <w:w w:val="90"/>
          <w:sz w:val="24"/>
          <w:szCs w:val="24"/>
        </w:rPr>
        <w:t>that</w:t>
      </w:r>
      <w:r w:rsidRPr="00B32D12">
        <w:rPr>
          <w:rFonts w:ascii="Times New Roman" w:hAnsi="Times New Roman" w:cs="Times New Roman"/>
          <w:spacing w:val="-19"/>
          <w:w w:val="90"/>
          <w:sz w:val="24"/>
          <w:szCs w:val="24"/>
        </w:rPr>
        <w:t xml:space="preserve"> </w:t>
      </w:r>
      <w:proofErr w:type="gramStart"/>
      <w:r w:rsidRPr="00B32D12">
        <w:rPr>
          <w:rFonts w:ascii="Times New Roman" w:hAnsi="Times New Roman" w:cs="Times New Roman"/>
          <w:spacing w:val="-2"/>
          <w:w w:val="90"/>
          <w:sz w:val="24"/>
          <w:szCs w:val="24"/>
        </w:rPr>
        <w:t>you</w:t>
      </w:r>
      <w:proofErr w:type="gramEnd"/>
      <w:r w:rsidRPr="00B32D12">
        <w:rPr>
          <w:rFonts w:ascii="Times New Roman" w:hAnsi="Times New Roman" w:cs="Times New Roman"/>
          <w:spacing w:val="-19"/>
          <w:w w:val="90"/>
          <w:sz w:val="24"/>
          <w:szCs w:val="24"/>
        </w:rPr>
        <w:t xml:space="preserve"> </w:t>
      </w:r>
      <w:r w:rsidRPr="00B32D12">
        <w:rPr>
          <w:rFonts w:ascii="Times New Roman" w:hAnsi="Times New Roman" w:cs="Times New Roman"/>
          <w:spacing w:val="-2"/>
          <w:w w:val="90"/>
          <w:sz w:val="24"/>
          <w:szCs w:val="24"/>
        </w:rPr>
        <w:t>notice</w:t>
      </w:r>
      <w:r w:rsidRPr="00B32D12">
        <w:rPr>
          <w:rFonts w:ascii="Times New Roman" w:hAnsi="Times New Roman" w:cs="Times New Roman"/>
          <w:spacing w:val="-19"/>
          <w:w w:val="90"/>
          <w:sz w:val="24"/>
          <w:szCs w:val="24"/>
        </w:rPr>
        <w:t xml:space="preserve"> </w:t>
      </w:r>
      <w:r w:rsidRPr="00B32D12">
        <w:rPr>
          <w:rFonts w:ascii="Times New Roman" w:hAnsi="Times New Roman" w:cs="Times New Roman"/>
          <w:spacing w:val="-2"/>
          <w:w w:val="90"/>
          <w:sz w:val="24"/>
          <w:szCs w:val="24"/>
        </w:rPr>
        <w:t>is</w:t>
      </w:r>
      <w:r w:rsidRPr="00B32D12">
        <w:rPr>
          <w:rFonts w:ascii="Times New Roman" w:hAnsi="Times New Roman" w:cs="Times New Roman"/>
          <w:spacing w:val="-20"/>
          <w:w w:val="90"/>
          <w:sz w:val="24"/>
          <w:szCs w:val="24"/>
        </w:rPr>
        <w:t xml:space="preserve"> </w:t>
      </w:r>
      <w:r w:rsidRPr="00B32D12">
        <w:rPr>
          <w:rFonts w:ascii="Times New Roman" w:hAnsi="Times New Roman" w:cs="Times New Roman"/>
          <w:spacing w:val="-2"/>
          <w:w w:val="90"/>
          <w:sz w:val="24"/>
          <w:szCs w:val="24"/>
        </w:rPr>
        <w:t>worth</w:t>
      </w:r>
      <w:r w:rsidRPr="00B32D12">
        <w:rPr>
          <w:rFonts w:ascii="Times New Roman" w:hAnsi="Times New Roman" w:cs="Times New Roman"/>
          <w:spacing w:val="-19"/>
          <w:w w:val="90"/>
          <w:sz w:val="24"/>
          <w:szCs w:val="24"/>
        </w:rPr>
        <w:t xml:space="preserve"> </w:t>
      </w:r>
      <w:r w:rsidRPr="00B32D12">
        <w:rPr>
          <w:rFonts w:ascii="Times New Roman" w:hAnsi="Times New Roman" w:cs="Times New Roman"/>
          <w:spacing w:val="-2"/>
          <w:w w:val="90"/>
          <w:sz w:val="24"/>
          <w:szCs w:val="24"/>
        </w:rPr>
        <w:t>recording.</w:t>
      </w:r>
      <w:r w:rsidRPr="00B32D12">
        <w:rPr>
          <w:rFonts w:ascii="Times New Roman" w:hAnsi="Times New Roman" w:cs="Times New Roman"/>
          <w:spacing w:val="27"/>
          <w:sz w:val="24"/>
          <w:szCs w:val="24"/>
        </w:rPr>
        <w:t xml:space="preserve"> </w:t>
      </w:r>
      <w:r w:rsidRPr="00B32D12">
        <w:rPr>
          <w:rFonts w:ascii="Times New Roman" w:hAnsi="Times New Roman" w:cs="Times New Roman"/>
          <w:spacing w:val="-2"/>
          <w:w w:val="90"/>
          <w:sz w:val="24"/>
          <w:szCs w:val="24"/>
        </w:rPr>
        <w:t>Examples</w:t>
      </w:r>
      <w:r w:rsidRPr="00B32D12">
        <w:rPr>
          <w:rFonts w:ascii="Times New Roman" w:hAnsi="Times New Roman" w:cs="Times New Roman"/>
          <w:spacing w:val="-13"/>
          <w:w w:val="90"/>
          <w:sz w:val="24"/>
          <w:szCs w:val="24"/>
        </w:rPr>
        <w:t xml:space="preserve"> </w:t>
      </w:r>
      <w:r w:rsidRPr="00B32D12">
        <w:rPr>
          <w:rFonts w:ascii="Times New Roman" w:hAnsi="Times New Roman" w:cs="Times New Roman"/>
          <w:spacing w:val="-2"/>
          <w:w w:val="90"/>
          <w:sz w:val="24"/>
          <w:szCs w:val="24"/>
        </w:rPr>
        <w:t>include</w:t>
      </w:r>
      <w:r w:rsidRPr="00B32D12">
        <w:rPr>
          <w:rFonts w:ascii="Times New Roman" w:hAnsi="Times New Roman" w:cs="Times New Roman"/>
          <w:spacing w:val="-7"/>
          <w:w w:val="90"/>
          <w:sz w:val="24"/>
          <w:szCs w:val="24"/>
        </w:rPr>
        <w:t xml:space="preserve"> </w:t>
      </w:r>
      <w:r w:rsidRPr="00B32D12">
        <w:rPr>
          <w:rFonts w:ascii="Times New Roman" w:hAnsi="Times New Roman" w:cs="Times New Roman"/>
          <w:spacing w:val="-2"/>
          <w:w w:val="90"/>
          <w:sz w:val="24"/>
          <w:szCs w:val="24"/>
        </w:rPr>
        <w:t xml:space="preserve">difficulty concentrating, </w:t>
      </w:r>
      <w:r w:rsidRPr="00B32D12">
        <w:rPr>
          <w:rFonts w:ascii="Times New Roman" w:hAnsi="Times New Roman" w:cs="Times New Roman"/>
          <w:w w:val="85"/>
          <w:sz w:val="24"/>
          <w:szCs w:val="24"/>
        </w:rPr>
        <w:t xml:space="preserve">feeling nervous, irritable, lonely, bitter, bloated, enthusiastic, pleased or </w:t>
      </w:r>
      <w:r w:rsidRPr="00B32D12">
        <w:rPr>
          <w:rFonts w:ascii="Times New Roman" w:hAnsi="Times New Roman" w:cs="Times New Roman"/>
          <w:w w:val="90"/>
          <w:sz w:val="24"/>
          <w:szCs w:val="24"/>
        </w:rPr>
        <w:t>excited.</w:t>
      </w:r>
      <w:r w:rsidRPr="00B32D12">
        <w:rPr>
          <w:rFonts w:ascii="Times New Roman" w:hAnsi="Times New Roman" w:cs="Times New Roman"/>
          <w:spacing w:val="38"/>
          <w:sz w:val="24"/>
          <w:szCs w:val="24"/>
        </w:rPr>
        <w:t xml:space="preserve"> </w:t>
      </w:r>
      <w:r w:rsidRPr="00B32D12">
        <w:rPr>
          <w:rFonts w:ascii="Times New Roman" w:hAnsi="Times New Roman" w:cs="Times New Roman"/>
          <w:w w:val="90"/>
          <w:sz w:val="24"/>
          <w:szCs w:val="24"/>
        </w:rPr>
        <w:t>Start</w:t>
      </w:r>
      <w:r w:rsidRPr="00B32D12">
        <w:rPr>
          <w:rFonts w:ascii="Times New Roman" w:hAnsi="Times New Roman" w:cs="Times New Roman"/>
          <w:spacing w:val="-12"/>
          <w:w w:val="90"/>
          <w:sz w:val="24"/>
          <w:szCs w:val="24"/>
        </w:rPr>
        <w:t xml:space="preserve"> </w:t>
      </w:r>
      <w:r w:rsidRPr="00B32D12">
        <w:rPr>
          <w:rFonts w:ascii="Times New Roman" w:hAnsi="Times New Roman" w:cs="Times New Roman"/>
          <w:w w:val="90"/>
          <w:sz w:val="24"/>
          <w:szCs w:val="24"/>
        </w:rPr>
        <w:t>by</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noting</w:t>
      </w:r>
      <w:r w:rsidRPr="00B32D12">
        <w:rPr>
          <w:rFonts w:ascii="Times New Roman" w:hAnsi="Times New Roman" w:cs="Times New Roman"/>
          <w:spacing w:val="-12"/>
          <w:w w:val="90"/>
          <w:sz w:val="24"/>
          <w:szCs w:val="24"/>
        </w:rPr>
        <w:t xml:space="preserve"> </w:t>
      </w:r>
      <w:r w:rsidRPr="00B32D12">
        <w:rPr>
          <w:rFonts w:ascii="Times New Roman" w:hAnsi="Times New Roman" w:cs="Times New Roman"/>
          <w:w w:val="90"/>
          <w:sz w:val="24"/>
          <w:szCs w:val="24"/>
        </w:rPr>
        <w:t>how</w:t>
      </w:r>
      <w:r w:rsidRPr="00B32D12">
        <w:rPr>
          <w:rFonts w:ascii="Times New Roman" w:hAnsi="Times New Roman" w:cs="Times New Roman"/>
          <w:spacing w:val="-31"/>
          <w:w w:val="90"/>
          <w:sz w:val="24"/>
          <w:szCs w:val="24"/>
        </w:rPr>
        <w:t xml:space="preserve"> </w:t>
      </w:r>
      <w:r w:rsidRPr="00B32D12">
        <w:rPr>
          <w:rFonts w:ascii="Times New Roman" w:hAnsi="Times New Roman" w:cs="Times New Roman"/>
          <w:w w:val="90"/>
          <w:sz w:val="24"/>
          <w:szCs w:val="24"/>
        </w:rPr>
        <w:t>you</w:t>
      </w:r>
      <w:r w:rsidRPr="00B32D12">
        <w:rPr>
          <w:rFonts w:ascii="Times New Roman" w:hAnsi="Times New Roman" w:cs="Times New Roman"/>
          <w:spacing w:val="-20"/>
          <w:w w:val="90"/>
          <w:sz w:val="24"/>
          <w:szCs w:val="24"/>
        </w:rPr>
        <w:t xml:space="preserve"> </w:t>
      </w:r>
      <w:r w:rsidRPr="00B32D12">
        <w:rPr>
          <w:rFonts w:ascii="Times New Roman" w:hAnsi="Times New Roman" w:cs="Times New Roman"/>
          <w:w w:val="90"/>
          <w:sz w:val="24"/>
          <w:szCs w:val="24"/>
        </w:rPr>
        <w:t>felt</w:t>
      </w:r>
      <w:r w:rsidRPr="00B32D12">
        <w:rPr>
          <w:rFonts w:ascii="Times New Roman" w:hAnsi="Times New Roman" w:cs="Times New Roman"/>
          <w:spacing w:val="-19"/>
          <w:w w:val="90"/>
          <w:sz w:val="24"/>
          <w:szCs w:val="24"/>
        </w:rPr>
        <w:t xml:space="preserve"> </w:t>
      </w:r>
      <w:r w:rsidRPr="00B32D12">
        <w:rPr>
          <w:rFonts w:ascii="Times New Roman" w:hAnsi="Times New Roman" w:cs="Times New Roman"/>
          <w:w w:val="90"/>
          <w:sz w:val="24"/>
          <w:szCs w:val="24"/>
        </w:rPr>
        <w:t>when</w:t>
      </w:r>
      <w:r w:rsidRPr="00B32D12">
        <w:rPr>
          <w:rFonts w:ascii="Times New Roman" w:hAnsi="Times New Roman" w:cs="Times New Roman"/>
          <w:spacing w:val="-25"/>
          <w:w w:val="90"/>
          <w:sz w:val="24"/>
          <w:szCs w:val="24"/>
        </w:rPr>
        <w:t xml:space="preserve"> </w:t>
      </w:r>
      <w:r w:rsidRPr="00B32D12">
        <w:rPr>
          <w:rFonts w:ascii="Times New Roman" w:hAnsi="Times New Roman" w:cs="Times New Roman"/>
          <w:w w:val="90"/>
          <w:sz w:val="24"/>
          <w:szCs w:val="24"/>
        </w:rPr>
        <w:t>you</w:t>
      </w:r>
      <w:r w:rsidRPr="00B32D12">
        <w:rPr>
          <w:rFonts w:ascii="Times New Roman" w:hAnsi="Times New Roman" w:cs="Times New Roman"/>
          <w:spacing w:val="-20"/>
          <w:w w:val="90"/>
          <w:sz w:val="24"/>
          <w:szCs w:val="24"/>
        </w:rPr>
        <w:t xml:space="preserve"> </w:t>
      </w:r>
      <w:r w:rsidRPr="00B32D12">
        <w:rPr>
          <w:rFonts w:ascii="Times New Roman" w:hAnsi="Times New Roman" w:cs="Times New Roman"/>
          <w:w w:val="90"/>
          <w:sz w:val="24"/>
          <w:szCs w:val="24"/>
        </w:rPr>
        <w:t>awoke</w:t>
      </w:r>
      <w:r w:rsidRPr="00B32D12">
        <w:rPr>
          <w:rFonts w:ascii="Times New Roman" w:hAnsi="Times New Roman" w:cs="Times New Roman"/>
          <w:spacing w:val="-15"/>
          <w:w w:val="90"/>
          <w:sz w:val="24"/>
          <w:szCs w:val="24"/>
        </w:rPr>
        <w:t xml:space="preserve"> </w:t>
      </w:r>
      <w:r w:rsidRPr="00B32D12">
        <w:rPr>
          <w:rFonts w:ascii="Times New Roman" w:hAnsi="Times New Roman" w:cs="Times New Roman"/>
          <w:w w:val="90"/>
          <w:sz w:val="24"/>
          <w:szCs w:val="24"/>
        </w:rPr>
        <w:t>in</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the</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morning.</w:t>
      </w:r>
      <w:r w:rsidRPr="00B32D12">
        <w:rPr>
          <w:rFonts w:ascii="Times New Roman" w:hAnsi="Times New Roman" w:cs="Times New Roman"/>
          <w:spacing w:val="80"/>
          <w:sz w:val="24"/>
          <w:szCs w:val="24"/>
        </w:rPr>
        <w:t xml:space="preserve"> </w:t>
      </w:r>
      <w:r w:rsidRPr="00B32D12">
        <w:rPr>
          <w:rFonts w:ascii="Times New Roman" w:hAnsi="Times New Roman" w:cs="Times New Roman"/>
          <w:w w:val="90"/>
          <w:sz w:val="24"/>
          <w:szCs w:val="24"/>
        </w:rPr>
        <w:t>Record your</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experiences</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as</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close</w:t>
      </w:r>
      <w:r w:rsidRPr="00B32D12">
        <w:rPr>
          <w:rFonts w:ascii="Times New Roman" w:hAnsi="Times New Roman" w:cs="Times New Roman"/>
          <w:spacing w:val="-20"/>
          <w:w w:val="90"/>
          <w:sz w:val="24"/>
          <w:szCs w:val="24"/>
        </w:rPr>
        <w:t xml:space="preserve"> </w:t>
      </w:r>
      <w:r w:rsidRPr="00B32D12">
        <w:rPr>
          <w:rFonts w:ascii="Times New Roman" w:hAnsi="Times New Roman" w:cs="Times New Roman"/>
          <w:w w:val="90"/>
          <w:sz w:val="24"/>
          <w:szCs w:val="24"/>
        </w:rPr>
        <w:t>as</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possible</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to</w:t>
      </w:r>
      <w:r w:rsidRPr="00B32D12">
        <w:rPr>
          <w:rFonts w:ascii="Times New Roman" w:hAnsi="Times New Roman" w:cs="Times New Roman"/>
          <w:spacing w:val="-20"/>
          <w:w w:val="90"/>
          <w:sz w:val="24"/>
          <w:szCs w:val="24"/>
        </w:rPr>
        <w:t xml:space="preserve"> </w:t>
      </w:r>
      <w:r w:rsidRPr="00B32D12">
        <w:rPr>
          <w:rFonts w:ascii="Times New Roman" w:hAnsi="Times New Roman" w:cs="Times New Roman"/>
          <w:w w:val="90"/>
          <w:sz w:val="24"/>
          <w:szCs w:val="24"/>
        </w:rPr>
        <w:t>the</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actual</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events,</w:t>
      </w:r>
      <w:r w:rsidRPr="00B32D12">
        <w:rPr>
          <w:rFonts w:ascii="Times New Roman" w:hAnsi="Times New Roman" w:cs="Times New Roman"/>
          <w:spacing w:val="41"/>
          <w:sz w:val="24"/>
          <w:szCs w:val="24"/>
        </w:rPr>
        <w:t xml:space="preserve"> </w:t>
      </w:r>
      <w:r w:rsidRPr="00B32D12">
        <w:rPr>
          <w:rFonts w:ascii="Times New Roman" w:hAnsi="Times New Roman" w:cs="Times New Roman"/>
          <w:w w:val="90"/>
          <w:sz w:val="24"/>
          <w:szCs w:val="24"/>
        </w:rPr>
        <w:t>describe</w:t>
      </w:r>
      <w:r w:rsidRPr="00B32D12">
        <w:rPr>
          <w:rFonts w:ascii="Times New Roman" w:hAnsi="Times New Roman" w:cs="Times New Roman"/>
          <w:spacing w:val="-16"/>
          <w:w w:val="90"/>
          <w:sz w:val="24"/>
          <w:szCs w:val="24"/>
        </w:rPr>
        <w:t xml:space="preserve"> </w:t>
      </w:r>
      <w:r w:rsidRPr="00B32D12">
        <w:rPr>
          <w:rFonts w:ascii="Times New Roman" w:hAnsi="Times New Roman" w:cs="Times New Roman"/>
          <w:w w:val="90"/>
          <w:sz w:val="24"/>
          <w:szCs w:val="24"/>
        </w:rPr>
        <w:t xml:space="preserve">the </w:t>
      </w:r>
      <w:r w:rsidRPr="00B32D12">
        <w:rPr>
          <w:rFonts w:ascii="Times New Roman" w:hAnsi="Times New Roman" w:cs="Times New Roman"/>
          <w:spacing w:val="-2"/>
          <w:w w:val="90"/>
          <w:sz w:val="24"/>
          <w:szCs w:val="24"/>
        </w:rPr>
        <w:t>condition,</w:t>
      </w:r>
      <w:r w:rsidRPr="00B32D12">
        <w:rPr>
          <w:rFonts w:ascii="Times New Roman" w:hAnsi="Times New Roman" w:cs="Times New Roman"/>
          <w:spacing w:val="-19"/>
          <w:w w:val="90"/>
          <w:sz w:val="24"/>
          <w:szCs w:val="24"/>
        </w:rPr>
        <w:t xml:space="preserve"> </w:t>
      </w:r>
      <w:r w:rsidRPr="00B32D12">
        <w:rPr>
          <w:rFonts w:ascii="Times New Roman" w:hAnsi="Times New Roman" w:cs="Times New Roman"/>
          <w:spacing w:val="-2"/>
          <w:w w:val="90"/>
          <w:sz w:val="24"/>
          <w:szCs w:val="24"/>
        </w:rPr>
        <w:t>any</w:t>
      </w:r>
      <w:r w:rsidRPr="00B32D12">
        <w:rPr>
          <w:rFonts w:ascii="Times New Roman" w:hAnsi="Times New Roman" w:cs="Times New Roman"/>
          <w:spacing w:val="-19"/>
          <w:w w:val="90"/>
          <w:sz w:val="24"/>
          <w:szCs w:val="24"/>
        </w:rPr>
        <w:t xml:space="preserve"> </w:t>
      </w:r>
      <w:r w:rsidRPr="00B32D12">
        <w:rPr>
          <w:rFonts w:ascii="Times New Roman" w:hAnsi="Times New Roman" w:cs="Times New Roman"/>
          <w:spacing w:val="-2"/>
          <w:w w:val="90"/>
          <w:sz w:val="24"/>
          <w:szCs w:val="24"/>
        </w:rPr>
        <w:t>event</w:t>
      </w:r>
      <w:r w:rsidRPr="00B32D12">
        <w:rPr>
          <w:rFonts w:ascii="Times New Roman" w:hAnsi="Times New Roman" w:cs="Times New Roman"/>
          <w:spacing w:val="-19"/>
          <w:w w:val="90"/>
          <w:sz w:val="24"/>
          <w:szCs w:val="24"/>
        </w:rPr>
        <w:t xml:space="preserve"> </w:t>
      </w:r>
      <w:r w:rsidRPr="00B32D12">
        <w:rPr>
          <w:rFonts w:ascii="Times New Roman" w:hAnsi="Times New Roman" w:cs="Times New Roman"/>
          <w:spacing w:val="-2"/>
          <w:w w:val="90"/>
          <w:sz w:val="24"/>
          <w:szCs w:val="24"/>
        </w:rPr>
        <w:t>that</w:t>
      </w:r>
      <w:r w:rsidRPr="00B32D12">
        <w:rPr>
          <w:rFonts w:ascii="Times New Roman" w:hAnsi="Times New Roman" w:cs="Times New Roman"/>
          <w:spacing w:val="-18"/>
          <w:w w:val="90"/>
          <w:sz w:val="24"/>
          <w:szCs w:val="24"/>
        </w:rPr>
        <w:t xml:space="preserve"> </w:t>
      </w:r>
      <w:r w:rsidRPr="00B32D12">
        <w:rPr>
          <w:rFonts w:ascii="Times New Roman" w:hAnsi="Times New Roman" w:cs="Times New Roman"/>
          <w:spacing w:val="-2"/>
          <w:w w:val="90"/>
          <w:sz w:val="24"/>
          <w:szCs w:val="24"/>
        </w:rPr>
        <w:t>may</w:t>
      </w:r>
      <w:r w:rsidRPr="00B32D12">
        <w:rPr>
          <w:rFonts w:ascii="Times New Roman" w:hAnsi="Times New Roman" w:cs="Times New Roman"/>
          <w:spacing w:val="-19"/>
          <w:w w:val="90"/>
          <w:sz w:val="24"/>
          <w:szCs w:val="24"/>
        </w:rPr>
        <w:t xml:space="preserve"> </w:t>
      </w:r>
      <w:r w:rsidRPr="00B32D12">
        <w:rPr>
          <w:rFonts w:ascii="Times New Roman" w:hAnsi="Times New Roman" w:cs="Times New Roman"/>
          <w:spacing w:val="-2"/>
          <w:w w:val="90"/>
          <w:sz w:val="24"/>
          <w:szCs w:val="24"/>
        </w:rPr>
        <w:t>have</w:t>
      </w:r>
      <w:r w:rsidRPr="00B32D12">
        <w:rPr>
          <w:rFonts w:ascii="Times New Roman" w:hAnsi="Times New Roman" w:cs="Times New Roman"/>
          <w:spacing w:val="-19"/>
          <w:w w:val="90"/>
          <w:sz w:val="24"/>
          <w:szCs w:val="24"/>
        </w:rPr>
        <w:t xml:space="preserve"> </w:t>
      </w:r>
      <w:r w:rsidRPr="00B32D12">
        <w:rPr>
          <w:rFonts w:ascii="Times New Roman" w:hAnsi="Times New Roman" w:cs="Times New Roman"/>
          <w:spacing w:val="-2"/>
          <w:w w:val="90"/>
          <w:sz w:val="24"/>
          <w:szCs w:val="24"/>
        </w:rPr>
        <w:t>triggered</w:t>
      </w:r>
      <w:r w:rsidRPr="00B32D12">
        <w:rPr>
          <w:rFonts w:ascii="Times New Roman" w:hAnsi="Times New Roman" w:cs="Times New Roman"/>
          <w:spacing w:val="-18"/>
          <w:w w:val="90"/>
          <w:sz w:val="24"/>
          <w:szCs w:val="24"/>
        </w:rPr>
        <w:t xml:space="preserve"> </w:t>
      </w:r>
      <w:r w:rsidRPr="00B32D12">
        <w:rPr>
          <w:rFonts w:ascii="Times New Roman" w:hAnsi="Times New Roman" w:cs="Times New Roman"/>
          <w:spacing w:val="-2"/>
          <w:w w:val="90"/>
          <w:sz w:val="24"/>
          <w:szCs w:val="24"/>
        </w:rPr>
        <w:t>it,</w:t>
      </w:r>
      <w:r w:rsidRPr="00B32D12">
        <w:rPr>
          <w:rFonts w:ascii="Times New Roman" w:hAnsi="Times New Roman" w:cs="Times New Roman"/>
          <w:spacing w:val="-19"/>
          <w:w w:val="90"/>
          <w:sz w:val="24"/>
          <w:szCs w:val="24"/>
        </w:rPr>
        <w:t xml:space="preserve"> </w:t>
      </w:r>
      <w:r w:rsidRPr="00B32D12">
        <w:rPr>
          <w:rFonts w:ascii="Times New Roman" w:hAnsi="Times New Roman" w:cs="Times New Roman"/>
          <w:spacing w:val="-2"/>
          <w:w w:val="90"/>
          <w:sz w:val="24"/>
          <w:szCs w:val="24"/>
        </w:rPr>
        <w:t>and</w:t>
      </w:r>
      <w:r w:rsidRPr="00B32D12">
        <w:rPr>
          <w:rFonts w:ascii="Times New Roman" w:hAnsi="Times New Roman" w:cs="Times New Roman"/>
          <w:spacing w:val="-19"/>
          <w:w w:val="90"/>
          <w:sz w:val="24"/>
          <w:szCs w:val="24"/>
        </w:rPr>
        <w:t xml:space="preserve"> </w:t>
      </w:r>
      <w:r w:rsidRPr="00B32D12">
        <w:rPr>
          <w:rFonts w:ascii="Times New Roman" w:hAnsi="Times New Roman" w:cs="Times New Roman"/>
          <w:spacing w:val="-2"/>
          <w:w w:val="90"/>
          <w:sz w:val="24"/>
          <w:szCs w:val="24"/>
        </w:rPr>
        <w:t>what</w:t>
      </w:r>
      <w:r w:rsidRPr="00B32D12">
        <w:rPr>
          <w:rFonts w:ascii="Times New Roman" w:hAnsi="Times New Roman" w:cs="Times New Roman"/>
          <w:spacing w:val="-19"/>
          <w:w w:val="90"/>
          <w:sz w:val="24"/>
          <w:szCs w:val="24"/>
        </w:rPr>
        <w:t xml:space="preserve"> </w:t>
      </w:r>
      <w:r w:rsidRPr="00B32D12">
        <w:rPr>
          <w:rFonts w:ascii="Times New Roman" w:hAnsi="Times New Roman" w:cs="Times New Roman"/>
          <w:spacing w:val="-2"/>
          <w:w w:val="90"/>
          <w:sz w:val="24"/>
          <w:szCs w:val="24"/>
        </w:rPr>
        <w:t>you</w:t>
      </w:r>
      <w:r w:rsidRPr="00B32D12">
        <w:rPr>
          <w:rFonts w:ascii="Times New Roman" w:hAnsi="Times New Roman" w:cs="Times New Roman"/>
          <w:spacing w:val="-18"/>
          <w:w w:val="90"/>
          <w:sz w:val="24"/>
          <w:szCs w:val="24"/>
        </w:rPr>
        <w:t xml:space="preserve"> </w:t>
      </w:r>
      <w:r w:rsidRPr="00B32D12">
        <w:rPr>
          <w:rFonts w:ascii="Times New Roman" w:hAnsi="Times New Roman" w:cs="Times New Roman"/>
          <w:spacing w:val="-2"/>
          <w:w w:val="90"/>
          <w:sz w:val="24"/>
          <w:szCs w:val="24"/>
        </w:rPr>
        <w:t>did</w:t>
      </w:r>
      <w:r w:rsidRPr="00B32D12">
        <w:rPr>
          <w:rFonts w:ascii="Times New Roman" w:hAnsi="Times New Roman" w:cs="Times New Roman"/>
          <w:spacing w:val="-19"/>
          <w:w w:val="90"/>
          <w:sz w:val="24"/>
          <w:szCs w:val="24"/>
        </w:rPr>
        <w:t xml:space="preserve"> </w:t>
      </w:r>
      <w:r w:rsidRPr="00B32D12">
        <w:rPr>
          <w:rFonts w:ascii="Times New Roman" w:hAnsi="Times New Roman" w:cs="Times New Roman"/>
          <w:spacing w:val="-2"/>
          <w:w w:val="90"/>
          <w:sz w:val="24"/>
          <w:szCs w:val="24"/>
        </w:rPr>
        <w:t>about</w:t>
      </w:r>
      <w:r w:rsidRPr="00B32D12">
        <w:rPr>
          <w:rFonts w:ascii="Times New Roman" w:hAnsi="Times New Roman" w:cs="Times New Roman"/>
          <w:spacing w:val="-19"/>
          <w:w w:val="90"/>
          <w:sz w:val="24"/>
          <w:szCs w:val="24"/>
        </w:rPr>
        <w:t xml:space="preserve"> </w:t>
      </w:r>
      <w:r w:rsidRPr="00B32D12">
        <w:rPr>
          <w:rFonts w:ascii="Times New Roman" w:hAnsi="Times New Roman" w:cs="Times New Roman"/>
          <w:spacing w:val="-2"/>
          <w:w w:val="90"/>
          <w:sz w:val="24"/>
          <w:szCs w:val="24"/>
        </w:rPr>
        <w:t>it.</w:t>
      </w:r>
      <w:r w:rsidRPr="00B32D12">
        <w:rPr>
          <w:rFonts w:ascii="Times New Roman" w:hAnsi="Times New Roman" w:cs="Times New Roman"/>
          <w:spacing w:val="29"/>
          <w:sz w:val="24"/>
          <w:szCs w:val="24"/>
        </w:rPr>
        <w:t xml:space="preserve"> </w:t>
      </w:r>
      <w:r w:rsidRPr="00B32D12">
        <w:rPr>
          <w:rFonts w:ascii="Times New Roman" w:hAnsi="Times New Roman" w:cs="Times New Roman"/>
          <w:spacing w:val="-2"/>
          <w:w w:val="90"/>
          <w:sz w:val="24"/>
          <w:szCs w:val="24"/>
        </w:rPr>
        <w:t xml:space="preserve">For </w:t>
      </w:r>
      <w:r w:rsidRPr="00B32D12">
        <w:rPr>
          <w:rFonts w:ascii="Times New Roman" w:hAnsi="Times New Roman" w:cs="Times New Roman"/>
          <w:w w:val="90"/>
          <w:sz w:val="24"/>
          <w:szCs w:val="24"/>
        </w:rPr>
        <w:t>example,</w:t>
      </w:r>
      <w:r w:rsidRPr="00B32D12">
        <w:rPr>
          <w:rFonts w:ascii="Times New Roman" w:hAnsi="Times New Roman" w:cs="Times New Roman"/>
          <w:spacing w:val="-27"/>
          <w:w w:val="90"/>
          <w:sz w:val="24"/>
          <w:szCs w:val="24"/>
        </w:rPr>
        <w:t xml:space="preserve"> </w:t>
      </w:r>
      <w:r w:rsidRPr="00B32D12">
        <w:rPr>
          <w:rFonts w:ascii="Times New Roman" w:hAnsi="Times New Roman" w:cs="Times New Roman"/>
          <w:w w:val="90"/>
          <w:sz w:val="24"/>
          <w:szCs w:val="24"/>
        </w:rPr>
        <w:t>"my</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head</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started</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to</w:t>
      </w:r>
      <w:r w:rsidRPr="00B32D12">
        <w:rPr>
          <w:rFonts w:ascii="Times New Roman" w:hAnsi="Times New Roman" w:cs="Times New Roman"/>
          <w:spacing w:val="-22"/>
          <w:w w:val="90"/>
          <w:sz w:val="24"/>
          <w:szCs w:val="24"/>
        </w:rPr>
        <w:t xml:space="preserve"> </w:t>
      </w:r>
      <w:r w:rsidRPr="00B32D12">
        <w:rPr>
          <w:rFonts w:ascii="Times New Roman" w:hAnsi="Times New Roman" w:cs="Times New Roman"/>
          <w:w w:val="90"/>
          <w:sz w:val="24"/>
          <w:szCs w:val="24"/>
        </w:rPr>
        <w:t>hurt</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around</w:t>
      </w:r>
      <w:r w:rsidRPr="00B32D12">
        <w:rPr>
          <w:rFonts w:ascii="Times New Roman" w:hAnsi="Times New Roman" w:cs="Times New Roman"/>
          <w:spacing w:val="-20"/>
          <w:w w:val="90"/>
          <w:sz w:val="24"/>
          <w:szCs w:val="24"/>
        </w:rPr>
        <w:t xml:space="preserve"> </w:t>
      </w:r>
      <w:r w:rsidRPr="00B32D12">
        <w:rPr>
          <w:rFonts w:ascii="Times New Roman" w:hAnsi="Times New Roman" w:cs="Times New Roman"/>
          <w:w w:val="90"/>
          <w:sz w:val="24"/>
          <w:szCs w:val="24"/>
        </w:rPr>
        <w:t>2:00</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am, because my</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room-mate's</w:t>
      </w:r>
      <w:r w:rsidRPr="00B32D12">
        <w:rPr>
          <w:rFonts w:ascii="Times New Roman" w:hAnsi="Times New Roman" w:cs="Times New Roman"/>
          <w:spacing w:val="-20"/>
          <w:w w:val="90"/>
          <w:sz w:val="24"/>
          <w:szCs w:val="24"/>
        </w:rPr>
        <w:t xml:space="preserve"> </w:t>
      </w:r>
      <w:proofErr w:type="gramStart"/>
      <w:r>
        <w:rPr>
          <w:rFonts w:ascii="Times New Roman" w:hAnsi="Times New Roman" w:cs="Times New Roman"/>
          <w:spacing w:val="-20"/>
          <w:w w:val="90"/>
          <w:sz w:val="24"/>
          <w:szCs w:val="24"/>
        </w:rPr>
        <w:t>music</w:t>
      </w:r>
      <w:r w:rsidRPr="00B32D12">
        <w:rPr>
          <w:rFonts w:ascii="Times New Roman" w:hAnsi="Times New Roman" w:cs="Times New Roman"/>
          <w:spacing w:val="-20"/>
          <w:w w:val="90"/>
          <w:sz w:val="24"/>
          <w:szCs w:val="24"/>
        </w:rPr>
        <w:t xml:space="preserve"> </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was</w:t>
      </w:r>
      <w:proofErr w:type="gramEnd"/>
      <w:r w:rsidRPr="00B32D12">
        <w:rPr>
          <w:rFonts w:ascii="Times New Roman" w:hAnsi="Times New Roman" w:cs="Times New Roman"/>
          <w:w w:val="90"/>
          <w:sz w:val="24"/>
          <w:szCs w:val="24"/>
        </w:rPr>
        <w:t xml:space="preserve"> still</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very</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loud.</w:t>
      </w:r>
      <w:r w:rsidRPr="00B32D12">
        <w:rPr>
          <w:rFonts w:ascii="Times New Roman" w:hAnsi="Times New Roman" w:cs="Times New Roman"/>
          <w:spacing w:val="63"/>
          <w:sz w:val="24"/>
          <w:szCs w:val="24"/>
        </w:rPr>
        <w:t xml:space="preserve"> </w:t>
      </w:r>
      <w:r w:rsidRPr="00B32D12">
        <w:rPr>
          <w:rFonts w:ascii="Times New Roman" w:hAnsi="Times New Roman" w:cs="Times New Roman"/>
          <w:w w:val="90"/>
          <w:sz w:val="24"/>
          <w:szCs w:val="24"/>
        </w:rPr>
        <w:t>Since</w:t>
      </w:r>
      <w:r w:rsidRPr="00B32D12">
        <w:rPr>
          <w:rFonts w:ascii="Times New Roman" w:hAnsi="Times New Roman" w:cs="Times New Roman"/>
          <w:spacing w:val="-17"/>
          <w:w w:val="90"/>
          <w:sz w:val="24"/>
          <w:szCs w:val="24"/>
        </w:rPr>
        <w:t xml:space="preserve"> </w:t>
      </w:r>
      <w:r w:rsidR="0005525A">
        <w:rPr>
          <w:rFonts w:ascii="Times New Roman" w:hAnsi="Times New Roman" w:cs="Times New Roman"/>
          <w:w w:val="90"/>
          <w:sz w:val="24"/>
          <w:szCs w:val="24"/>
        </w:rPr>
        <w:t>I</w:t>
      </w:r>
      <w:r w:rsidRPr="00B32D12">
        <w:rPr>
          <w:rFonts w:ascii="Times New Roman" w:hAnsi="Times New Roman" w:cs="Times New Roman"/>
          <w:spacing w:val="-6"/>
          <w:w w:val="90"/>
          <w:sz w:val="24"/>
          <w:szCs w:val="24"/>
        </w:rPr>
        <w:t xml:space="preserve"> </w:t>
      </w:r>
      <w:r w:rsidRPr="00B32D12">
        <w:rPr>
          <w:rFonts w:ascii="Times New Roman" w:hAnsi="Times New Roman" w:cs="Times New Roman"/>
          <w:w w:val="90"/>
          <w:sz w:val="24"/>
          <w:szCs w:val="24"/>
        </w:rPr>
        <w:t>did</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not</w:t>
      </w:r>
      <w:r w:rsidRPr="00B32D12">
        <w:rPr>
          <w:rFonts w:ascii="Times New Roman" w:hAnsi="Times New Roman" w:cs="Times New Roman"/>
          <w:spacing w:val="-18"/>
          <w:w w:val="90"/>
          <w:sz w:val="24"/>
          <w:szCs w:val="24"/>
        </w:rPr>
        <w:t xml:space="preserve"> </w:t>
      </w:r>
      <w:r w:rsidRPr="00B32D12">
        <w:rPr>
          <w:rFonts w:ascii="Times New Roman" w:hAnsi="Times New Roman" w:cs="Times New Roman"/>
          <w:w w:val="90"/>
          <w:sz w:val="24"/>
          <w:szCs w:val="24"/>
        </w:rPr>
        <w:t>want</w:t>
      </w:r>
      <w:r w:rsidRPr="00B32D12">
        <w:rPr>
          <w:rFonts w:ascii="Times New Roman" w:hAnsi="Times New Roman" w:cs="Times New Roman"/>
          <w:spacing w:val="-13"/>
          <w:w w:val="90"/>
          <w:sz w:val="24"/>
          <w:szCs w:val="24"/>
        </w:rPr>
        <w:t xml:space="preserve"> </w:t>
      </w:r>
      <w:r w:rsidRPr="00B32D12">
        <w:rPr>
          <w:rFonts w:ascii="Times New Roman" w:hAnsi="Times New Roman" w:cs="Times New Roman"/>
          <w:w w:val="90"/>
          <w:sz w:val="24"/>
          <w:szCs w:val="24"/>
        </w:rPr>
        <w:t>a</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fight</w:t>
      </w:r>
      <w:r w:rsidR="00315EFA">
        <w:rPr>
          <w:rFonts w:ascii="Times New Roman" w:hAnsi="Times New Roman" w:cs="Times New Roman"/>
          <w:w w:val="90"/>
          <w:sz w:val="24"/>
          <w:szCs w:val="24"/>
        </w:rPr>
        <w:t>,</w:t>
      </w:r>
      <w:r w:rsidRPr="00B32D12">
        <w:rPr>
          <w:rFonts w:ascii="Times New Roman" w:hAnsi="Times New Roman" w:cs="Times New Roman"/>
          <w:spacing w:val="-11"/>
          <w:w w:val="90"/>
          <w:sz w:val="24"/>
          <w:szCs w:val="24"/>
        </w:rPr>
        <w:t xml:space="preserve"> </w:t>
      </w:r>
      <w:r w:rsidR="00315EFA">
        <w:rPr>
          <w:rFonts w:ascii="Times New Roman" w:hAnsi="Times New Roman" w:cs="Times New Roman"/>
          <w:spacing w:val="-11"/>
          <w:w w:val="90"/>
          <w:sz w:val="24"/>
          <w:szCs w:val="24"/>
        </w:rPr>
        <w:t>I</w:t>
      </w:r>
      <w:r w:rsidRPr="00B32D12">
        <w:rPr>
          <w:rFonts w:ascii="Times New Roman" w:hAnsi="Times New Roman" w:cs="Times New Roman"/>
          <w:spacing w:val="-10"/>
          <w:w w:val="90"/>
          <w:sz w:val="24"/>
          <w:szCs w:val="24"/>
        </w:rPr>
        <w:t xml:space="preserve"> </w:t>
      </w:r>
      <w:r w:rsidRPr="00B32D12">
        <w:rPr>
          <w:rFonts w:ascii="Times New Roman" w:hAnsi="Times New Roman" w:cs="Times New Roman"/>
          <w:w w:val="90"/>
          <w:sz w:val="24"/>
          <w:szCs w:val="24"/>
        </w:rPr>
        <w:t>decided</w:t>
      </w:r>
      <w:r w:rsidRPr="00B32D12">
        <w:rPr>
          <w:rFonts w:ascii="Times New Roman" w:hAnsi="Times New Roman" w:cs="Times New Roman"/>
          <w:spacing w:val="-7"/>
          <w:w w:val="90"/>
          <w:sz w:val="24"/>
          <w:szCs w:val="24"/>
        </w:rPr>
        <w:t xml:space="preserve"> </w:t>
      </w:r>
      <w:r w:rsidRPr="00B32D12">
        <w:rPr>
          <w:rFonts w:ascii="Times New Roman" w:hAnsi="Times New Roman" w:cs="Times New Roman"/>
          <w:w w:val="90"/>
          <w:sz w:val="24"/>
          <w:szCs w:val="24"/>
        </w:rPr>
        <w:t>to</w:t>
      </w:r>
      <w:r w:rsidRPr="00B32D12">
        <w:rPr>
          <w:rFonts w:ascii="Times New Roman" w:hAnsi="Times New Roman" w:cs="Times New Roman"/>
          <w:spacing w:val="-14"/>
          <w:w w:val="90"/>
          <w:sz w:val="24"/>
          <w:szCs w:val="24"/>
        </w:rPr>
        <w:t xml:space="preserve"> </w:t>
      </w:r>
      <w:r w:rsidRPr="00B32D12">
        <w:rPr>
          <w:rFonts w:ascii="Times New Roman" w:hAnsi="Times New Roman" w:cs="Times New Roman"/>
          <w:w w:val="90"/>
          <w:sz w:val="24"/>
          <w:szCs w:val="24"/>
        </w:rPr>
        <w:t>take</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a</w:t>
      </w:r>
      <w:r w:rsidRPr="00B32D12">
        <w:rPr>
          <w:rFonts w:ascii="Times New Roman" w:hAnsi="Times New Roman" w:cs="Times New Roman"/>
          <w:spacing w:val="-29"/>
          <w:w w:val="90"/>
          <w:sz w:val="24"/>
          <w:szCs w:val="24"/>
        </w:rPr>
        <w:t xml:space="preserve"> </w:t>
      </w:r>
      <w:r w:rsidRPr="00B32D12">
        <w:rPr>
          <w:rFonts w:ascii="Times New Roman" w:hAnsi="Times New Roman" w:cs="Times New Roman"/>
          <w:w w:val="90"/>
          <w:sz w:val="24"/>
          <w:szCs w:val="24"/>
        </w:rPr>
        <w:t>couple</w:t>
      </w:r>
      <w:r w:rsidRPr="00B32D12">
        <w:rPr>
          <w:rFonts w:ascii="Times New Roman" w:hAnsi="Times New Roman" w:cs="Times New Roman"/>
          <w:spacing w:val="-12"/>
          <w:w w:val="90"/>
          <w:sz w:val="24"/>
          <w:szCs w:val="24"/>
        </w:rPr>
        <w:t xml:space="preserve"> </w:t>
      </w:r>
      <w:r w:rsidRPr="00B32D12">
        <w:rPr>
          <w:rFonts w:ascii="Times New Roman" w:hAnsi="Times New Roman" w:cs="Times New Roman"/>
          <w:w w:val="90"/>
          <w:sz w:val="24"/>
          <w:szCs w:val="24"/>
        </w:rPr>
        <w:t>of aspirins."</w:t>
      </w:r>
      <w:r w:rsidRPr="00B32D12">
        <w:rPr>
          <w:rFonts w:ascii="Times New Roman" w:hAnsi="Times New Roman" w:cs="Times New Roman"/>
          <w:spacing w:val="41"/>
          <w:sz w:val="24"/>
          <w:szCs w:val="24"/>
        </w:rPr>
        <w:t xml:space="preserve"> </w:t>
      </w:r>
      <w:r w:rsidR="00DA1EBC">
        <w:rPr>
          <w:rFonts w:ascii="Times New Roman" w:hAnsi="Times New Roman" w:cs="Times New Roman"/>
          <w:w w:val="90"/>
          <w:sz w:val="24"/>
          <w:szCs w:val="24"/>
        </w:rPr>
        <w:t>A</w:t>
      </w:r>
      <w:r w:rsidRPr="00B32D12">
        <w:rPr>
          <w:rFonts w:ascii="Times New Roman" w:hAnsi="Times New Roman" w:cs="Times New Roman"/>
          <w:w w:val="90"/>
          <w:sz w:val="24"/>
          <w:szCs w:val="24"/>
        </w:rPr>
        <w:t>t</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the</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end</w:t>
      </w:r>
      <w:r w:rsidRPr="00B32D12">
        <w:rPr>
          <w:rFonts w:ascii="Times New Roman" w:hAnsi="Times New Roman" w:cs="Times New Roman"/>
          <w:spacing w:val="-20"/>
          <w:w w:val="90"/>
          <w:sz w:val="24"/>
          <w:szCs w:val="24"/>
        </w:rPr>
        <w:t xml:space="preserve"> </w:t>
      </w:r>
      <w:r w:rsidRPr="00B32D12">
        <w:rPr>
          <w:rFonts w:ascii="Times New Roman" w:hAnsi="Times New Roman" w:cs="Times New Roman"/>
          <w:w w:val="90"/>
          <w:sz w:val="24"/>
          <w:szCs w:val="24"/>
        </w:rPr>
        <w:t>of</w:t>
      </w:r>
      <w:r w:rsidRPr="00B32D12">
        <w:rPr>
          <w:rFonts w:ascii="Times New Roman" w:hAnsi="Times New Roman" w:cs="Times New Roman"/>
          <w:spacing w:val="-21"/>
          <w:w w:val="90"/>
          <w:sz w:val="24"/>
          <w:szCs w:val="24"/>
        </w:rPr>
        <w:t xml:space="preserve"> </w:t>
      </w:r>
      <w:r w:rsidRPr="00DE0305">
        <w:rPr>
          <w:rFonts w:ascii="Times New Roman" w:hAnsi="Times New Roman" w:cs="Times New Roman"/>
          <w:b/>
          <w:bCs/>
          <w:w w:val="90"/>
          <w:sz w:val="24"/>
          <w:szCs w:val="24"/>
        </w:rPr>
        <w:t>each</w:t>
      </w:r>
      <w:r w:rsidRPr="00DE0305">
        <w:rPr>
          <w:rFonts w:ascii="Times New Roman" w:hAnsi="Times New Roman" w:cs="Times New Roman"/>
          <w:b/>
          <w:bCs/>
          <w:spacing w:val="-21"/>
          <w:w w:val="90"/>
          <w:sz w:val="24"/>
          <w:szCs w:val="24"/>
        </w:rPr>
        <w:t xml:space="preserve"> </w:t>
      </w:r>
      <w:r w:rsidRPr="00DE0305">
        <w:rPr>
          <w:rFonts w:ascii="Times New Roman" w:hAnsi="Times New Roman" w:cs="Times New Roman"/>
          <w:b/>
          <w:bCs/>
          <w:w w:val="90"/>
          <w:sz w:val="24"/>
          <w:szCs w:val="24"/>
        </w:rPr>
        <w:t>day,</w:t>
      </w:r>
      <w:r w:rsidRPr="00DE0305">
        <w:rPr>
          <w:rFonts w:ascii="Times New Roman" w:hAnsi="Times New Roman" w:cs="Times New Roman"/>
          <w:b/>
          <w:bCs/>
          <w:spacing w:val="-20"/>
          <w:w w:val="90"/>
          <w:sz w:val="24"/>
          <w:szCs w:val="24"/>
        </w:rPr>
        <w:t xml:space="preserve"> </w:t>
      </w:r>
      <w:r w:rsidRPr="00DE0305">
        <w:rPr>
          <w:rFonts w:ascii="Times New Roman" w:hAnsi="Times New Roman" w:cs="Times New Roman"/>
          <w:b/>
          <w:bCs/>
          <w:w w:val="90"/>
          <w:sz w:val="24"/>
          <w:szCs w:val="24"/>
        </w:rPr>
        <w:t>pick</w:t>
      </w:r>
      <w:r w:rsidRPr="00DE0305">
        <w:rPr>
          <w:rFonts w:ascii="Times New Roman" w:hAnsi="Times New Roman" w:cs="Times New Roman"/>
          <w:b/>
          <w:bCs/>
          <w:spacing w:val="-21"/>
          <w:w w:val="90"/>
          <w:sz w:val="24"/>
          <w:szCs w:val="24"/>
        </w:rPr>
        <w:t xml:space="preserve"> </w:t>
      </w:r>
      <w:r w:rsidRPr="00DE0305">
        <w:rPr>
          <w:rFonts w:ascii="Times New Roman" w:hAnsi="Times New Roman" w:cs="Times New Roman"/>
          <w:b/>
          <w:bCs/>
          <w:w w:val="90"/>
          <w:sz w:val="24"/>
          <w:szCs w:val="24"/>
        </w:rPr>
        <w:t>out</w:t>
      </w:r>
      <w:r w:rsidRPr="00DE0305">
        <w:rPr>
          <w:rFonts w:ascii="Times New Roman" w:hAnsi="Times New Roman" w:cs="Times New Roman"/>
          <w:b/>
          <w:bCs/>
          <w:spacing w:val="-21"/>
          <w:w w:val="90"/>
          <w:sz w:val="24"/>
          <w:szCs w:val="24"/>
        </w:rPr>
        <w:t xml:space="preserve"> </w:t>
      </w:r>
      <w:r w:rsidRPr="00DE0305">
        <w:rPr>
          <w:rFonts w:ascii="Times New Roman" w:hAnsi="Times New Roman" w:cs="Times New Roman"/>
          <w:b/>
          <w:bCs/>
          <w:w w:val="90"/>
          <w:sz w:val="24"/>
          <w:szCs w:val="24"/>
          <w:u w:val="single"/>
        </w:rPr>
        <w:t>the</w:t>
      </w:r>
      <w:r w:rsidRPr="00DE0305">
        <w:rPr>
          <w:rFonts w:ascii="Times New Roman" w:hAnsi="Times New Roman" w:cs="Times New Roman"/>
          <w:b/>
          <w:bCs/>
          <w:spacing w:val="-21"/>
          <w:w w:val="90"/>
          <w:sz w:val="24"/>
          <w:szCs w:val="24"/>
          <w:u w:val="single"/>
        </w:rPr>
        <w:t xml:space="preserve"> </w:t>
      </w:r>
      <w:r w:rsidRPr="00DE0305">
        <w:rPr>
          <w:rFonts w:ascii="Times New Roman" w:hAnsi="Times New Roman" w:cs="Times New Roman"/>
          <w:b/>
          <w:bCs/>
          <w:w w:val="90"/>
          <w:sz w:val="24"/>
          <w:szCs w:val="24"/>
          <w:u w:val="single"/>
        </w:rPr>
        <w:t>most</w:t>
      </w:r>
      <w:r w:rsidRPr="00DE0305">
        <w:rPr>
          <w:rFonts w:ascii="Times New Roman" w:hAnsi="Times New Roman" w:cs="Times New Roman"/>
          <w:b/>
          <w:bCs/>
          <w:spacing w:val="-20"/>
          <w:w w:val="90"/>
          <w:sz w:val="24"/>
          <w:szCs w:val="24"/>
          <w:u w:val="single"/>
        </w:rPr>
        <w:t xml:space="preserve"> </w:t>
      </w:r>
      <w:r w:rsidRPr="00DE0305">
        <w:rPr>
          <w:rFonts w:ascii="Times New Roman" w:hAnsi="Times New Roman" w:cs="Times New Roman"/>
          <w:b/>
          <w:bCs/>
          <w:w w:val="90"/>
          <w:sz w:val="24"/>
          <w:szCs w:val="24"/>
          <w:u w:val="single"/>
        </w:rPr>
        <w:t>stressful</w:t>
      </w:r>
      <w:r w:rsidRPr="00DE0305">
        <w:rPr>
          <w:rFonts w:ascii="Times New Roman" w:hAnsi="Times New Roman" w:cs="Times New Roman"/>
          <w:b/>
          <w:bCs/>
          <w:spacing w:val="-19"/>
          <w:w w:val="90"/>
          <w:sz w:val="24"/>
          <w:szCs w:val="24"/>
          <w:u w:val="single"/>
        </w:rPr>
        <w:t xml:space="preserve"> </w:t>
      </w:r>
      <w:r w:rsidRPr="00DE0305">
        <w:rPr>
          <w:rFonts w:ascii="Times New Roman" w:hAnsi="Times New Roman" w:cs="Times New Roman"/>
          <w:b/>
          <w:bCs/>
          <w:w w:val="90"/>
          <w:sz w:val="24"/>
          <w:szCs w:val="24"/>
          <w:u w:val="single"/>
        </w:rPr>
        <w:t>experience</w:t>
      </w:r>
      <w:r w:rsidRPr="00DE0305">
        <w:rPr>
          <w:rFonts w:ascii="Times New Roman" w:hAnsi="Times New Roman" w:cs="Times New Roman"/>
          <w:b/>
          <w:bCs/>
          <w:spacing w:val="-16"/>
          <w:w w:val="90"/>
          <w:sz w:val="24"/>
          <w:szCs w:val="24"/>
          <w:u w:val="single"/>
        </w:rPr>
        <w:t xml:space="preserve"> </w:t>
      </w:r>
      <w:r w:rsidRPr="00DE0305">
        <w:rPr>
          <w:rFonts w:ascii="Times New Roman" w:hAnsi="Times New Roman" w:cs="Times New Roman"/>
          <w:b/>
          <w:bCs/>
          <w:w w:val="90"/>
          <w:sz w:val="24"/>
          <w:szCs w:val="24"/>
          <w:u w:val="single"/>
        </w:rPr>
        <w:t>for that</w:t>
      </w:r>
      <w:r w:rsidRPr="00DE0305">
        <w:rPr>
          <w:rFonts w:ascii="Times New Roman" w:hAnsi="Times New Roman" w:cs="Times New Roman"/>
          <w:b/>
          <w:bCs/>
          <w:spacing w:val="-21"/>
          <w:w w:val="90"/>
          <w:sz w:val="24"/>
          <w:szCs w:val="24"/>
          <w:u w:val="single"/>
        </w:rPr>
        <w:t xml:space="preserve"> </w:t>
      </w:r>
      <w:r w:rsidRPr="00DE0305">
        <w:rPr>
          <w:rFonts w:ascii="Times New Roman" w:hAnsi="Times New Roman" w:cs="Times New Roman"/>
          <w:b/>
          <w:bCs/>
          <w:w w:val="90"/>
          <w:sz w:val="24"/>
          <w:szCs w:val="24"/>
          <w:u w:val="single"/>
        </w:rPr>
        <w:t>day</w:t>
      </w:r>
      <w:r w:rsidRPr="00DE0305">
        <w:rPr>
          <w:rFonts w:ascii="Times New Roman" w:hAnsi="Times New Roman" w:cs="Times New Roman"/>
          <w:b/>
          <w:bCs/>
          <w:w w:val="90"/>
          <w:sz w:val="24"/>
          <w:szCs w:val="24"/>
        </w:rPr>
        <w:t>.</w:t>
      </w:r>
      <w:r w:rsidRPr="00B32D12">
        <w:rPr>
          <w:rFonts w:ascii="Times New Roman" w:hAnsi="Times New Roman" w:cs="Times New Roman"/>
          <w:spacing w:val="34"/>
          <w:sz w:val="24"/>
          <w:szCs w:val="24"/>
        </w:rPr>
        <w:t xml:space="preserve"> </w:t>
      </w:r>
      <w:r w:rsidRPr="00B32D12">
        <w:rPr>
          <w:rFonts w:ascii="Times New Roman" w:hAnsi="Times New Roman" w:cs="Times New Roman"/>
          <w:w w:val="90"/>
          <w:sz w:val="24"/>
          <w:szCs w:val="24"/>
        </w:rPr>
        <w:t>For</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each</w:t>
      </w:r>
      <w:r w:rsidRPr="00B32D12">
        <w:rPr>
          <w:rFonts w:ascii="Times New Roman" w:hAnsi="Times New Roman" w:cs="Times New Roman"/>
          <w:spacing w:val="-20"/>
          <w:w w:val="90"/>
          <w:sz w:val="24"/>
          <w:szCs w:val="24"/>
        </w:rPr>
        <w:t xml:space="preserve"> </w:t>
      </w:r>
      <w:r w:rsidRPr="00B32D12">
        <w:rPr>
          <w:rFonts w:ascii="Times New Roman" w:hAnsi="Times New Roman" w:cs="Times New Roman"/>
          <w:w w:val="90"/>
          <w:sz w:val="24"/>
          <w:szCs w:val="24"/>
        </w:rPr>
        <w:t>of</w:t>
      </w:r>
      <w:r w:rsidRPr="00B32D12">
        <w:rPr>
          <w:rFonts w:ascii="Times New Roman" w:hAnsi="Times New Roman" w:cs="Times New Roman"/>
          <w:spacing w:val="-18"/>
          <w:w w:val="90"/>
          <w:sz w:val="24"/>
          <w:szCs w:val="24"/>
        </w:rPr>
        <w:t xml:space="preserve"> </w:t>
      </w:r>
      <w:r w:rsidRPr="00B32D12">
        <w:rPr>
          <w:rFonts w:ascii="Times New Roman" w:hAnsi="Times New Roman" w:cs="Times New Roman"/>
          <w:w w:val="90"/>
          <w:sz w:val="24"/>
          <w:szCs w:val="24"/>
        </w:rPr>
        <w:t>these</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"most</w:t>
      </w:r>
      <w:r w:rsidRPr="00B32D12">
        <w:rPr>
          <w:rFonts w:ascii="Times New Roman" w:hAnsi="Times New Roman" w:cs="Times New Roman"/>
          <w:spacing w:val="-21"/>
          <w:w w:val="90"/>
          <w:sz w:val="24"/>
          <w:szCs w:val="24"/>
        </w:rPr>
        <w:t xml:space="preserve"> </w:t>
      </w:r>
      <w:r w:rsidRPr="00B32D12">
        <w:rPr>
          <w:rFonts w:ascii="Times New Roman" w:hAnsi="Times New Roman" w:cs="Times New Roman"/>
          <w:w w:val="90"/>
          <w:sz w:val="24"/>
          <w:szCs w:val="24"/>
        </w:rPr>
        <w:t>stressful</w:t>
      </w:r>
      <w:r w:rsidRPr="00B32D12">
        <w:rPr>
          <w:rFonts w:ascii="Times New Roman" w:hAnsi="Times New Roman" w:cs="Times New Roman"/>
          <w:spacing w:val="-15"/>
          <w:w w:val="90"/>
          <w:sz w:val="24"/>
          <w:szCs w:val="24"/>
        </w:rPr>
        <w:t xml:space="preserve"> </w:t>
      </w:r>
      <w:r w:rsidRPr="00B32D12">
        <w:rPr>
          <w:rFonts w:ascii="Times New Roman" w:hAnsi="Times New Roman" w:cs="Times New Roman"/>
          <w:w w:val="90"/>
          <w:sz w:val="24"/>
          <w:szCs w:val="24"/>
        </w:rPr>
        <w:t>experiences":</w:t>
      </w:r>
    </w:p>
    <w:p w14:paraId="3FD522BB" w14:textId="22242567" w:rsidR="00A121C8" w:rsidRPr="001C7179" w:rsidRDefault="005208B2" w:rsidP="005208B2">
      <w:pPr>
        <w:spacing w:after="0" w:line="360" w:lineRule="auto"/>
        <w:ind w:firstLine="360"/>
        <w:rPr>
          <w:rFonts w:ascii="Times New Roman" w:hAnsi="Times New Roman" w:cs="Times New Roman"/>
        </w:rPr>
      </w:pPr>
      <w:r>
        <w:t xml:space="preserve">1. </w:t>
      </w:r>
      <w:r w:rsidR="00A121C8" w:rsidRPr="001C7179">
        <w:rPr>
          <w:rFonts w:ascii="Times New Roman" w:hAnsi="Times New Roman" w:cs="Times New Roman"/>
        </w:rPr>
        <w:t>Describe what happened and what was stressful about it</w:t>
      </w:r>
    </w:p>
    <w:p w14:paraId="6EA2326D" w14:textId="38C55028" w:rsidR="00A121C8" w:rsidRPr="001C7179" w:rsidRDefault="005208B2" w:rsidP="005208B2">
      <w:pPr>
        <w:spacing w:after="0" w:line="360" w:lineRule="auto"/>
        <w:ind w:firstLine="360"/>
        <w:rPr>
          <w:rFonts w:ascii="Times New Roman" w:hAnsi="Times New Roman" w:cs="Times New Roman"/>
        </w:rPr>
      </w:pPr>
      <w:r>
        <w:rPr>
          <w:rFonts w:ascii="Times New Roman" w:hAnsi="Times New Roman" w:cs="Times New Roman"/>
        </w:rPr>
        <w:t xml:space="preserve">2. </w:t>
      </w:r>
      <w:r w:rsidR="00A121C8" w:rsidRPr="001C7179">
        <w:rPr>
          <w:rFonts w:ascii="Times New Roman" w:hAnsi="Times New Roman" w:cs="Times New Roman"/>
        </w:rPr>
        <w:t>Describe the strategies you used to deal with it</w:t>
      </w:r>
    </w:p>
    <w:p w14:paraId="5F757F46" w14:textId="3FB488DF" w:rsidR="00A121C8" w:rsidRPr="001C7179" w:rsidRDefault="005208B2" w:rsidP="005208B2">
      <w:pPr>
        <w:spacing w:after="0" w:line="360" w:lineRule="auto"/>
        <w:ind w:firstLine="360"/>
        <w:rPr>
          <w:rFonts w:ascii="Times New Roman" w:hAnsi="Times New Roman" w:cs="Times New Roman"/>
        </w:rPr>
      </w:pPr>
      <w:r>
        <w:rPr>
          <w:rFonts w:ascii="Times New Roman" w:hAnsi="Times New Roman" w:cs="Times New Roman"/>
        </w:rPr>
        <w:t xml:space="preserve">3. </w:t>
      </w:r>
      <w:r w:rsidR="00A121C8" w:rsidRPr="001C7179">
        <w:rPr>
          <w:rFonts w:ascii="Times New Roman" w:hAnsi="Times New Roman" w:cs="Times New Roman"/>
        </w:rPr>
        <w:t xml:space="preserve">Discuss the ways </w:t>
      </w:r>
      <w:r w:rsidR="006128B2">
        <w:rPr>
          <w:rFonts w:ascii="Times New Roman" w:hAnsi="Times New Roman" w:cs="Times New Roman"/>
        </w:rPr>
        <w:t xml:space="preserve">in which </w:t>
      </w:r>
      <w:r w:rsidR="00A121C8" w:rsidRPr="001C7179">
        <w:rPr>
          <w:rFonts w:ascii="Times New Roman" w:hAnsi="Times New Roman" w:cs="Times New Roman"/>
        </w:rPr>
        <w:t>other people may have made this experience harder or easier for you:</w:t>
      </w:r>
    </w:p>
    <w:p w14:paraId="39A08E0D" w14:textId="45D0F736" w:rsidR="00A121C8" w:rsidRPr="00A121C8" w:rsidRDefault="00A121C8" w:rsidP="00FD19C8">
      <w:pPr>
        <w:pStyle w:val="ListParagraph"/>
        <w:numPr>
          <w:ilvl w:val="0"/>
          <w:numId w:val="59"/>
        </w:numPr>
        <w:spacing w:after="0" w:line="240" w:lineRule="auto"/>
        <w:rPr>
          <w:rFonts w:ascii="Times New Roman" w:hAnsi="Times New Roman" w:cs="Times New Roman"/>
        </w:rPr>
      </w:pPr>
      <w:r w:rsidRPr="00A121C8">
        <w:rPr>
          <w:rFonts w:ascii="Times New Roman" w:hAnsi="Times New Roman" w:cs="Times New Roman"/>
        </w:rPr>
        <w:t>Did anyone help you deal with it? How?</w:t>
      </w:r>
    </w:p>
    <w:p w14:paraId="5F765898" w14:textId="1EE1C4C0" w:rsidR="00A121C8" w:rsidRPr="00A121C8" w:rsidRDefault="00A121C8" w:rsidP="00FD19C8">
      <w:pPr>
        <w:pStyle w:val="ListParagraph"/>
        <w:numPr>
          <w:ilvl w:val="0"/>
          <w:numId w:val="59"/>
        </w:numPr>
        <w:spacing w:after="0" w:line="240" w:lineRule="auto"/>
        <w:rPr>
          <w:rFonts w:ascii="Times New Roman" w:hAnsi="Times New Roman" w:cs="Times New Roman"/>
        </w:rPr>
      </w:pPr>
      <w:r w:rsidRPr="00A121C8">
        <w:rPr>
          <w:rFonts w:ascii="Times New Roman" w:hAnsi="Times New Roman" w:cs="Times New Roman"/>
        </w:rPr>
        <w:lastRenderedPageBreak/>
        <w:t>Did anyone disappoint you when you needed help?</w:t>
      </w:r>
    </w:p>
    <w:p w14:paraId="5A31B12F" w14:textId="1270F6B7" w:rsidR="00A121C8" w:rsidRPr="00A121C8" w:rsidRDefault="00A121C8" w:rsidP="00FD19C8">
      <w:pPr>
        <w:pStyle w:val="ListParagraph"/>
        <w:numPr>
          <w:ilvl w:val="0"/>
          <w:numId w:val="59"/>
        </w:numPr>
        <w:spacing w:after="0" w:line="240" w:lineRule="auto"/>
        <w:rPr>
          <w:rFonts w:ascii="Times New Roman" w:hAnsi="Times New Roman" w:cs="Times New Roman"/>
        </w:rPr>
      </w:pPr>
      <w:r w:rsidRPr="00A121C8">
        <w:rPr>
          <w:rFonts w:ascii="Times New Roman" w:hAnsi="Times New Roman" w:cs="Times New Roman"/>
        </w:rPr>
        <w:t>Did others contribute to the stressfulness of the experience?</w:t>
      </w:r>
    </w:p>
    <w:p w14:paraId="3F673C7A" w14:textId="2E531ECA" w:rsidR="00A121C8" w:rsidRPr="00A121C8" w:rsidRDefault="00A121C8" w:rsidP="00FD19C8">
      <w:pPr>
        <w:pStyle w:val="ListParagraph"/>
        <w:numPr>
          <w:ilvl w:val="0"/>
          <w:numId w:val="59"/>
        </w:numPr>
        <w:rPr>
          <w:rFonts w:ascii="Times New Roman" w:hAnsi="Times New Roman" w:cs="Times New Roman"/>
        </w:rPr>
      </w:pPr>
      <w:r w:rsidRPr="00A121C8">
        <w:rPr>
          <w:rFonts w:ascii="Times New Roman" w:hAnsi="Times New Roman" w:cs="Times New Roman"/>
        </w:rPr>
        <w:t>Did other people receive help from you about a problem they were having?</w:t>
      </w:r>
    </w:p>
    <w:p w14:paraId="1F3BB709" w14:textId="25246CB1" w:rsidR="00111EDD" w:rsidRPr="00F77641" w:rsidRDefault="007E1BB5" w:rsidP="008B389C">
      <w:pPr>
        <w:ind w:left="720"/>
        <w:rPr>
          <w:rFonts w:ascii="Times New Roman" w:hAnsi="Times New Roman" w:cs="Times New Roman"/>
          <w:sz w:val="24"/>
        </w:rPr>
      </w:pPr>
      <w:r w:rsidRPr="00F77641">
        <w:rPr>
          <w:rFonts w:ascii="Times New Roman" w:hAnsi="Times New Roman" w:cs="Times New Roman"/>
          <w:sz w:val="24"/>
          <w:u w:val="single"/>
        </w:rPr>
        <w:t>Write a paper analyzing your diary</w:t>
      </w:r>
      <w:r w:rsidRPr="00F77641">
        <w:rPr>
          <w:rFonts w:ascii="Times New Roman" w:hAnsi="Times New Roman" w:cs="Times New Roman"/>
          <w:sz w:val="24"/>
        </w:rPr>
        <w:t xml:space="preserve">. What does your diary tell you about yourself, your health, your use of health care and how your social environment affects your emotions and your </w:t>
      </w:r>
      <w:r w:rsidR="006128B2">
        <w:rPr>
          <w:rFonts w:ascii="Times New Roman" w:hAnsi="Times New Roman" w:cs="Times New Roman"/>
          <w:sz w:val="24"/>
        </w:rPr>
        <w:t xml:space="preserve">mental </w:t>
      </w:r>
      <w:r w:rsidRPr="00F77641">
        <w:rPr>
          <w:rFonts w:ascii="Times New Roman" w:hAnsi="Times New Roman" w:cs="Times New Roman"/>
          <w:sz w:val="24"/>
        </w:rPr>
        <w:t xml:space="preserve">health? Does it tell you anything about occupying certain roles in society: being a student, employee, having a particular sexual orientation? Does it say anything about your emotional responses to stress and/or your </w:t>
      </w:r>
      <w:proofErr w:type="gramStart"/>
      <w:r w:rsidRPr="00F77641">
        <w:rPr>
          <w:rFonts w:ascii="Times New Roman" w:hAnsi="Times New Roman" w:cs="Times New Roman"/>
          <w:sz w:val="24"/>
        </w:rPr>
        <w:t>mental  health</w:t>
      </w:r>
      <w:proofErr w:type="gramEnd"/>
      <w:r w:rsidRPr="00F77641">
        <w:rPr>
          <w:rFonts w:ascii="Times New Roman" w:hAnsi="Times New Roman" w:cs="Times New Roman"/>
          <w:sz w:val="24"/>
        </w:rPr>
        <w:t xml:space="preserve"> more generally? The </w:t>
      </w:r>
      <w:r w:rsidR="00DE0305">
        <w:rPr>
          <w:rFonts w:ascii="Times New Roman" w:hAnsi="Times New Roman" w:cs="Times New Roman"/>
          <w:sz w:val="24"/>
        </w:rPr>
        <w:t>paper,</w:t>
      </w:r>
      <w:r w:rsidR="00DE0305" w:rsidRPr="00DE0305">
        <w:rPr>
          <w:rFonts w:ascii="Times New Roman" w:hAnsi="Times New Roman" w:cs="Times New Roman"/>
          <w:sz w:val="24"/>
        </w:rPr>
        <w:t xml:space="preserve"> </w:t>
      </w:r>
      <w:r w:rsidR="00DE0305" w:rsidRPr="00F77641">
        <w:rPr>
          <w:rFonts w:ascii="Times New Roman" w:hAnsi="Times New Roman" w:cs="Times New Roman"/>
          <w:sz w:val="24"/>
        </w:rPr>
        <w:t>based on the diary</w:t>
      </w:r>
      <w:r w:rsidR="00DE0305">
        <w:rPr>
          <w:rFonts w:ascii="Times New Roman" w:hAnsi="Times New Roman" w:cs="Times New Roman"/>
          <w:sz w:val="24"/>
        </w:rPr>
        <w:t>, will be du</w:t>
      </w:r>
      <w:r w:rsidR="006128B2">
        <w:rPr>
          <w:rFonts w:ascii="Times New Roman" w:hAnsi="Times New Roman" w:cs="Times New Roman"/>
          <w:sz w:val="24"/>
        </w:rPr>
        <w:t>ring the</w:t>
      </w:r>
      <w:r w:rsidR="00DE0305">
        <w:rPr>
          <w:rFonts w:ascii="Times New Roman" w:hAnsi="Times New Roman" w:cs="Times New Roman"/>
          <w:sz w:val="24"/>
        </w:rPr>
        <w:t xml:space="preserve"> week 5 </w:t>
      </w:r>
      <w:r w:rsidR="006128B2">
        <w:rPr>
          <w:rFonts w:ascii="Times New Roman" w:hAnsi="Times New Roman" w:cs="Times New Roman"/>
          <w:sz w:val="24"/>
        </w:rPr>
        <w:t xml:space="preserve">class </w:t>
      </w:r>
      <w:r w:rsidR="00DE0305">
        <w:rPr>
          <w:rFonts w:ascii="Times New Roman" w:hAnsi="Times New Roman" w:cs="Times New Roman"/>
          <w:sz w:val="24"/>
        </w:rPr>
        <w:t>of the course</w:t>
      </w:r>
      <w:r w:rsidRPr="00F77641">
        <w:rPr>
          <w:rFonts w:ascii="Times New Roman" w:hAnsi="Times New Roman" w:cs="Times New Roman"/>
          <w:sz w:val="24"/>
        </w:rPr>
        <w:t>. The diary is personal and confidential and should not be submitted.</w:t>
      </w:r>
    </w:p>
    <w:p w14:paraId="335995B0" w14:textId="5E253493" w:rsidR="00083C1E" w:rsidRDefault="00083C1E" w:rsidP="00083C1E">
      <w:pPr>
        <w:numPr>
          <w:ilvl w:val="0"/>
          <w:numId w:val="3"/>
        </w:numPr>
        <w:spacing w:after="0" w:line="240" w:lineRule="auto"/>
        <w:rPr>
          <w:rFonts w:ascii="Times New Roman" w:hAnsi="Times New Roman" w:cs="Times New Roman"/>
          <w:sz w:val="24"/>
        </w:rPr>
      </w:pPr>
      <w:r w:rsidRPr="00F616DC">
        <w:rPr>
          <w:rFonts w:ascii="Times New Roman" w:hAnsi="Times New Roman" w:cs="Times New Roman"/>
          <w:b/>
          <w:bCs/>
          <w:sz w:val="24"/>
        </w:rPr>
        <w:t>Weekly questions</w:t>
      </w:r>
      <w:r w:rsidRPr="00F616DC">
        <w:rPr>
          <w:rFonts w:ascii="Times New Roman" w:hAnsi="Times New Roman" w:cs="Times New Roman"/>
          <w:bCs/>
          <w:sz w:val="24"/>
        </w:rPr>
        <w:t xml:space="preserve">. The study of mental health challenges, as well as their determinants and consequences will be new for many students. This class wants to create a safe space where there can be discussion of the research findings.  </w:t>
      </w:r>
      <w:r w:rsidR="00204C33" w:rsidRPr="00F616DC">
        <w:rPr>
          <w:rFonts w:ascii="Times New Roman" w:hAnsi="Times New Roman" w:cs="Times New Roman"/>
          <w:bCs/>
          <w:sz w:val="24"/>
        </w:rPr>
        <w:t xml:space="preserve">On the first day of class each student will indicate on a sign-up sheet which class session the student would like to be a discussant for. </w:t>
      </w:r>
      <w:r w:rsidR="00957C35" w:rsidRPr="00F616DC">
        <w:rPr>
          <w:rFonts w:ascii="Times New Roman" w:hAnsi="Times New Roman" w:cs="Times New Roman"/>
          <w:bCs/>
          <w:sz w:val="24"/>
        </w:rPr>
        <w:t xml:space="preserve">Each </w:t>
      </w:r>
      <w:r w:rsidR="00204C33" w:rsidRPr="00F616DC">
        <w:rPr>
          <w:rFonts w:ascii="Times New Roman" w:hAnsi="Times New Roman" w:cs="Times New Roman"/>
          <w:bCs/>
          <w:sz w:val="24"/>
        </w:rPr>
        <w:t xml:space="preserve">student will be asked to develop </w:t>
      </w:r>
      <w:r w:rsidR="00204C33" w:rsidRPr="00F616DC">
        <w:rPr>
          <w:rFonts w:ascii="Times New Roman" w:hAnsi="Times New Roman" w:cs="Times New Roman"/>
          <w:b/>
          <w:bCs/>
          <w:i/>
          <w:sz w:val="24"/>
        </w:rPr>
        <w:t>three</w:t>
      </w:r>
      <w:r w:rsidR="00204C33" w:rsidRPr="00F616DC">
        <w:rPr>
          <w:rFonts w:ascii="Times New Roman" w:hAnsi="Times New Roman" w:cs="Times New Roman"/>
          <w:bCs/>
          <w:i/>
          <w:sz w:val="24"/>
        </w:rPr>
        <w:t xml:space="preserve"> </w:t>
      </w:r>
      <w:r w:rsidR="00204C33" w:rsidRPr="00F616DC">
        <w:rPr>
          <w:rFonts w:ascii="Times New Roman" w:hAnsi="Times New Roman" w:cs="Times New Roman"/>
          <w:b/>
          <w:bCs/>
          <w:i/>
          <w:sz w:val="24"/>
        </w:rPr>
        <w:t>questions</w:t>
      </w:r>
      <w:r w:rsidR="00204C33" w:rsidRPr="00F616DC">
        <w:rPr>
          <w:rFonts w:ascii="Times New Roman" w:hAnsi="Times New Roman" w:cs="Times New Roman"/>
          <w:bCs/>
          <w:i/>
          <w:sz w:val="24"/>
        </w:rPr>
        <w:t xml:space="preserve"> based on the readings for</w:t>
      </w:r>
      <w:r w:rsidR="00957C35" w:rsidRPr="00F616DC">
        <w:rPr>
          <w:rFonts w:ascii="Times New Roman" w:hAnsi="Times New Roman" w:cs="Times New Roman"/>
          <w:bCs/>
          <w:i/>
          <w:sz w:val="24"/>
        </w:rPr>
        <w:t xml:space="preserve"> </w:t>
      </w:r>
      <w:proofErr w:type="gramStart"/>
      <w:r w:rsidR="00957C35" w:rsidRPr="00F616DC">
        <w:rPr>
          <w:rFonts w:ascii="Times New Roman" w:hAnsi="Times New Roman" w:cs="Times New Roman"/>
          <w:bCs/>
          <w:i/>
          <w:sz w:val="24"/>
        </w:rPr>
        <w:t xml:space="preserve">that </w:t>
      </w:r>
      <w:r w:rsidR="00204C33" w:rsidRPr="00F616DC">
        <w:rPr>
          <w:rFonts w:ascii="Times New Roman" w:hAnsi="Times New Roman" w:cs="Times New Roman"/>
          <w:bCs/>
          <w:i/>
          <w:sz w:val="24"/>
        </w:rPr>
        <w:t xml:space="preserve"> </w:t>
      </w:r>
      <w:r w:rsidR="00204C33" w:rsidRPr="00F616DC">
        <w:rPr>
          <w:rFonts w:ascii="Times New Roman" w:hAnsi="Times New Roman" w:cs="Times New Roman"/>
          <w:bCs/>
          <w:i/>
          <w:sz w:val="24"/>
          <w:u w:val="single"/>
        </w:rPr>
        <w:t>one</w:t>
      </w:r>
      <w:proofErr w:type="gramEnd"/>
      <w:r w:rsidR="00204C33" w:rsidRPr="00F616DC">
        <w:rPr>
          <w:rFonts w:ascii="Times New Roman" w:hAnsi="Times New Roman" w:cs="Times New Roman"/>
          <w:bCs/>
          <w:i/>
          <w:sz w:val="24"/>
          <w:u w:val="single"/>
        </w:rPr>
        <w:t xml:space="preserve"> class</w:t>
      </w:r>
      <w:r w:rsidR="00204C33" w:rsidRPr="00F616DC">
        <w:rPr>
          <w:rFonts w:ascii="Times New Roman" w:hAnsi="Times New Roman" w:cs="Times New Roman"/>
          <w:bCs/>
          <w:i/>
          <w:sz w:val="24"/>
        </w:rPr>
        <w:t xml:space="preserve"> </w:t>
      </w:r>
      <w:proofErr w:type="gramStart"/>
      <w:r w:rsidR="00204C33" w:rsidRPr="00F616DC">
        <w:rPr>
          <w:rFonts w:ascii="Times New Roman" w:hAnsi="Times New Roman" w:cs="Times New Roman"/>
          <w:bCs/>
          <w:i/>
          <w:sz w:val="24"/>
        </w:rPr>
        <w:t>session</w:t>
      </w:r>
      <w:r w:rsidR="00957C35" w:rsidRPr="00F616DC">
        <w:rPr>
          <w:rFonts w:ascii="Times New Roman" w:hAnsi="Times New Roman" w:cs="Times New Roman"/>
          <w:bCs/>
          <w:i/>
          <w:sz w:val="24"/>
        </w:rPr>
        <w:t xml:space="preserve"> </w:t>
      </w:r>
      <w:r w:rsidR="00204C33" w:rsidRPr="00F616DC">
        <w:rPr>
          <w:rFonts w:ascii="Times New Roman" w:hAnsi="Times New Roman" w:cs="Times New Roman"/>
          <w:bCs/>
          <w:sz w:val="24"/>
        </w:rPr>
        <w:t>.</w:t>
      </w:r>
      <w:proofErr w:type="gramEnd"/>
      <w:r w:rsidR="00204C33" w:rsidRPr="00F616DC">
        <w:rPr>
          <w:rFonts w:ascii="Times New Roman" w:hAnsi="Times New Roman" w:cs="Times New Roman"/>
          <w:bCs/>
          <w:sz w:val="24"/>
        </w:rPr>
        <w:t xml:space="preserve"> </w:t>
      </w:r>
      <w:r w:rsidRPr="00F616DC">
        <w:rPr>
          <w:rFonts w:ascii="Times New Roman" w:hAnsi="Times New Roman" w:cs="Times New Roman"/>
          <w:bCs/>
          <w:sz w:val="24"/>
        </w:rPr>
        <w:t xml:space="preserve"> Each question posed should directly relate to one of the </w:t>
      </w:r>
      <w:r w:rsidRPr="00F616DC">
        <w:rPr>
          <w:rFonts w:ascii="Times New Roman" w:hAnsi="Times New Roman" w:cs="Times New Roman"/>
          <w:b/>
          <w:bCs/>
          <w:i/>
          <w:sz w:val="24"/>
        </w:rPr>
        <w:t xml:space="preserve">required readings for that </w:t>
      </w:r>
      <w:r w:rsidR="00BE41E9">
        <w:rPr>
          <w:rFonts w:ascii="Times New Roman" w:hAnsi="Times New Roman" w:cs="Times New Roman"/>
          <w:b/>
          <w:bCs/>
          <w:i/>
          <w:sz w:val="24"/>
        </w:rPr>
        <w:t>session</w:t>
      </w:r>
      <w:r w:rsidRPr="00F616DC">
        <w:rPr>
          <w:rFonts w:ascii="Times New Roman" w:hAnsi="Times New Roman" w:cs="Times New Roman"/>
          <w:bCs/>
          <w:sz w:val="24"/>
        </w:rPr>
        <w:t xml:space="preserve">. These questions may pertain to the research area at large and each </w:t>
      </w:r>
      <w:r w:rsidR="00957C35" w:rsidRPr="00F616DC">
        <w:rPr>
          <w:rFonts w:ascii="Times New Roman" w:hAnsi="Times New Roman" w:cs="Times New Roman"/>
          <w:bCs/>
          <w:sz w:val="24"/>
        </w:rPr>
        <w:t xml:space="preserve">of the three </w:t>
      </w:r>
      <w:r w:rsidRPr="00F616DC">
        <w:rPr>
          <w:rFonts w:ascii="Times New Roman" w:hAnsi="Times New Roman" w:cs="Times New Roman"/>
          <w:bCs/>
          <w:sz w:val="24"/>
        </w:rPr>
        <w:t>question</w:t>
      </w:r>
      <w:r w:rsidR="00957C35" w:rsidRPr="00F616DC">
        <w:rPr>
          <w:rFonts w:ascii="Times New Roman" w:hAnsi="Times New Roman" w:cs="Times New Roman"/>
          <w:bCs/>
          <w:sz w:val="24"/>
        </w:rPr>
        <w:t>s</w:t>
      </w:r>
      <w:r w:rsidRPr="00F616DC">
        <w:rPr>
          <w:rFonts w:ascii="Times New Roman" w:hAnsi="Times New Roman" w:cs="Times New Roman"/>
          <w:bCs/>
          <w:sz w:val="24"/>
        </w:rPr>
        <w:t xml:space="preserve"> should relate to a </w:t>
      </w:r>
      <w:r w:rsidRPr="00F616DC">
        <w:rPr>
          <w:rFonts w:ascii="Times New Roman" w:hAnsi="Times New Roman" w:cs="Times New Roman"/>
          <w:bCs/>
          <w:i/>
          <w:sz w:val="24"/>
          <w:u w:val="single"/>
        </w:rPr>
        <w:t>different</w:t>
      </w:r>
      <w:r w:rsidRPr="00F616DC">
        <w:rPr>
          <w:rFonts w:ascii="Times New Roman" w:hAnsi="Times New Roman" w:cs="Times New Roman"/>
          <w:bCs/>
          <w:sz w:val="24"/>
        </w:rPr>
        <w:t xml:space="preserve"> assigned reading.  All three questions should be submitted to the Dropbox via the course website by 8pm on the day</w:t>
      </w:r>
      <w:r w:rsidR="00BE41E9" w:rsidRPr="00BE41E9">
        <w:rPr>
          <w:rFonts w:ascii="Times New Roman" w:hAnsi="Times New Roman" w:cs="Times New Roman"/>
          <w:bCs/>
          <w:sz w:val="24"/>
        </w:rPr>
        <w:t xml:space="preserve"> </w:t>
      </w:r>
      <w:r w:rsidR="00BE41E9" w:rsidRPr="00F616DC">
        <w:rPr>
          <w:rFonts w:ascii="Times New Roman" w:hAnsi="Times New Roman" w:cs="Times New Roman"/>
          <w:bCs/>
          <w:sz w:val="24"/>
        </w:rPr>
        <w:t>before class</w:t>
      </w:r>
      <w:r w:rsidRPr="00F616DC">
        <w:rPr>
          <w:rFonts w:ascii="Times New Roman" w:hAnsi="Times New Roman" w:cs="Times New Roman"/>
          <w:bCs/>
          <w:sz w:val="24"/>
        </w:rPr>
        <w:t xml:space="preserve">. Please also bring the three questions to class, so that they can be shared and discussed. All students are encouraged to review the course website in advance of each week’s session so that they will be prepared to critically respond to each of the questions, responses, and to generate additional points for discussion. </w:t>
      </w:r>
    </w:p>
    <w:p w14:paraId="5B46D375" w14:textId="77777777" w:rsidR="00B32D12" w:rsidRPr="00B32D12" w:rsidRDefault="00B32D12" w:rsidP="00B32D12">
      <w:pPr>
        <w:spacing w:after="0" w:line="240" w:lineRule="auto"/>
        <w:ind w:left="720"/>
        <w:rPr>
          <w:rFonts w:ascii="Times New Roman" w:hAnsi="Times New Roman" w:cs="Times New Roman"/>
          <w:sz w:val="24"/>
        </w:rPr>
      </w:pPr>
    </w:p>
    <w:p w14:paraId="0ED04E57" w14:textId="6D4B0B18" w:rsidR="00083C1E" w:rsidRPr="00F616DC" w:rsidRDefault="00083C1E" w:rsidP="008E337A">
      <w:pPr>
        <w:numPr>
          <w:ilvl w:val="0"/>
          <w:numId w:val="3"/>
        </w:numPr>
        <w:spacing w:after="0" w:line="240" w:lineRule="auto"/>
        <w:rPr>
          <w:rFonts w:ascii="Times New Roman" w:hAnsi="Times New Roman" w:cs="Times New Roman"/>
          <w:sz w:val="24"/>
        </w:rPr>
      </w:pPr>
      <w:r w:rsidRPr="00F616DC">
        <w:rPr>
          <w:rFonts w:ascii="Times New Roman" w:hAnsi="Times New Roman" w:cs="Times New Roman"/>
          <w:b/>
          <w:bCs/>
          <w:sz w:val="24"/>
        </w:rPr>
        <w:t>Final paper.</w:t>
      </w:r>
      <w:r w:rsidRPr="00F616DC">
        <w:rPr>
          <w:rFonts w:ascii="Times New Roman" w:hAnsi="Times New Roman" w:cs="Times New Roman"/>
          <w:sz w:val="24"/>
        </w:rPr>
        <w:t xml:space="preserve"> </w:t>
      </w:r>
      <w:r w:rsidR="00957C35" w:rsidRPr="00F616DC">
        <w:rPr>
          <w:rFonts w:ascii="Times New Roman" w:hAnsi="Times New Roman" w:cs="Times New Roman"/>
          <w:sz w:val="24"/>
        </w:rPr>
        <w:t xml:space="preserve">Each student will </w:t>
      </w:r>
      <w:r w:rsidR="004F35F4" w:rsidRPr="00F616DC">
        <w:rPr>
          <w:rFonts w:ascii="Times New Roman" w:hAnsi="Times New Roman" w:cs="Times New Roman"/>
          <w:sz w:val="24"/>
        </w:rPr>
        <w:t>prepare a final pa</w:t>
      </w:r>
      <w:r w:rsidR="00D74B35">
        <w:rPr>
          <w:rFonts w:ascii="Times New Roman" w:hAnsi="Times New Roman" w:cs="Times New Roman"/>
          <w:sz w:val="24"/>
        </w:rPr>
        <w:t>p</w:t>
      </w:r>
      <w:r w:rsidR="004F35F4" w:rsidRPr="00F616DC">
        <w:rPr>
          <w:rFonts w:ascii="Times New Roman" w:hAnsi="Times New Roman" w:cs="Times New Roman"/>
          <w:sz w:val="24"/>
        </w:rPr>
        <w:t xml:space="preserve">er. For the paper the student will </w:t>
      </w:r>
      <w:r w:rsidR="00957C35" w:rsidRPr="00F616DC">
        <w:rPr>
          <w:rFonts w:ascii="Times New Roman" w:hAnsi="Times New Roman" w:cs="Times New Roman"/>
          <w:sz w:val="24"/>
        </w:rPr>
        <w:t>s</w:t>
      </w:r>
      <w:r w:rsidRPr="00F616DC">
        <w:rPr>
          <w:rFonts w:ascii="Times New Roman" w:hAnsi="Times New Roman" w:cs="Times New Roman"/>
          <w:sz w:val="24"/>
        </w:rPr>
        <w:t xml:space="preserve">elect one issue related to a social factor that </w:t>
      </w:r>
      <w:proofErr w:type="gramStart"/>
      <w:r w:rsidRPr="00F616DC">
        <w:rPr>
          <w:rFonts w:ascii="Times New Roman" w:hAnsi="Times New Roman" w:cs="Times New Roman"/>
          <w:sz w:val="24"/>
        </w:rPr>
        <w:t>affects, or</w:t>
      </w:r>
      <w:proofErr w:type="gramEnd"/>
      <w:r w:rsidRPr="00F616DC">
        <w:rPr>
          <w:rFonts w:ascii="Times New Roman" w:hAnsi="Times New Roman" w:cs="Times New Roman"/>
          <w:sz w:val="24"/>
        </w:rPr>
        <w:t xml:space="preserve"> is affected by risk factors for mental health status, mental health treatment, outcomes of treatment</w:t>
      </w:r>
      <w:r w:rsidR="004F35F4" w:rsidRPr="00F616DC">
        <w:rPr>
          <w:rFonts w:ascii="Times New Roman" w:hAnsi="Times New Roman" w:cs="Times New Roman"/>
          <w:sz w:val="24"/>
        </w:rPr>
        <w:t>,</w:t>
      </w:r>
      <w:r w:rsidRPr="00F616DC">
        <w:rPr>
          <w:rFonts w:ascii="Times New Roman" w:hAnsi="Times New Roman" w:cs="Times New Roman"/>
          <w:sz w:val="24"/>
        </w:rPr>
        <w:t xml:space="preserve"> or health care provision. The paper should </w:t>
      </w:r>
      <w:r w:rsidRPr="00F616DC">
        <w:rPr>
          <w:rFonts w:ascii="Times New Roman" w:hAnsi="Times New Roman" w:cs="Times New Roman"/>
          <w:sz w:val="24"/>
          <w:u w:val="single"/>
        </w:rPr>
        <w:t>critically assess the research literature</w:t>
      </w:r>
      <w:r w:rsidRPr="00F616DC">
        <w:rPr>
          <w:rFonts w:ascii="Times New Roman" w:hAnsi="Times New Roman" w:cs="Times New Roman"/>
          <w:sz w:val="24"/>
        </w:rPr>
        <w:t xml:space="preserve"> in the area and </w:t>
      </w:r>
      <w:r w:rsidR="00D74B35">
        <w:rPr>
          <w:rFonts w:ascii="Times New Roman" w:hAnsi="Times New Roman" w:cs="Times New Roman"/>
          <w:sz w:val="24"/>
        </w:rPr>
        <w:t xml:space="preserve">1) </w:t>
      </w:r>
      <w:r w:rsidRPr="00F616DC">
        <w:rPr>
          <w:rFonts w:ascii="Times New Roman" w:hAnsi="Times New Roman" w:cs="Times New Roman"/>
          <w:sz w:val="24"/>
        </w:rPr>
        <w:t xml:space="preserve">advance a theoretically and/or empirically based argument about the </w:t>
      </w:r>
      <w:r w:rsidRPr="004B6D1F">
        <w:rPr>
          <w:rFonts w:ascii="Times New Roman" w:hAnsi="Times New Roman" w:cs="Times New Roman"/>
          <w:sz w:val="24"/>
          <w:u w:val="single"/>
        </w:rPr>
        <w:t>origins and dynamics</w:t>
      </w:r>
      <w:r w:rsidRPr="00F616DC">
        <w:rPr>
          <w:rFonts w:ascii="Times New Roman" w:hAnsi="Times New Roman" w:cs="Times New Roman"/>
          <w:sz w:val="24"/>
        </w:rPr>
        <w:t xml:space="preserve"> of the issue or problem </w:t>
      </w:r>
      <w:r w:rsidR="006F03D0" w:rsidRPr="006F03D0">
        <w:rPr>
          <w:rFonts w:ascii="Times New Roman" w:hAnsi="Times New Roman" w:cs="Times New Roman"/>
          <w:sz w:val="24"/>
        </w:rPr>
        <w:t>OR</w:t>
      </w:r>
      <w:r w:rsidRPr="00F616DC">
        <w:rPr>
          <w:rFonts w:ascii="Times New Roman" w:hAnsi="Times New Roman" w:cs="Times New Roman"/>
          <w:sz w:val="24"/>
        </w:rPr>
        <w:t xml:space="preserve"> </w:t>
      </w:r>
      <w:r w:rsidR="00D74B35">
        <w:rPr>
          <w:rFonts w:ascii="Times New Roman" w:hAnsi="Times New Roman" w:cs="Times New Roman"/>
          <w:sz w:val="24"/>
        </w:rPr>
        <w:t xml:space="preserve">2) </w:t>
      </w:r>
      <w:r w:rsidRPr="00F616DC">
        <w:rPr>
          <w:rFonts w:ascii="Times New Roman" w:hAnsi="Times New Roman" w:cs="Times New Roman"/>
          <w:sz w:val="24"/>
        </w:rPr>
        <w:t xml:space="preserve">of </w:t>
      </w:r>
      <w:r w:rsidRPr="004B6D1F">
        <w:rPr>
          <w:rFonts w:ascii="Times New Roman" w:hAnsi="Times New Roman" w:cs="Times New Roman"/>
          <w:sz w:val="24"/>
          <w:u w:val="single"/>
        </w:rPr>
        <w:t>needed research</w:t>
      </w:r>
      <w:r w:rsidRPr="00F616DC">
        <w:rPr>
          <w:rFonts w:ascii="Times New Roman" w:hAnsi="Times New Roman" w:cs="Times New Roman"/>
          <w:sz w:val="24"/>
        </w:rPr>
        <w:t xml:space="preserve"> to understand its determinants, </w:t>
      </w:r>
      <w:r w:rsidR="006F03D0" w:rsidRPr="006F03D0">
        <w:rPr>
          <w:rFonts w:ascii="Times New Roman" w:hAnsi="Times New Roman" w:cs="Times New Roman"/>
          <w:sz w:val="24"/>
        </w:rPr>
        <w:t>OR</w:t>
      </w:r>
      <w:r w:rsidRPr="00F616DC">
        <w:rPr>
          <w:rFonts w:ascii="Times New Roman" w:hAnsi="Times New Roman" w:cs="Times New Roman"/>
          <w:sz w:val="24"/>
        </w:rPr>
        <w:t xml:space="preserve"> </w:t>
      </w:r>
      <w:r w:rsidR="00D74B35">
        <w:rPr>
          <w:rFonts w:ascii="Times New Roman" w:hAnsi="Times New Roman" w:cs="Times New Roman"/>
          <w:sz w:val="24"/>
        </w:rPr>
        <w:t xml:space="preserve">3) </w:t>
      </w:r>
      <w:r w:rsidRPr="00F616DC">
        <w:rPr>
          <w:rFonts w:ascii="Times New Roman" w:hAnsi="Times New Roman" w:cs="Times New Roman"/>
          <w:sz w:val="24"/>
        </w:rPr>
        <w:t xml:space="preserve">of a comprehensive </w:t>
      </w:r>
      <w:r w:rsidRPr="004B6D1F">
        <w:rPr>
          <w:rFonts w:ascii="Times New Roman" w:hAnsi="Times New Roman" w:cs="Times New Roman"/>
          <w:sz w:val="24"/>
          <w:u w:val="single"/>
        </w:rPr>
        <w:t>intervention</w:t>
      </w:r>
      <w:r w:rsidRPr="00F616DC">
        <w:rPr>
          <w:rFonts w:ascii="Times New Roman" w:hAnsi="Times New Roman" w:cs="Times New Roman"/>
          <w:sz w:val="24"/>
        </w:rPr>
        <w:t xml:space="preserve"> to address it.  The paper will be graded based on the following criteria: adequate assessment of the literature with a thorough discussion of the causes or determinants of the issue or problem OR of the needed research to understand its determinants, OR of a comprehensive intervention to address it. The paper should be about </w:t>
      </w:r>
      <w:r w:rsidRPr="00F616DC">
        <w:rPr>
          <w:rFonts w:ascii="Times New Roman" w:hAnsi="Times New Roman" w:cs="Times New Roman"/>
          <w:sz w:val="24"/>
          <w:u w:val="single"/>
        </w:rPr>
        <w:t>6-8 pages</w:t>
      </w:r>
      <w:r w:rsidRPr="00F616DC">
        <w:rPr>
          <w:rFonts w:ascii="Times New Roman" w:hAnsi="Times New Roman" w:cs="Times New Roman"/>
          <w:sz w:val="24"/>
        </w:rPr>
        <w:t xml:space="preserve"> in length, double-spaced, excluding references.  Outlines for paper topics can be submitted to the teaching assistant</w:t>
      </w:r>
      <w:r w:rsidR="004F35F4" w:rsidRPr="00F616DC">
        <w:rPr>
          <w:rFonts w:ascii="Times New Roman" w:hAnsi="Times New Roman" w:cs="Times New Roman"/>
          <w:sz w:val="24"/>
        </w:rPr>
        <w:t xml:space="preserve"> or instructor</w:t>
      </w:r>
      <w:r w:rsidRPr="00F616DC">
        <w:rPr>
          <w:rFonts w:ascii="Times New Roman" w:hAnsi="Times New Roman" w:cs="Times New Roman"/>
          <w:sz w:val="24"/>
        </w:rPr>
        <w:t xml:space="preserve"> for review at any time. </w:t>
      </w:r>
    </w:p>
    <w:p w14:paraId="685A2B6E" w14:textId="77777777" w:rsidR="00083C1E" w:rsidRPr="00F616DC" w:rsidRDefault="00083C1E" w:rsidP="00083C1E">
      <w:pPr>
        <w:spacing w:after="0" w:line="240" w:lineRule="auto"/>
        <w:rPr>
          <w:rFonts w:ascii="Times New Roman" w:hAnsi="Times New Roman" w:cs="Times New Roman"/>
          <w:sz w:val="24"/>
        </w:rPr>
      </w:pPr>
    </w:p>
    <w:p w14:paraId="66411445" w14:textId="62ED9FE5" w:rsidR="00083C1E" w:rsidRPr="00F616DC" w:rsidRDefault="00083C1E" w:rsidP="00083C1E">
      <w:pPr>
        <w:ind w:left="720"/>
        <w:rPr>
          <w:rFonts w:ascii="Times New Roman" w:hAnsi="Times New Roman" w:cs="Times New Roman"/>
          <w:sz w:val="24"/>
        </w:rPr>
      </w:pPr>
      <w:r w:rsidRPr="00F616DC">
        <w:rPr>
          <w:rFonts w:ascii="Times New Roman" w:hAnsi="Times New Roman" w:cs="Times New Roman"/>
          <w:sz w:val="24"/>
        </w:rPr>
        <w:t xml:space="preserve">The paper is due on the last day of class. </w:t>
      </w:r>
      <w:r w:rsidR="004F35F4" w:rsidRPr="00F616DC">
        <w:rPr>
          <w:rStyle w:val="CommentReference"/>
          <w:rFonts w:ascii="Times New Roman" w:hAnsi="Times New Roman" w:cs="Times New Roman"/>
          <w:sz w:val="24"/>
          <w:szCs w:val="24"/>
        </w:rPr>
        <w:t>O</w:t>
      </w:r>
      <w:r w:rsidRPr="00F616DC">
        <w:rPr>
          <w:rFonts w:ascii="Times New Roman" w:hAnsi="Times New Roman" w:cs="Times New Roman"/>
          <w:bCs/>
          <w:color w:val="000000"/>
          <w:sz w:val="24"/>
        </w:rPr>
        <w:t xml:space="preserve">ne copy should be uploaded to the </w:t>
      </w:r>
      <w:proofErr w:type="spellStart"/>
      <w:r w:rsidRPr="00F616DC">
        <w:rPr>
          <w:rFonts w:ascii="Times New Roman" w:hAnsi="Times New Roman" w:cs="Times New Roman"/>
          <w:bCs/>
          <w:color w:val="000000"/>
          <w:sz w:val="24"/>
        </w:rPr>
        <w:t>dropbox</w:t>
      </w:r>
      <w:proofErr w:type="spellEnd"/>
      <w:r w:rsidRPr="00F616DC">
        <w:rPr>
          <w:rFonts w:ascii="Times New Roman" w:hAnsi="Times New Roman" w:cs="Times New Roman"/>
          <w:bCs/>
          <w:color w:val="000000"/>
          <w:sz w:val="24"/>
        </w:rPr>
        <w:t xml:space="preserve"> on the Canvas site and one copy should be printed out and turned in at the beginning of class. </w:t>
      </w:r>
    </w:p>
    <w:p w14:paraId="7B19E661" w14:textId="77777777" w:rsidR="00E70A94" w:rsidRPr="00F616DC" w:rsidRDefault="00E70A94" w:rsidP="00E70A94">
      <w:pPr>
        <w:pStyle w:val="Heading2"/>
        <w:jc w:val="center"/>
        <w:rPr>
          <w:rFonts w:ascii="Times New Roman" w:hAnsi="Times New Roman" w:cs="Times New Roman"/>
          <w:sz w:val="24"/>
        </w:rPr>
      </w:pPr>
      <w:r w:rsidRPr="00F616DC">
        <w:rPr>
          <w:rFonts w:ascii="Times New Roman" w:hAnsi="Times New Roman" w:cs="Times New Roman"/>
          <w:sz w:val="24"/>
        </w:rPr>
        <w:lastRenderedPageBreak/>
        <w:t>Assessment of Learning</w:t>
      </w:r>
    </w:p>
    <w:p w14:paraId="2BA80B27" w14:textId="77777777" w:rsidR="00E70A94" w:rsidRPr="00F616DC" w:rsidRDefault="00E70A94" w:rsidP="00AD7CD0">
      <w:pPr>
        <w:spacing w:line="240" w:lineRule="auto"/>
        <w:rPr>
          <w:rFonts w:ascii="Times New Roman" w:hAnsi="Times New Roman" w:cs="Times New Roman"/>
          <w:sz w:val="24"/>
        </w:rPr>
      </w:pPr>
      <w:r w:rsidRPr="00F616DC">
        <w:rPr>
          <w:rFonts w:ascii="Times New Roman" w:hAnsi="Times New Roman" w:cs="Times New Roman"/>
          <w:sz w:val="24"/>
        </w:rPr>
        <w:t>The final grade for this course will be based on:</w:t>
      </w:r>
    </w:p>
    <w:p w14:paraId="68C0B101" w14:textId="77777777" w:rsidR="00E70A94" w:rsidRPr="00F616DC" w:rsidRDefault="00E70A94" w:rsidP="00AD7CD0">
      <w:pPr>
        <w:spacing w:after="5" w:line="240" w:lineRule="auto"/>
        <w:rPr>
          <w:rFonts w:ascii="Times New Roman" w:hAnsi="Times New Roman" w:cs="Times New Roman"/>
          <w:sz w:val="24"/>
        </w:rPr>
      </w:pPr>
      <w:r w:rsidRPr="00F616DC">
        <w:rPr>
          <w:rFonts w:ascii="Times New Roman" w:hAnsi="Times New Roman" w:cs="Times New Roman"/>
          <w:sz w:val="24"/>
        </w:rPr>
        <w:t>Weekly Attendance: 20%</w:t>
      </w:r>
    </w:p>
    <w:p w14:paraId="43536B66" w14:textId="77777777" w:rsidR="00E70A94" w:rsidRPr="00F616DC" w:rsidRDefault="00E70A94" w:rsidP="00AD7CD0">
      <w:pPr>
        <w:spacing w:after="5" w:line="240" w:lineRule="auto"/>
        <w:rPr>
          <w:rFonts w:ascii="Times New Roman" w:hAnsi="Times New Roman" w:cs="Times New Roman"/>
          <w:sz w:val="24"/>
        </w:rPr>
      </w:pPr>
      <w:r w:rsidRPr="00F616DC">
        <w:rPr>
          <w:rFonts w:ascii="Times New Roman" w:hAnsi="Times New Roman" w:cs="Times New Roman"/>
          <w:sz w:val="24"/>
        </w:rPr>
        <w:t xml:space="preserve">Stress Diary:  20% </w:t>
      </w:r>
    </w:p>
    <w:p w14:paraId="724C0171" w14:textId="77777777" w:rsidR="00E70A94" w:rsidRPr="00F616DC" w:rsidRDefault="00E70A94" w:rsidP="00AD7CD0">
      <w:pPr>
        <w:spacing w:after="5" w:line="240" w:lineRule="auto"/>
        <w:rPr>
          <w:rFonts w:ascii="Times New Roman" w:hAnsi="Times New Roman" w:cs="Times New Roman"/>
          <w:sz w:val="24"/>
        </w:rPr>
      </w:pPr>
      <w:r w:rsidRPr="00F616DC">
        <w:rPr>
          <w:rFonts w:ascii="Times New Roman" w:hAnsi="Times New Roman" w:cs="Times New Roman"/>
          <w:sz w:val="24"/>
        </w:rPr>
        <w:t xml:space="preserve">Weekly questions: 10% </w:t>
      </w:r>
    </w:p>
    <w:p w14:paraId="39793CAF" w14:textId="7E1C9F54" w:rsidR="00E70A94" w:rsidRPr="00E70A94" w:rsidRDefault="00E70A94" w:rsidP="00AD7CD0">
      <w:pPr>
        <w:spacing w:after="5" w:line="240" w:lineRule="auto"/>
        <w:rPr>
          <w:rFonts w:ascii="Times New Roman" w:hAnsi="Times New Roman" w:cs="Times New Roman"/>
          <w:sz w:val="24"/>
        </w:rPr>
      </w:pPr>
      <w:r w:rsidRPr="00F616DC">
        <w:rPr>
          <w:rFonts w:ascii="Times New Roman" w:hAnsi="Times New Roman" w:cs="Times New Roman"/>
          <w:sz w:val="24"/>
        </w:rPr>
        <w:t xml:space="preserve">Final paper: 50% </w:t>
      </w:r>
    </w:p>
    <w:p w14:paraId="7D4D6A3B" w14:textId="77777777" w:rsidR="00AD7CD0" w:rsidRDefault="00AD7CD0" w:rsidP="002D4D09">
      <w:pPr>
        <w:pStyle w:val="Heading3"/>
        <w:rPr>
          <w:rFonts w:ascii="Times New Roman" w:hAnsi="Times New Roman" w:cs="Times New Roman"/>
        </w:rPr>
      </w:pPr>
    </w:p>
    <w:p w14:paraId="437CF3D6" w14:textId="7FEB3496" w:rsidR="002D4D09" w:rsidRPr="00F616DC" w:rsidRDefault="002D4D09" w:rsidP="002D4D09">
      <w:pPr>
        <w:pStyle w:val="Heading3"/>
        <w:rPr>
          <w:rFonts w:ascii="Times New Roman" w:hAnsi="Times New Roman" w:cs="Times New Roman"/>
        </w:rPr>
      </w:pPr>
      <w:r w:rsidRPr="00F616DC">
        <w:rPr>
          <w:rFonts w:ascii="Times New Roman" w:hAnsi="Times New Roman" w:cs="Times New Roman"/>
        </w:rPr>
        <w:t>Late Work and Extension Policy</w:t>
      </w:r>
    </w:p>
    <w:p w14:paraId="034786A8" w14:textId="186A1BE9" w:rsidR="00A944AD" w:rsidRPr="00F616DC" w:rsidRDefault="00AE39A7" w:rsidP="002D4D09">
      <w:pPr>
        <w:rPr>
          <w:rFonts w:ascii="Times New Roman" w:hAnsi="Times New Roman" w:cs="Times New Roman"/>
          <w:sz w:val="24"/>
        </w:rPr>
      </w:pPr>
      <w:r w:rsidRPr="00F616DC">
        <w:rPr>
          <w:rFonts w:ascii="Times New Roman" w:hAnsi="Times New Roman" w:cs="Times New Roman"/>
          <w:sz w:val="24"/>
        </w:rPr>
        <w:t xml:space="preserve">All late submission of work will be penalized unless there is an excuse because of personal illness or a family emergency. Any formal </w:t>
      </w:r>
      <w:r w:rsidR="002D4D09" w:rsidRPr="00F616DC">
        <w:rPr>
          <w:rFonts w:ascii="Times New Roman" w:hAnsi="Times New Roman" w:cs="Times New Roman"/>
          <w:sz w:val="24"/>
        </w:rPr>
        <w:t xml:space="preserve">accommodations </w:t>
      </w:r>
      <w:r w:rsidRPr="00F616DC">
        <w:rPr>
          <w:rFonts w:ascii="Times New Roman" w:hAnsi="Times New Roman" w:cs="Times New Roman"/>
          <w:sz w:val="24"/>
        </w:rPr>
        <w:t xml:space="preserve">(for extra time, for example) </w:t>
      </w:r>
      <w:r w:rsidR="002D4D09" w:rsidRPr="00F616DC">
        <w:rPr>
          <w:rFonts w:ascii="Times New Roman" w:hAnsi="Times New Roman" w:cs="Times New Roman"/>
          <w:sz w:val="24"/>
        </w:rPr>
        <w:t xml:space="preserve">should be made through the Office for Student Affairs’ Student Support Services at </w:t>
      </w:r>
      <w:hyperlink r:id="rId10" w:history="1">
        <w:r w:rsidR="002D4D09" w:rsidRPr="00F616DC">
          <w:rPr>
            <w:rStyle w:val="Hyperlink"/>
            <w:rFonts w:ascii="Times New Roman" w:hAnsi="Times New Roman" w:cs="Times New Roman"/>
            <w:sz w:val="24"/>
          </w:rPr>
          <w:t>studentsupport@hsph.harvard.edu</w:t>
        </w:r>
      </w:hyperlink>
      <w:r w:rsidR="002D4D09" w:rsidRPr="00F616DC">
        <w:rPr>
          <w:rFonts w:ascii="Times New Roman" w:hAnsi="Times New Roman" w:cs="Times New Roman"/>
          <w:sz w:val="24"/>
        </w:rPr>
        <w:t>.]</w:t>
      </w:r>
    </w:p>
    <w:p w14:paraId="75F3369A" w14:textId="77777777" w:rsidR="00A944AD" w:rsidRPr="00F616DC" w:rsidRDefault="00A944AD" w:rsidP="006F03D0">
      <w:pPr>
        <w:pStyle w:val="Heading2"/>
        <w:jc w:val="center"/>
        <w:rPr>
          <w:rFonts w:ascii="Times New Roman" w:hAnsi="Times New Roman" w:cs="Times New Roman"/>
          <w:sz w:val="24"/>
        </w:rPr>
      </w:pPr>
      <w:r w:rsidRPr="00F616DC">
        <w:rPr>
          <w:rFonts w:ascii="Times New Roman" w:hAnsi="Times New Roman" w:cs="Times New Roman"/>
          <w:sz w:val="24"/>
        </w:rPr>
        <w:t>Harvard Chan Policies and Expectations</w:t>
      </w:r>
    </w:p>
    <w:p w14:paraId="211E8C3D" w14:textId="77777777" w:rsidR="00D63857" w:rsidRPr="00F616DC" w:rsidRDefault="00D63857" w:rsidP="00D63857">
      <w:pPr>
        <w:pStyle w:val="Heading3"/>
        <w:rPr>
          <w:rFonts w:ascii="Times New Roman" w:hAnsi="Times New Roman" w:cs="Times New Roman"/>
        </w:rPr>
      </w:pPr>
      <w:r w:rsidRPr="00F616DC">
        <w:rPr>
          <w:rFonts w:ascii="Times New Roman" w:hAnsi="Times New Roman" w:cs="Times New Roman"/>
        </w:rPr>
        <w:t>Inclusivity Statement</w:t>
      </w:r>
    </w:p>
    <w:p w14:paraId="2BF6B104" w14:textId="77777777" w:rsidR="00D63857" w:rsidRPr="00F616DC" w:rsidRDefault="00D63857" w:rsidP="00D63857">
      <w:pPr>
        <w:rPr>
          <w:rFonts w:ascii="Times New Roman" w:hAnsi="Times New Roman" w:cs="Times New Roman"/>
          <w:sz w:val="24"/>
        </w:rPr>
      </w:pPr>
      <w:r w:rsidRPr="00F616DC">
        <w:rPr>
          <w:rFonts w:ascii="Times New Roman" w:hAnsi="Times New Roman" w:cs="Times New Roman"/>
          <w:sz w:val="24"/>
        </w:rPr>
        <w:t xml:space="preserve">Diversity and inclusiveness are fundamental to public health education and practice. It is a requirement that you have an open mind and respect differences of all kinds. We share responsibility with you for creating a learning climate that is hospitable to all perspectives and cultures; please contact us if you have any concerns or suggestions. </w:t>
      </w:r>
    </w:p>
    <w:p w14:paraId="31F1AA6A" w14:textId="77777777" w:rsidR="00D63857" w:rsidRPr="00F616DC" w:rsidRDefault="00D63857" w:rsidP="00D63857">
      <w:pPr>
        <w:pStyle w:val="Heading3"/>
        <w:rPr>
          <w:rFonts w:ascii="Times New Roman" w:hAnsi="Times New Roman" w:cs="Times New Roman"/>
        </w:rPr>
      </w:pPr>
      <w:r w:rsidRPr="00F616DC">
        <w:rPr>
          <w:rFonts w:ascii="Times New Roman" w:hAnsi="Times New Roman" w:cs="Times New Roman"/>
        </w:rPr>
        <w:t>Bias Related Incident Reporting</w:t>
      </w:r>
    </w:p>
    <w:p w14:paraId="1F2374AF" w14:textId="42374A0A" w:rsidR="00D63857" w:rsidRPr="00F616DC" w:rsidRDefault="00D63857" w:rsidP="00D63857">
      <w:pPr>
        <w:rPr>
          <w:rFonts w:ascii="Times New Roman" w:hAnsi="Times New Roman" w:cs="Times New Roman"/>
          <w:sz w:val="24"/>
        </w:rPr>
      </w:pPr>
      <w:r w:rsidRPr="00F616DC">
        <w:rPr>
          <w:rFonts w:ascii="Times New Roman" w:hAnsi="Times New Roman" w:cs="Times New Roman"/>
          <w:sz w:val="24"/>
        </w:rPr>
        <w:t xml:space="preserve">The Harvard Chan School believes all members of our community should be able to study and work in an environment where they feel safe and respected. As a mechanism to promote an inclusive community, we have created an anonymous bias-related incident reporting system. If you have experienced bias, please </w:t>
      </w:r>
      <w:hyperlink r:id="rId11" w:history="1">
        <w:r w:rsidRPr="00F616DC">
          <w:rPr>
            <w:rStyle w:val="Hyperlink"/>
            <w:rFonts w:ascii="Times New Roman" w:hAnsi="Times New Roman" w:cs="Times New Roman"/>
            <w:sz w:val="24"/>
          </w:rPr>
          <w:t>submit a report here</w:t>
        </w:r>
      </w:hyperlink>
      <w:r w:rsidRPr="00F616DC">
        <w:rPr>
          <w:rFonts w:ascii="Times New Roman" w:hAnsi="Times New Roman" w:cs="Times New Roman"/>
          <w:sz w:val="24"/>
        </w:rPr>
        <w:t xml:space="preserve"> so that the administration can track and address concerns as they arise and to better support members of the Harvard Chan community. </w:t>
      </w:r>
    </w:p>
    <w:p w14:paraId="2E401EB0" w14:textId="77777777" w:rsidR="00D63857" w:rsidRPr="00F616DC" w:rsidRDefault="00D63857" w:rsidP="00D63857">
      <w:pPr>
        <w:pStyle w:val="Heading3"/>
        <w:rPr>
          <w:rFonts w:ascii="Times New Roman" w:hAnsi="Times New Roman" w:cs="Times New Roman"/>
        </w:rPr>
      </w:pPr>
      <w:r w:rsidRPr="00F616DC">
        <w:rPr>
          <w:rFonts w:ascii="Times New Roman" w:hAnsi="Times New Roman" w:cs="Times New Roman"/>
        </w:rPr>
        <w:t>Title IX</w:t>
      </w:r>
    </w:p>
    <w:p w14:paraId="6CE619DB" w14:textId="77777777" w:rsidR="00D63857" w:rsidRPr="00F616DC" w:rsidRDefault="00D63857" w:rsidP="00D63857">
      <w:pPr>
        <w:rPr>
          <w:rFonts w:ascii="Times New Roman" w:hAnsi="Times New Roman" w:cs="Times New Roman"/>
          <w:sz w:val="24"/>
        </w:rPr>
      </w:pPr>
      <w:r w:rsidRPr="00F616DC">
        <w:rPr>
          <w:rFonts w:ascii="Times New Roman" w:hAnsi="Times New Roman" w:cs="Times New Roman"/>
          <w:sz w:val="24"/>
        </w:rPr>
        <w:lastRenderedPageBreak/>
        <w:t xml:space="preserve">For information on Harvard University policies and procedures and Title IX Resource Coordinators at Harvard Chan, please see: </w:t>
      </w:r>
    </w:p>
    <w:p w14:paraId="527AD12E" w14:textId="1811B700" w:rsidR="00D63857" w:rsidRPr="00F616DC" w:rsidRDefault="00D63857" w:rsidP="00D63857">
      <w:pPr>
        <w:pStyle w:val="Bulletedlist"/>
        <w:rPr>
          <w:rFonts w:ascii="Times New Roman" w:hAnsi="Times New Roman" w:cs="Times New Roman"/>
          <w:sz w:val="24"/>
        </w:rPr>
      </w:pPr>
      <w:hyperlink r:id="rId12" w:history="1">
        <w:r w:rsidRPr="00F616DC">
          <w:rPr>
            <w:rStyle w:val="Hyperlink"/>
            <w:rFonts w:ascii="Times New Roman" w:hAnsi="Times New Roman" w:cs="Times New Roman"/>
            <w:sz w:val="24"/>
          </w:rPr>
          <w:t>Harvard University Title IX Sexual Harassment and Other Sexual Misconduct policies and procedures</w:t>
        </w:r>
      </w:hyperlink>
    </w:p>
    <w:p w14:paraId="4CB7BDD5" w14:textId="7F45AED6" w:rsidR="00D63857" w:rsidRPr="00F616DC" w:rsidRDefault="00D63857" w:rsidP="00D63857">
      <w:pPr>
        <w:pStyle w:val="Bulletedlist"/>
        <w:rPr>
          <w:rFonts w:ascii="Times New Roman" w:hAnsi="Times New Roman" w:cs="Times New Roman"/>
          <w:sz w:val="24"/>
        </w:rPr>
      </w:pPr>
      <w:hyperlink r:id="rId13" w:history="1">
        <w:r w:rsidRPr="00F616DC">
          <w:rPr>
            <w:rStyle w:val="Hyperlink"/>
            <w:rFonts w:ascii="Times New Roman" w:hAnsi="Times New Roman" w:cs="Times New Roman"/>
            <w:sz w:val="24"/>
          </w:rPr>
          <w:t>Title IX Resource Coordinators</w:t>
        </w:r>
      </w:hyperlink>
    </w:p>
    <w:p w14:paraId="3FFA7257" w14:textId="34FE9555" w:rsidR="00D63857" w:rsidRPr="00F616DC" w:rsidRDefault="00D63857" w:rsidP="00D63857">
      <w:pPr>
        <w:pStyle w:val="Bulletedlist"/>
        <w:rPr>
          <w:rFonts w:ascii="Times New Roman" w:hAnsi="Times New Roman" w:cs="Times New Roman"/>
          <w:sz w:val="24"/>
        </w:rPr>
      </w:pPr>
      <w:hyperlink r:id="rId14" w:history="1">
        <w:r w:rsidRPr="00F616DC">
          <w:rPr>
            <w:rStyle w:val="Hyperlink"/>
            <w:rFonts w:ascii="Times New Roman" w:hAnsi="Times New Roman" w:cs="Times New Roman"/>
            <w:sz w:val="24"/>
          </w:rPr>
          <w:t>Title IX Sexual Harassment and Other Sexual Misconduct resource guide</w:t>
        </w:r>
      </w:hyperlink>
    </w:p>
    <w:p w14:paraId="060144E8" w14:textId="77777777" w:rsidR="00D63857" w:rsidRPr="00F616DC" w:rsidRDefault="00D63857" w:rsidP="00D63857">
      <w:pPr>
        <w:pStyle w:val="Heading3"/>
        <w:rPr>
          <w:rFonts w:ascii="Times New Roman" w:hAnsi="Times New Roman" w:cs="Times New Roman"/>
        </w:rPr>
      </w:pPr>
      <w:r w:rsidRPr="00F616DC">
        <w:rPr>
          <w:rFonts w:ascii="Times New Roman" w:hAnsi="Times New Roman" w:cs="Times New Roman"/>
        </w:rPr>
        <w:t>Academic Integrity</w:t>
      </w:r>
    </w:p>
    <w:p w14:paraId="79BD2ED3" w14:textId="77777777" w:rsidR="00D63857" w:rsidRPr="00F616DC" w:rsidRDefault="00D63857" w:rsidP="00D63857">
      <w:pPr>
        <w:rPr>
          <w:rFonts w:ascii="Times New Roman" w:hAnsi="Times New Roman" w:cs="Times New Roman"/>
          <w:sz w:val="24"/>
        </w:rPr>
      </w:pPr>
      <w:r w:rsidRPr="00F616DC">
        <w:rPr>
          <w:rFonts w:ascii="Times New Roman" w:hAnsi="Times New Roman" w:cs="Times New Roman"/>
          <w:sz w:val="24"/>
        </w:rPr>
        <w:t xml:space="preserve">You are expected to abide by the Harvard University and the Harvard T.H. Chan School of Public Health School’s standards of Academic Integrity in conjunction with the expectations outlined in the Course Structure and Assessment of Learning section of this syllabus. All work submitted to meet course requirements is expected to be your own work. In the preparation of work submitted to meet course requirements, you should always take great care to distinguish your own ideas and knowledge from information derived from sources.  </w:t>
      </w:r>
    </w:p>
    <w:p w14:paraId="69BA5DD8" w14:textId="77777777" w:rsidR="00D63857" w:rsidRPr="00F616DC" w:rsidRDefault="00D63857" w:rsidP="00D63857">
      <w:pPr>
        <w:rPr>
          <w:rFonts w:ascii="Times New Roman" w:hAnsi="Times New Roman" w:cs="Times New Roman"/>
          <w:sz w:val="24"/>
        </w:rPr>
      </w:pPr>
      <w:r w:rsidRPr="00F616DC">
        <w:rPr>
          <w:rFonts w:ascii="Times New Roman" w:hAnsi="Times New Roman" w:cs="Times New Roman"/>
          <w:sz w:val="24"/>
        </w:rPr>
        <w:t xml:space="preserve">You must assume that collaboration in the completion of assignments is prohibited unless explicitly specified. You must acknowledge any collaboration and its extent in all submitted work. This requirement applies to collaboration on editing as well as collaboration on substance. </w:t>
      </w:r>
    </w:p>
    <w:p w14:paraId="2DAF17CA" w14:textId="207C6DA9" w:rsidR="00D63857" w:rsidRPr="00F616DC" w:rsidRDefault="00D63857" w:rsidP="00D63857">
      <w:pPr>
        <w:rPr>
          <w:rFonts w:ascii="Times New Roman" w:hAnsi="Times New Roman" w:cs="Times New Roman"/>
          <w:sz w:val="24"/>
        </w:rPr>
      </w:pPr>
      <w:r w:rsidRPr="00F616DC">
        <w:rPr>
          <w:rFonts w:ascii="Times New Roman" w:hAnsi="Times New Roman" w:cs="Times New Roman"/>
          <w:sz w:val="24"/>
        </w:rPr>
        <w:t xml:space="preserve">Should academic misconduct occur, you may be subject to disciplinary action as outlined in the Student Handbook. </w:t>
      </w:r>
      <w:hyperlink r:id="rId15" w:history="1">
        <w:r w:rsidRPr="00F616DC">
          <w:rPr>
            <w:rStyle w:val="Hyperlink"/>
            <w:rFonts w:ascii="Times New Roman" w:hAnsi="Times New Roman" w:cs="Times New Roman"/>
            <w:sz w:val="24"/>
          </w:rPr>
          <w:t>See the Student Handbook</w:t>
        </w:r>
      </w:hyperlink>
      <w:r w:rsidRPr="00F616DC">
        <w:rPr>
          <w:rFonts w:ascii="Times New Roman" w:hAnsi="Times New Roman" w:cs="Times New Roman"/>
          <w:sz w:val="24"/>
        </w:rPr>
        <w:t xml:space="preserve"> for additional policies related to academic integrity and disciplinary actions.</w:t>
      </w:r>
    </w:p>
    <w:p w14:paraId="31305E93" w14:textId="77777777" w:rsidR="00D63857" w:rsidRPr="00F616DC" w:rsidRDefault="00D63857" w:rsidP="00D63857">
      <w:pPr>
        <w:pStyle w:val="Heading3"/>
        <w:rPr>
          <w:rFonts w:ascii="Times New Roman" w:hAnsi="Times New Roman" w:cs="Times New Roman"/>
        </w:rPr>
      </w:pPr>
      <w:r w:rsidRPr="00F616DC">
        <w:rPr>
          <w:rFonts w:ascii="Times New Roman" w:hAnsi="Times New Roman" w:cs="Times New Roman"/>
        </w:rPr>
        <w:t>Accommodations for Students with Disabilities</w:t>
      </w:r>
    </w:p>
    <w:p w14:paraId="7F7CA7FD" w14:textId="77777777" w:rsidR="001C33B7" w:rsidRPr="00F616DC" w:rsidRDefault="001C33B7" w:rsidP="001C33B7">
      <w:pPr>
        <w:rPr>
          <w:rFonts w:ascii="Times New Roman" w:hAnsi="Times New Roman" w:cs="Times New Roman"/>
          <w:color w:val="auto"/>
          <w:sz w:val="24"/>
        </w:rPr>
      </w:pPr>
      <w:r w:rsidRPr="00F616DC">
        <w:rPr>
          <w:rFonts w:ascii="Times New Roman" w:hAnsi="Times New Roman" w:cs="Times New Roman"/>
          <w:sz w:val="24"/>
        </w:rPr>
        <w:t xml:space="preserve">The Harvard T.H. Chan School of Public Health values inclusive excellence and providing equal educational opportunities for all students. Our goal is to remove barriers for disabled students related to inaccessible elements of instruction or design in this course. If reasonable accommodations are necessary to provide access, please contact </w:t>
      </w:r>
      <w:hyperlink r:id="rId16" w:history="1">
        <w:r w:rsidRPr="00F616DC">
          <w:rPr>
            <w:rStyle w:val="Hyperlink"/>
            <w:rFonts w:ascii="Times New Roman" w:hAnsi="Times New Roman" w:cs="Times New Roman"/>
            <w:sz w:val="24"/>
          </w:rPr>
          <w:t>studentsupport@hsph.harvard.edu</w:t>
        </w:r>
      </w:hyperlink>
      <w:r w:rsidRPr="00F616DC">
        <w:rPr>
          <w:rFonts w:ascii="Times New Roman" w:hAnsi="Times New Roman" w:cs="Times New Roman"/>
          <w:sz w:val="24"/>
        </w:rPr>
        <w:t xml:space="preserve">. Accommodations do not alter fundamental requirements of the course and are not retroactive. Students should request accommodations as early as possible, since they may take time to implement. Students should notify </w:t>
      </w:r>
      <w:hyperlink r:id="rId17" w:history="1">
        <w:r w:rsidRPr="00F616DC">
          <w:rPr>
            <w:rStyle w:val="Hyperlink"/>
            <w:rFonts w:ascii="Times New Roman" w:hAnsi="Times New Roman" w:cs="Times New Roman"/>
            <w:sz w:val="24"/>
          </w:rPr>
          <w:t>studentsupport@hsph.harvard.edu</w:t>
        </w:r>
      </w:hyperlink>
      <w:r w:rsidRPr="00F616DC">
        <w:rPr>
          <w:rFonts w:ascii="Times New Roman" w:hAnsi="Times New Roman" w:cs="Times New Roman"/>
          <w:sz w:val="24"/>
        </w:rPr>
        <w:t xml:space="preserve"> at any time during the semester if adjustments to their communicated accommodation plan are needed.</w:t>
      </w:r>
    </w:p>
    <w:p w14:paraId="1928F6FA" w14:textId="77777777" w:rsidR="00D63857" w:rsidRPr="00F616DC" w:rsidRDefault="00D63857" w:rsidP="00D63857">
      <w:pPr>
        <w:pStyle w:val="Heading3"/>
        <w:rPr>
          <w:rFonts w:ascii="Times New Roman" w:hAnsi="Times New Roman" w:cs="Times New Roman"/>
        </w:rPr>
      </w:pPr>
      <w:r w:rsidRPr="00F616DC">
        <w:rPr>
          <w:rFonts w:ascii="Times New Roman" w:hAnsi="Times New Roman" w:cs="Times New Roman"/>
        </w:rPr>
        <w:lastRenderedPageBreak/>
        <w:t>Religious Holidays, Absence Due to</w:t>
      </w:r>
    </w:p>
    <w:p w14:paraId="53978BE4" w14:textId="64441AC2" w:rsidR="00D63857" w:rsidRPr="00F616DC" w:rsidRDefault="00D63857" w:rsidP="00D63857">
      <w:pPr>
        <w:rPr>
          <w:rFonts w:ascii="Times New Roman" w:hAnsi="Times New Roman" w:cs="Times New Roman"/>
          <w:sz w:val="24"/>
        </w:rPr>
      </w:pPr>
      <w:r w:rsidRPr="00F616DC">
        <w:rPr>
          <w:rFonts w:ascii="Times New Roman" w:hAnsi="Times New Roman" w:cs="Times New Roman"/>
          <w:sz w:val="24"/>
        </w:rPr>
        <w:t xml:space="preserve">According to Chapter 151c, Section 2B, of the General Laws of Massachusetts, any student in an educational or vocational training institution, other than a religious or denominational training institution, who is unable, because of his or her religious beliefs, to attend classes or to participate in any examination, study, or work requirement on a particular day shall be excused from any such examination or requirement which he or she may have missed because of such absence on any particular day, provided that such makeup examination or work shall not create an unreasonable burden upon the School. </w:t>
      </w:r>
      <w:hyperlink r:id="rId18" w:history="1">
        <w:r w:rsidRPr="00F616DC">
          <w:rPr>
            <w:rStyle w:val="Hyperlink"/>
            <w:rFonts w:ascii="Times New Roman" w:hAnsi="Times New Roman" w:cs="Times New Roman"/>
            <w:sz w:val="24"/>
          </w:rPr>
          <w:t>See the Student Handbook</w:t>
        </w:r>
      </w:hyperlink>
      <w:r w:rsidRPr="00F616DC">
        <w:rPr>
          <w:rFonts w:ascii="Times New Roman" w:hAnsi="Times New Roman" w:cs="Times New Roman"/>
          <w:sz w:val="24"/>
        </w:rPr>
        <w:t xml:space="preserve"> for more information.</w:t>
      </w:r>
    </w:p>
    <w:p w14:paraId="47A8A2D0" w14:textId="77777777" w:rsidR="00E71273" w:rsidRPr="00F616DC" w:rsidRDefault="00E71273" w:rsidP="00E71273">
      <w:pPr>
        <w:pStyle w:val="Heading3"/>
        <w:rPr>
          <w:rFonts w:ascii="Times New Roman" w:hAnsi="Times New Roman" w:cs="Times New Roman"/>
        </w:rPr>
      </w:pPr>
      <w:r w:rsidRPr="00F616DC">
        <w:rPr>
          <w:rFonts w:ascii="Times New Roman" w:hAnsi="Times New Roman" w:cs="Times New Roman"/>
        </w:rPr>
        <w:t>Grade of Absence from Examination</w:t>
      </w:r>
    </w:p>
    <w:p w14:paraId="2B7AD823" w14:textId="2E869B5B" w:rsidR="00E71273" w:rsidRPr="00F616DC" w:rsidRDefault="00E71273" w:rsidP="00E71273">
      <w:pPr>
        <w:rPr>
          <w:rFonts w:ascii="Times New Roman" w:hAnsi="Times New Roman" w:cs="Times New Roman"/>
          <w:sz w:val="24"/>
        </w:rPr>
      </w:pPr>
      <w:r w:rsidRPr="00F616DC">
        <w:rPr>
          <w:rFonts w:ascii="Times New Roman" w:hAnsi="Times New Roman" w:cs="Times New Roman"/>
          <w:sz w:val="24"/>
        </w:rPr>
        <w:t xml:space="preserve">If you cannot attend a regularly scheduled examination, you must request permission for an alternate examination from us in advance of the examination. </w:t>
      </w:r>
      <w:hyperlink r:id="rId19" w:history="1">
        <w:r w:rsidRPr="00F616DC">
          <w:rPr>
            <w:rStyle w:val="Hyperlink"/>
            <w:rFonts w:ascii="Times New Roman" w:hAnsi="Times New Roman" w:cs="Times New Roman"/>
            <w:sz w:val="24"/>
          </w:rPr>
          <w:t>See the Student Handbook</w:t>
        </w:r>
      </w:hyperlink>
      <w:r w:rsidRPr="00F616DC">
        <w:rPr>
          <w:rFonts w:ascii="Times New Roman" w:hAnsi="Times New Roman" w:cs="Times New Roman"/>
          <w:sz w:val="24"/>
        </w:rPr>
        <w:t xml:space="preserve"> for more information.  </w:t>
      </w:r>
    </w:p>
    <w:p w14:paraId="1867E05A" w14:textId="77777777" w:rsidR="00E71273" w:rsidRPr="00F616DC" w:rsidRDefault="00E71273" w:rsidP="00E71273">
      <w:pPr>
        <w:pStyle w:val="Heading3"/>
        <w:rPr>
          <w:rFonts w:ascii="Times New Roman" w:hAnsi="Times New Roman" w:cs="Times New Roman"/>
        </w:rPr>
      </w:pPr>
      <w:r w:rsidRPr="00F616DC">
        <w:rPr>
          <w:rFonts w:ascii="Times New Roman" w:hAnsi="Times New Roman" w:cs="Times New Roman"/>
        </w:rPr>
        <w:t>Final Examination Policy</w:t>
      </w:r>
    </w:p>
    <w:p w14:paraId="23C37A7E" w14:textId="53408113" w:rsidR="00E71273" w:rsidRPr="00F616DC" w:rsidRDefault="00E71273" w:rsidP="00E71273">
      <w:pPr>
        <w:rPr>
          <w:rFonts w:ascii="Times New Roman" w:hAnsi="Times New Roman" w:cs="Times New Roman"/>
          <w:sz w:val="24"/>
        </w:rPr>
      </w:pPr>
      <w:r w:rsidRPr="00F616DC">
        <w:rPr>
          <w:rFonts w:ascii="Times New Roman" w:hAnsi="Times New Roman" w:cs="Times New Roman"/>
          <w:sz w:val="24"/>
        </w:rPr>
        <w:t xml:space="preserve">You should not be required to take more than two examinations during any one day of finals week. If you have more than two examinations scheduled during a particular day during the final examination period, you may take your class schedule to the director for student affairs for assistance in arranging for an alternate time for all exams </w:t>
      </w:r>
      <w:proofErr w:type="gramStart"/>
      <w:r w:rsidRPr="00F616DC">
        <w:rPr>
          <w:rFonts w:ascii="Times New Roman" w:hAnsi="Times New Roman" w:cs="Times New Roman"/>
          <w:sz w:val="24"/>
        </w:rPr>
        <w:t>in excess of</w:t>
      </w:r>
      <w:proofErr w:type="gramEnd"/>
      <w:r w:rsidRPr="00F616DC">
        <w:rPr>
          <w:rFonts w:ascii="Times New Roman" w:hAnsi="Times New Roman" w:cs="Times New Roman"/>
          <w:sz w:val="24"/>
        </w:rPr>
        <w:t xml:space="preserve"> two. </w:t>
      </w:r>
      <w:hyperlink r:id="rId20" w:history="1">
        <w:r w:rsidRPr="00F616DC">
          <w:rPr>
            <w:rStyle w:val="Hyperlink"/>
            <w:rFonts w:ascii="Times New Roman" w:hAnsi="Times New Roman" w:cs="Times New Roman"/>
            <w:sz w:val="24"/>
          </w:rPr>
          <w:t>See the Student Handbook</w:t>
        </w:r>
      </w:hyperlink>
      <w:r w:rsidRPr="00F616DC">
        <w:rPr>
          <w:rFonts w:ascii="Times New Roman" w:hAnsi="Times New Roman" w:cs="Times New Roman"/>
          <w:sz w:val="24"/>
        </w:rPr>
        <w:t xml:space="preserve"> for more information.</w:t>
      </w:r>
    </w:p>
    <w:p w14:paraId="77DE9712" w14:textId="77777777" w:rsidR="00D63857" w:rsidRPr="00F616DC" w:rsidRDefault="00D63857" w:rsidP="00D63857">
      <w:pPr>
        <w:pStyle w:val="Heading3"/>
        <w:rPr>
          <w:rFonts w:ascii="Times New Roman" w:hAnsi="Times New Roman" w:cs="Times New Roman"/>
        </w:rPr>
      </w:pPr>
      <w:r w:rsidRPr="00F616DC">
        <w:rPr>
          <w:rFonts w:ascii="Times New Roman" w:hAnsi="Times New Roman" w:cs="Times New Roman"/>
        </w:rPr>
        <w:t>Course Evaluation</w:t>
      </w:r>
    </w:p>
    <w:p w14:paraId="74740003" w14:textId="67C72CF8" w:rsidR="006B7CF3" w:rsidRPr="00F616DC" w:rsidRDefault="006B7CF3" w:rsidP="006B7CF3">
      <w:pPr>
        <w:rPr>
          <w:rFonts w:ascii="Times New Roman" w:hAnsi="Times New Roman" w:cs="Times New Roman"/>
          <w:sz w:val="24"/>
        </w:rPr>
      </w:pPr>
      <w:r w:rsidRPr="00F616DC">
        <w:rPr>
          <w:rFonts w:ascii="Times New Roman" w:hAnsi="Times New Roman" w:cs="Times New Roman"/>
          <w:sz w:val="24"/>
        </w:rPr>
        <w:t>Your feedback makes a difference. We appreciate knowing what worked well and what needs improvement in our course. In addition, your feedback enables the Committee on Educational Policy to recognize outstanding teaching, to offer faculty development coaching and training opportunities, to aid department chairs in assigning teaching responsibilities, and to inform the deliberation of faculty appointment committees.</w:t>
      </w:r>
    </w:p>
    <w:p w14:paraId="03E3CF80" w14:textId="0DC2B512" w:rsidR="006F03D0" w:rsidRDefault="006B7CF3" w:rsidP="00C329ED">
      <w:pPr>
        <w:rPr>
          <w:rFonts w:ascii="Times New Roman" w:hAnsi="Times New Roman" w:cs="Times New Roman"/>
          <w:sz w:val="24"/>
        </w:rPr>
      </w:pPr>
      <w:r w:rsidRPr="00F616DC">
        <w:rPr>
          <w:rFonts w:ascii="Times New Roman" w:hAnsi="Times New Roman" w:cs="Times New Roman"/>
          <w:sz w:val="24"/>
        </w:rPr>
        <w:t>The course evaluation system opens during the last week of term and stays open for three weeks</w:t>
      </w:r>
      <w:r w:rsidR="007B705F" w:rsidRPr="00F616DC">
        <w:rPr>
          <w:rFonts w:ascii="Times New Roman" w:hAnsi="Times New Roman" w:cs="Times New Roman"/>
          <w:sz w:val="24"/>
        </w:rPr>
        <w:t xml:space="preserve">. </w:t>
      </w:r>
      <w:r w:rsidRPr="00F616DC">
        <w:rPr>
          <w:rFonts w:ascii="Times New Roman" w:hAnsi="Times New Roman" w:cs="Times New Roman"/>
          <w:sz w:val="24"/>
        </w:rPr>
        <w:t xml:space="preserve">Evaluations may be accessed via Canvas or by following the links in invitation emails. Responses are confidential, and identifying information is never shared with us. </w:t>
      </w:r>
      <w:r w:rsidRPr="00F616DC">
        <w:rPr>
          <w:rFonts w:ascii="Times New Roman" w:hAnsi="Times New Roman" w:cs="Times New Roman"/>
          <w:sz w:val="24"/>
        </w:rPr>
        <w:lastRenderedPageBreak/>
        <w:t xml:space="preserve">You may see your grades once you have completed all available course evaluations; we will receive our evaluation report after the evaluation window closes and only if all grades are submitted in </w:t>
      </w:r>
      <w:proofErr w:type="spellStart"/>
      <w:proofErr w:type="gramStart"/>
      <w:r w:rsidRPr="00F616DC">
        <w:rPr>
          <w:rFonts w:ascii="Times New Roman" w:hAnsi="Times New Roman" w:cs="Times New Roman"/>
          <w:sz w:val="24"/>
        </w:rPr>
        <w:t>my.harvard</w:t>
      </w:r>
      <w:proofErr w:type="spellEnd"/>
      <w:proofErr w:type="gramEnd"/>
      <w:r w:rsidRPr="00F616DC">
        <w:rPr>
          <w:rFonts w:ascii="Times New Roman" w:hAnsi="Times New Roman" w:cs="Times New Roman"/>
          <w:sz w:val="24"/>
        </w:rPr>
        <w:t>.</w:t>
      </w:r>
    </w:p>
    <w:p w14:paraId="72F3C37E" w14:textId="77777777" w:rsidR="00B052E2" w:rsidRPr="00663F24" w:rsidRDefault="00B052E2" w:rsidP="00663F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cs="Times New Roman"/>
          <w:sz w:val="24"/>
        </w:rPr>
      </w:pPr>
      <w:r w:rsidRPr="00663F24">
        <w:rPr>
          <w:rFonts w:ascii="Times New Roman" w:hAnsi="Times New Roman" w:cs="Times New Roman"/>
          <w:b/>
          <w:sz w:val="24"/>
          <w:u w:val="single"/>
        </w:rPr>
        <w:t>Course Schedule</w:t>
      </w:r>
      <w:r w:rsidRPr="00663F24">
        <w:rPr>
          <w:rFonts w:ascii="Times New Roman" w:hAnsi="Times New Roman" w:cs="Times New Roman"/>
          <w:sz w:val="24"/>
        </w:rPr>
        <w:fldChar w:fldCharType="begin"/>
      </w:r>
      <w:r w:rsidRPr="00663F24">
        <w:rPr>
          <w:rFonts w:ascii="Times New Roman" w:hAnsi="Times New Roman" w:cs="Times New Roman"/>
          <w:sz w:val="24"/>
        </w:rPr>
        <w:instrText xml:space="preserve"> TC \l1 "</w:instrText>
      </w:r>
      <w:r w:rsidRPr="00663F24">
        <w:rPr>
          <w:rFonts w:ascii="Times New Roman" w:hAnsi="Times New Roman" w:cs="Times New Roman"/>
          <w:sz w:val="24"/>
        </w:rPr>
        <w:fldChar w:fldCharType="end"/>
      </w:r>
    </w:p>
    <w:p w14:paraId="0C9FA161" w14:textId="148263B8" w:rsidR="00B052E2" w:rsidRPr="00184855" w:rsidRDefault="00AD7CD0" w:rsidP="00FD19C8">
      <w:pPr>
        <w:numPr>
          <w:ilvl w:val="0"/>
          <w:numId w:val="25"/>
        </w:numPr>
        <w:tabs>
          <w:tab w:val="left" w:pos="648"/>
          <w:tab w:val="left" w:pos="1260"/>
        </w:tabs>
        <w:spacing w:after="0" w:line="240" w:lineRule="auto"/>
        <w:ind w:left="0"/>
        <w:rPr>
          <w:rFonts w:ascii="Times New Roman" w:hAnsi="Times New Roman" w:cs="Times New Roman"/>
          <w:sz w:val="24"/>
        </w:rPr>
      </w:pPr>
      <w:r>
        <w:rPr>
          <w:rFonts w:ascii="Times New Roman" w:hAnsi="Times New Roman" w:cs="Times New Roman"/>
          <w:sz w:val="24"/>
        </w:rPr>
        <w:t>September 4</w:t>
      </w:r>
      <w:r w:rsidR="00B052E2" w:rsidRPr="000D3DEB">
        <w:rPr>
          <w:rFonts w:ascii="Times New Roman" w:hAnsi="Times New Roman" w:cs="Times New Roman"/>
          <w:sz w:val="24"/>
        </w:rPr>
        <w:t xml:space="preserve">, </w:t>
      </w:r>
      <w:proofErr w:type="gramStart"/>
      <w:r w:rsidR="00B052E2" w:rsidRPr="000D3DEB">
        <w:rPr>
          <w:rFonts w:ascii="Times New Roman" w:hAnsi="Times New Roman" w:cs="Times New Roman"/>
          <w:sz w:val="24"/>
        </w:rPr>
        <w:t>202</w:t>
      </w:r>
      <w:r>
        <w:rPr>
          <w:rFonts w:ascii="Times New Roman" w:hAnsi="Times New Roman" w:cs="Times New Roman"/>
          <w:sz w:val="24"/>
        </w:rPr>
        <w:t>5</w:t>
      </w:r>
      <w:proofErr w:type="gramEnd"/>
      <w:r w:rsidR="00456612">
        <w:rPr>
          <w:rFonts w:ascii="Times New Roman" w:hAnsi="Times New Roman" w:cs="Times New Roman"/>
          <w:sz w:val="24"/>
        </w:rPr>
        <w:t xml:space="preserve">       </w:t>
      </w:r>
      <w:r w:rsidR="00B052E2" w:rsidRPr="000D3DEB">
        <w:rPr>
          <w:rFonts w:ascii="Times New Roman" w:hAnsi="Times New Roman" w:cs="Times New Roman"/>
          <w:sz w:val="24"/>
        </w:rPr>
        <w:t>Introduction to the course</w:t>
      </w:r>
      <w:r w:rsidR="00184855">
        <w:rPr>
          <w:rFonts w:ascii="Times New Roman" w:hAnsi="Times New Roman" w:cs="Times New Roman"/>
          <w:sz w:val="24"/>
        </w:rPr>
        <w:t xml:space="preserve">; </w:t>
      </w:r>
      <w:r w:rsidR="00184855" w:rsidRPr="00FF7D5A">
        <w:rPr>
          <w:rFonts w:ascii="Times New Roman" w:hAnsi="Times New Roman" w:cs="Times New Roman"/>
          <w:sz w:val="24"/>
        </w:rPr>
        <w:t>Prevalence of Mental Disorders</w:t>
      </w:r>
      <w:r w:rsidR="00184855">
        <w:rPr>
          <w:rFonts w:ascii="Times New Roman" w:hAnsi="Times New Roman" w:cs="Times New Roman"/>
          <w:sz w:val="24"/>
        </w:rPr>
        <w:t xml:space="preserve">; </w:t>
      </w:r>
      <w:r w:rsidR="00184855" w:rsidRPr="00184855">
        <w:rPr>
          <w:rFonts w:ascii="Times New Roman" w:hAnsi="Times New Roman" w:cs="Times New Roman"/>
          <w:color w:val="000000"/>
          <w:sz w:val="24"/>
        </w:rPr>
        <w:t>What is Mental Illness</w:t>
      </w:r>
      <w:r w:rsidR="00184855">
        <w:rPr>
          <w:rFonts w:ascii="Times New Roman" w:hAnsi="Times New Roman" w:cs="Times New Roman"/>
          <w:color w:val="000000"/>
          <w:sz w:val="24"/>
        </w:rPr>
        <w:t>? How</w:t>
      </w:r>
      <w:r w:rsidR="00184855" w:rsidRPr="00184855">
        <w:rPr>
          <w:rFonts w:ascii="Times New Roman" w:hAnsi="Times New Roman" w:cs="Times New Roman"/>
          <w:color w:val="000000"/>
          <w:sz w:val="24"/>
        </w:rPr>
        <w:t xml:space="preserve"> </w:t>
      </w:r>
      <w:r w:rsidR="00184855">
        <w:rPr>
          <w:rFonts w:ascii="Times New Roman" w:hAnsi="Times New Roman" w:cs="Times New Roman"/>
          <w:color w:val="000000"/>
          <w:sz w:val="24"/>
        </w:rPr>
        <w:t>to</w:t>
      </w:r>
      <w:r w:rsidR="00184855" w:rsidRPr="00184855">
        <w:rPr>
          <w:rFonts w:ascii="Times New Roman" w:hAnsi="Times New Roman" w:cs="Times New Roman"/>
          <w:color w:val="000000"/>
          <w:sz w:val="24"/>
        </w:rPr>
        <w:t xml:space="preserve"> measure it</w:t>
      </w:r>
      <w:r w:rsidR="00184855">
        <w:rPr>
          <w:rFonts w:ascii="Times New Roman" w:hAnsi="Times New Roman" w:cs="Times New Roman"/>
          <w:color w:val="000000"/>
          <w:sz w:val="24"/>
        </w:rPr>
        <w:t>?</w:t>
      </w:r>
    </w:p>
    <w:p w14:paraId="62FEB4C4" w14:textId="4C2DC7C8" w:rsidR="00B052E2" w:rsidRPr="000D3DEB" w:rsidRDefault="00AD7CD0" w:rsidP="00FD19C8">
      <w:pPr>
        <w:numPr>
          <w:ilvl w:val="0"/>
          <w:numId w:val="25"/>
        </w:numPr>
        <w:tabs>
          <w:tab w:val="left" w:pos="1260"/>
        </w:tabs>
        <w:spacing w:after="0" w:line="240" w:lineRule="auto"/>
        <w:ind w:left="0"/>
        <w:rPr>
          <w:rFonts w:ascii="Times New Roman" w:hAnsi="Times New Roman" w:cs="Times New Roman"/>
          <w:sz w:val="24"/>
        </w:rPr>
      </w:pPr>
      <w:r>
        <w:rPr>
          <w:rFonts w:ascii="Times New Roman" w:hAnsi="Times New Roman" w:cs="Times New Roman"/>
          <w:sz w:val="24"/>
        </w:rPr>
        <w:t>September</w:t>
      </w:r>
      <w:r w:rsidRPr="000D3DEB">
        <w:rPr>
          <w:rFonts w:ascii="Times New Roman" w:hAnsi="Times New Roman" w:cs="Times New Roman"/>
          <w:sz w:val="24"/>
        </w:rPr>
        <w:t xml:space="preserve"> </w:t>
      </w:r>
      <w:r>
        <w:rPr>
          <w:rFonts w:ascii="Times New Roman" w:hAnsi="Times New Roman" w:cs="Times New Roman"/>
          <w:sz w:val="24"/>
        </w:rPr>
        <w:t>11,</w:t>
      </w:r>
      <w:r w:rsidR="00B052E2" w:rsidRPr="000D3DEB">
        <w:rPr>
          <w:rFonts w:ascii="Times New Roman" w:hAnsi="Times New Roman" w:cs="Times New Roman"/>
          <w:sz w:val="24"/>
        </w:rPr>
        <w:t xml:space="preserve"> </w:t>
      </w:r>
      <w:proofErr w:type="gramStart"/>
      <w:r w:rsidR="00B052E2" w:rsidRPr="000D3DEB">
        <w:rPr>
          <w:rFonts w:ascii="Times New Roman" w:hAnsi="Times New Roman" w:cs="Times New Roman"/>
          <w:sz w:val="24"/>
        </w:rPr>
        <w:t>202</w:t>
      </w:r>
      <w:r>
        <w:rPr>
          <w:rFonts w:ascii="Times New Roman" w:hAnsi="Times New Roman" w:cs="Times New Roman"/>
          <w:sz w:val="24"/>
        </w:rPr>
        <w:t>5</w:t>
      </w:r>
      <w:proofErr w:type="gramEnd"/>
      <w:r w:rsidR="00B052E2" w:rsidRPr="000D3DEB">
        <w:rPr>
          <w:rFonts w:ascii="Times New Roman" w:hAnsi="Times New Roman" w:cs="Times New Roman"/>
          <w:sz w:val="24"/>
        </w:rPr>
        <w:t xml:space="preserve"> </w:t>
      </w:r>
      <w:r w:rsidR="00B052E2" w:rsidRPr="000D3DEB">
        <w:rPr>
          <w:rFonts w:ascii="Times New Roman" w:hAnsi="Times New Roman" w:cs="Times New Roman"/>
          <w:sz w:val="24"/>
        </w:rPr>
        <w:tab/>
      </w:r>
      <w:r w:rsidR="00184855" w:rsidRPr="00184855">
        <w:rPr>
          <w:rFonts w:ascii="Times New Roman" w:hAnsi="Times New Roman" w:cs="Times New Roman"/>
          <w:color w:val="000000"/>
          <w:sz w:val="24"/>
        </w:rPr>
        <w:t xml:space="preserve">Social </w:t>
      </w:r>
      <w:r w:rsidR="00184855">
        <w:rPr>
          <w:rFonts w:ascii="Times New Roman" w:hAnsi="Times New Roman" w:cs="Times New Roman"/>
          <w:color w:val="000000"/>
          <w:sz w:val="24"/>
        </w:rPr>
        <w:t>Factors</w:t>
      </w:r>
      <w:r w:rsidR="00184855" w:rsidRPr="00184855">
        <w:rPr>
          <w:rFonts w:ascii="Times New Roman" w:hAnsi="Times New Roman" w:cs="Times New Roman"/>
          <w:color w:val="000000"/>
          <w:sz w:val="24"/>
        </w:rPr>
        <w:t xml:space="preserve"> and Mental Health: Stress</w:t>
      </w:r>
      <w:r w:rsidR="00184855">
        <w:rPr>
          <w:rFonts w:ascii="Times New Roman" w:hAnsi="Times New Roman" w:cs="Times New Roman"/>
          <w:color w:val="000000"/>
          <w:sz w:val="24"/>
        </w:rPr>
        <w:t xml:space="preserve">, </w:t>
      </w:r>
      <w:r w:rsidR="00184855" w:rsidRPr="00184855">
        <w:rPr>
          <w:rFonts w:ascii="Times New Roman" w:hAnsi="Times New Roman" w:cs="Times New Roman"/>
          <w:color w:val="000000"/>
          <w:sz w:val="24"/>
        </w:rPr>
        <w:t>Social Conditions</w:t>
      </w:r>
      <w:r w:rsidR="00184855">
        <w:rPr>
          <w:rFonts w:ascii="Times New Roman" w:hAnsi="Times New Roman" w:cs="Times New Roman"/>
          <w:color w:val="000000"/>
          <w:sz w:val="24"/>
        </w:rPr>
        <w:t>, SES</w:t>
      </w:r>
      <w:r w:rsidR="00E77B79">
        <w:rPr>
          <w:rFonts w:ascii="Times New Roman" w:hAnsi="Times New Roman" w:cs="Times New Roman"/>
          <w:color w:val="000000"/>
          <w:sz w:val="24"/>
        </w:rPr>
        <w:t xml:space="preserve">, </w:t>
      </w:r>
      <w:r w:rsidR="00184855">
        <w:rPr>
          <w:rFonts w:ascii="Times New Roman" w:hAnsi="Times New Roman" w:cs="Times New Roman"/>
          <w:color w:val="000000"/>
          <w:sz w:val="24"/>
        </w:rPr>
        <w:t>Race &amp; Ethnicity</w:t>
      </w:r>
      <w:r w:rsidR="00E77B79">
        <w:rPr>
          <w:rFonts w:ascii="Times New Roman" w:hAnsi="Times New Roman" w:cs="Times New Roman"/>
          <w:color w:val="000000"/>
          <w:sz w:val="24"/>
        </w:rPr>
        <w:t>, Racism</w:t>
      </w:r>
    </w:p>
    <w:p w14:paraId="6069BBB0" w14:textId="7A8A643B" w:rsidR="00B052E2" w:rsidRPr="000D3DEB" w:rsidRDefault="00AD7CD0" w:rsidP="00FD19C8">
      <w:pPr>
        <w:numPr>
          <w:ilvl w:val="0"/>
          <w:numId w:val="25"/>
        </w:numPr>
        <w:tabs>
          <w:tab w:val="left" w:pos="1260"/>
        </w:tabs>
        <w:spacing w:after="0" w:line="240" w:lineRule="auto"/>
        <w:ind w:left="0"/>
        <w:rPr>
          <w:rFonts w:ascii="Times New Roman" w:hAnsi="Times New Roman" w:cs="Times New Roman"/>
          <w:sz w:val="24"/>
        </w:rPr>
      </w:pPr>
      <w:r>
        <w:rPr>
          <w:rFonts w:ascii="Times New Roman" w:hAnsi="Times New Roman" w:cs="Times New Roman"/>
          <w:sz w:val="24"/>
        </w:rPr>
        <w:t>September</w:t>
      </w:r>
      <w:r w:rsidR="00B052E2" w:rsidRPr="000D3DEB">
        <w:rPr>
          <w:rFonts w:ascii="Times New Roman" w:hAnsi="Times New Roman" w:cs="Times New Roman"/>
          <w:sz w:val="24"/>
        </w:rPr>
        <w:t xml:space="preserve"> 1</w:t>
      </w:r>
      <w:r>
        <w:rPr>
          <w:rFonts w:ascii="Times New Roman" w:hAnsi="Times New Roman" w:cs="Times New Roman"/>
          <w:sz w:val="24"/>
        </w:rPr>
        <w:t>8</w:t>
      </w:r>
      <w:r w:rsidR="00B052E2" w:rsidRPr="000D3DEB">
        <w:rPr>
          <w:rFonts w:ascii="Times New Roman" w:hAnsi="Times New Roman" w:cs="Times New Roman"/>
          <w:sz w:val="24"/>
        </w:rPr>
        <w:t xml:space="preserve">, </w:t>
      </w:r>
      <w:proofErr w:type="gramStart"/>
      <w:r w:rsidR="00B052E2" w:rsidRPr="000D3DEB">
        <w:rPr>
          <w:rFonts w:ascii="Times New Roman" w:hAnsi="Times New Roman" w:cs="Times New Roman"/>
          <w:sz w:val="24"/>
        </w:rPr>
        <w:t>202</w:t>
      </w:r>
      <w:r>
        <w:rPr>
          <w:rFonts w:ascii="Times New Roman" w:hAnsi="Times New Roman" w:cs="Times New Roman"/>
          <w:sz w:val="24"/>
        </w:rPr>
        <w:t>5</w:t>
      </w:r>
      <w:proofErr w:type="gramEnd"/>
      <w:r w:rsidR="00B052E2" w:rsidRPr="000D3DEB">
        <w:rPr>
          <w:rFonts w:ascii="Times New Roman" w:hAnsi="Times New Roman" w:cs="Times New Roman"/>
          <w:sz w:val="24"/>
        </w:rPr>
        <w:t xml:space="preserve"> </w:t>
      </w:r>
      <w:r w:rsidR="00B052E2" w:rsidRPr="000D3DEB">
        <w:rPr>
          <w:rFonts w:ascii="Times New Roman" w:hAnsi="Times New Roman" w:cs="Times New Roman"/>
          <w:sz w:val="24"/>
        </w:rPr>
        <w:tab/>
      </w:r>
      <w:r w:rsidR="00E77B79">
        <w:rPr>
          <w:rFonts w:ascii="Times New Roman" w:hAnsi="Times New Roman" w:cs="Times New Roman"/>
          <w:sz w:val="24"/>
        </w:rPr>
        <w:t xml:space="preserve">The role of </w:t>
      </w:r>
      <w:r w:rsidR="00E77B79">
        <w:rPr>
          <w:rFonts w:ascii="Times New Roman" w:hAnsi="Times New Roman" w:cs="Times New Roman"/>
          <w:color w:val="000000" w:themeColor="text1"/>
          <w:sz w:val="24"/>
        </w:rPr>
        <w:t>l</w:t>
      </w:r>
      <w:r w:rsidR="00184855" w:rsidRPr="00184855">
        <w:rPr>
          <w:rFonts w:ascii="Times New Roman" w:hAnsi="Times New Roman" w:cs="Times New Roman"/>
          <w:color w:val="000000" w:themeColor="text1"/>
          <w:sz w:val="24"/>
        </w:rPr>
        <w:t xml:space="preserve">arger Environment Factors, </w:t>
      </w:r>
      <w:r w:rsidR="00184855">
        <w:rPr>
          <w:rFonts w:ascii="Times New Roman" w:hAnsi="Times New Roman" w:cs="Times New Roman"/>
          <w:color w:val="000000" w:themeColor="text1"/>
          <w:sz w:val="24"/>
        </w:rPr>
        <w:t xml:space="preserve">and </w:t>
      </w:r>
      <w:r w:rsidR="00184855" w:rsidRPr="00184855">
        <w:rPr>
          <w:rFonts w:ascii="Times New Roman" w:hAnsi="Times New Roman" w:cs="Times New Roman"/>
          <w:color w:val="000000" w:themeColor="text1"/>
          <w:sz w:val="24"/>
        </w:rPr>
        <w:t>Stigma</w:t>
      </w:r>
      <w:r w:rsidR="00184855">
        <w:rPr>
          <w:rFonts w:ascii="Times New Roman" w:hAnsi="Times New Roman" w:cs="Times New Roman"/>
          <w:color w:val="000000" w:themeColor="text1"/>
          <w:sz w:val="24"/>
        </w:rPr>
        <w:t xml:space="preserve"> in</w:t>
      </w:r>
      <w:r w:rsidR="00184855" w:rsidRPr="00184855">
        <w:rPr>
          <w:rFonts w:ascii="Times New Roman" w:hAnsi="Times New Roman" w:cs="Times New Roman"/>
          <w:color w:val="000000" w:themeColor="text1"/>
          <w:sz w:val="24"/>
        </w:rPr>
        <w:t xml:space="preserve"> Mental Health</w:t>
      </w:r>
    </w:p>
    <w:p w14:paraId="1F15326E" w14:textId="1C3BF2FF" w:rsidR="00B052E2" w:rsidRPr="000D3DEB" w:rsidRDefault="00AD7CD0" w:rsidP="00FD19C8">
      <w:pPr>
        <w:numPr>
          <w:ilvl w:val="0"/>
          <w:numId w:val="25"/>
        </w:numPr>
        <w:tabs>
          <w:tab w:val="left" w:pos="1260"/>
        </w:tabs>
        <w:spacing w:after="0" w:line="240" w:lineRule="auto"/>
        <w:ind w:left="0"/>
        <w:rPr>
          <w:rFonts w:ascii="Times New Roman" w:hAnsi="Times New Roman" w:cs="Times New Roman"/>
          <w:sz w:val="24"/>
        </w:rPr>
      </w:pPr>
      <w:r>
        <w:rPr>
          <w:rFonts w:ascii="Times New Roman" w:hAnsi="Times New Roman" w:cs="Times New Roman"/>
          <w:sz w:val="24"/>
        </w:rPr>
        <w:t>September</w:t>
      </w:r>
      <w:r w:rsidR="00B052E2" w:rsidRPr="000D3DEB">
        <w:rPr>
          <w:rFonts w:ascii="Times New Roman" w:hAnsi="Times New Roman" w:cs="Times New Roman"/>
          <w:sz w:val="24"/>
        </w:rPr>
        <w:t xml:space="preserve"> </w:t>
      </w:r>
      <w:r>
        <w:rPr>
          <w:rFonts w:ascii="Times New Roman" w:hAnsi="Times New Roman" w:cs="Times New Roman"/>
          <w:sz w:val="24"/>
        </w:rPr>
        <w:t>25</w:t>
      </w:r>
      <w:r w:rsidR="00B052E2" w:rsidRPr="000D3DEB">
        <w:rPr>
          <w:rFonts w:ascii="Times New Roman" w:hAnsi="Times New Roman" w:cs="Times New Roman"/>
          <w:sz w:val="24"/>
        </w:rPr>
        <w:t xml:space="preserve">, </w:t>
      </w:r>
      <w:proofErr w:type="gramStart"/>
      <w:r w:rsidR="00B052E2" w:rsidRPr="000D3DEB">
        <w:rPr>
          <w:rFonts w:ascii="Times New Roman" w:hAnsi="Times New Roman" w:cs="Times New Roman"/>
          <w:sz w:val="24"/>
        </w:rPr>
        <w:t>202</w:t>
      </w:r>
      <w:r>
        <w:rPr>
          <w:rFonts w:ascii="Times New Roman" w:hAnsi="Times New Roman" w:cs="Times New Roman"/>
          <w:sz w:val="24"/>
        </w:rPr>
        <w:t>5</w:t>
      </w:r>
      <w:proofErr w:type="gramEnd"/>
      <w:r w:rsidR="00B052E2" w:rsidRPr="000D3DEB">
        <w:rPr>
          <w:rFonts w:ascii="Times New Roman" w:hAnsi="Times New Roman" w:cs="Times New Roman"/>
          <w:sz w:val="24"/>
        </w:rPr>
        <w:tab/>
      </w:r>
      <w:r w:rsidR="00E77B79">
        <w:rPr>
          <w:rFonts w:ascii="Times New Roman" w:hAnsi="Times New Roman" w:cs="Times New Roman"/>
          <w:sz w:val="24"/>
        </w:rPr>
        <w:t xml:space="preserve">How </w:t>
      </w:r>
      <w:r w:rsidR="00184855" w:rsidRPr="00184855">
        <w:rPr>
          <w:rFonts w:ascii="Times New Roman" w:hAnsi="Times New Roman" w:cs="Times New Roman"/>
          <w:color w:val="000000"/>
          <w:sz w:val="24"/>
        </w:rPr>
        <w:t xml:space="preserve">Gender, LGBTQ+ Status, </w:t>
      </w:r>
      <w:proofErr w:type="gramStart"/>
      <w:r w:rsidR="00184855" w:rsidRPr="00184855">
        <w:rPr>
          <w:rFonts w:ascii="Times New Roman" w:hAnsi="Times New Roman" w:cs="Times New Roman"/>
          <w:color w:val="000000"/>
          <w:sz w:val="24"/>
        </w:rPr>
        <w:t xml:space="preserve">and </w:t>
      </w:r>
      <w:r w:rsidR="00E77B79">
        <w:rPr>
          <w:rFonts w:ascii="Times New Roman" w:hAnsi="Times New Roman" w:cs="Times New Roman"/>
          <w:color w:val="000000"/>
          <w:sz w:val="24"/>
        </w:rPr>
        <w:t xml:space="preserve"> Migration</w:t>
      </w:r>
      <w:proofErr w:type="gramEnd"/>
      <w:r w:rsidR="00E77B79">
        <w:rPr>
          <w:rFonts w:ascii="Times New Roman" w:hAnsi="Times New Roman" w:cs="Times New Roman"/>
          <w:color w:val="000000"/>
          <w:sz w:val="24"/>
        </w:rPr>
        <w:t xml:space="preserve"> Can Affect </w:t>
      </w:r>
      <w:r w:rsidR="00184855" w:rsidRPr="00184855">
        <w:rPr>
          <w:rFonts w:ascii="Times New Roman" w:hAnsi="Times New Roman" w:cs="Times New Roman"/>
          <w:color w:val="000000"/>
          <w:sz w:val="24"/>
        </w:rPr>
        <w:t>Mental Health</w:t>
      </w:r>
    </w:p>
    <w:p w14:paraId="0B2F9FB8" w14:textId="6B9DEB12" w:rsidR="00B052E2" w:rsidRPr="000D3DEB" w:rsidRDefault="00AD7CD0" w:rsidP="00FD19C8">
      <w:pPr>
        <w:numPr>
          <w:ilvl w:val="0"/>
          <w:numId w:val="25"/>
        </w:numPr>
        <w:tabs>
          <w:tab w:val="left" w:pos="1260"/>
        </w:tabs>
        <w:spacing w:after="0" w:line="240" w:lineRule="auto"/>
        <w:ind w:left="0"/>
        <w:rPr>
          <w:rFonts w:ascii="Times New Roman" w:hAnsi="Times New Roman" w:cs="Times New Roman"/>
          <w:sz w:val="24"/>
        </w:rPr>
      </w:pPr>
      <w:r>
        <w:rPr>
          <w:rFonts w:ascii="Times New Roman" w:hAnsi="Times New Roman" w:cs="Times New Roman"/>
          <w:sz w:val="24"/>
        </w:rPr>
        <w:t xml:space="preserve">October </w:t>
      </w:r>
      <w:r w:rsidR="00B052E2" w:rsidRPr="000D3DEB">
        <w:rPr>
          <w:rFonts w:ascii="Times New Roman" w:hAnsi="Times New Roman" w:cs="Times New Roman"/>
          <w:sz w:val="24"/>
        </w:rPr>
        <w:t xml:space="preserve">2, </w:t>
      </w:r>
      <w:proofErr w:type="gramStart"/>
      <w:r w:rsidR="00B052E2" w:rsidRPr="000D3DEB">
        <w:rPr>
          <w:rFonts w:ascii="Times New Roman" w:hAnsi="Times New Roman" w:cs="Times New Roman"/>
          <w:sz w:val="24"/>
        </w:rPr>
        <w:t>202</w:t>
      </w:r>
      <w:r>
        <w:rPr>
          <w:rFonts w:ascii="Times New Roman" w:hAnsi="Times New Roman" w:cs="Times New Roman"/>
          <w:sz w:val="24"/>
        </w:rPr>
        <w:t>5</w:t>
      </w:r>
      <w:proofErr w:type="gramEnd"/>
      <w:r w:rsidR="00B052E2" w:rsidRPr="000D3DEB">
        <w:rPr>
          <w:rFonts w:ascii="Times New Roman" w:hAnsi="Times New Roman" w:cs="Times New Roman"/>
          <w:sz w:val="24"/>
        </w:rPr>
        <w:t xml:space="preserve">    </w:t>
      </w:r>
      <w:r>
        <w:rPr>
          <w:rFonts w:ascii="Times New Roman" w:hAnsi="Times New Roman" w:cs="Times New Roman"/>
          <w:sz w:val="24"/>
        </w:rPr>
        <w:t xml:space="preserve">      </w:t>
      </w:r>
      <w:r w:rsidR="00E77B79">
        <w:rPr>
          <w:rFonts w:ascii="Times New Roman" w:hAnsi="Times New Roman" w:cs="Times New Roman"/>
          <w:sz w:val="24"/>
        </w:rPr>
        <w:t xml:space="preserve">Neglected Stressors &amp; Mental Health: Early Childhood Stress &amp; Large Socio-Political Policies &amp; Events </w:t>
      </w:r>
    </w:p>
    <w:p w14:paraId="74B0AB10" w14:textId="29275923" w:rsidR="00E77B79" w:rsidRDefault="00AD7CD0" w:rsidP="00FD19C8">
      <w:pPr>
        <w:numPr>
          <w:ilvl w:val="0"/>
          <w:numId w:val="25"/>
        </w:numPr>
        <w:tabs>
          <w:tab w:val="left" w:pos="1260"/>
        </w:tabs>
        <w:spacing w:after="0" w:line="240" w:lineRule="auto"/>
        <w:ind w:left="0"/>
        <w:rPr>
          <w:rFonts w:ascii="Times New Roman" w:hAnsi="Times New Roman" w:cs="Times New Roman"/>
          <w:sz w:val="24"/>
        </w:rPr>
      </w:pPr>
      <w:r w:rsidRPr="00E77B79">
        <w:rPr>
          <w:rFonts w:ascii="Times New Roman" w:hAnsi="Times New Roman" w:cs="Times New Roman"/>
          <w:sz w:val="24"/>
        </w:rPr>
        <w:t>October</w:t>
      </w:r>
      <w:r w:rsidR="00B052E2" w:rsidRPr="00E77B79">
        <w:rPr>
          <w:rFonts w:ascii="Times New Roman" w:hAnsi="Times New Roman" w:cs="Times New Roman"/>
          <w:sz w:val="24"/>
        </w:rPr>
        <w:t xml:space="preserve"> </w:t>
      </w:r>
      <w:r w:rsidRPr="00E77B79">
        <w:rPr>
          <w:rFonts w:ascii="Times New Roman" w:hAnsi="Times New Roman" w:cs="Times New Roman"/>
          <w:sz w:val="24"/>
        </w:rPr>
        <w:t>9</w:t>
      </w:r>
      <w:r w:rsidR="00B052E2" w:rsidRPr="00E77B79">
        <w:rPr>
          <w:rFonts w:ascii="Times New Roman" w:hAnsi="Times New Roman" w:cs="Times New Roman"/>
          <w:sz w:val="24"/>
        </w:rPr>
        <w:t xml:space="preserve">, </w:t>
      </w:r>
      <w:proofErr w:type="gramStart"/>
      <w:r w:rsidR="00B052E2" w:rsidRPr="00E77B79">
        <w:rPr>
          <w:rFonts w:ascii="Times New Roman" w:hAnsi="Times New Roman" w:cs="Times New Roman"/>
          <w:sz w:val="24"/>
        </w:rPr>
        <w:t>202</w:t>
      </w:r>
      <w:r w:rsidRPr="00E77B79">
        <w:rPr>
          <w:rFonts w:ascii="Times New Roman" w:hAnsi="Times New Roman" w:cs="Times New Roman"/>
          <w:sz w:val="24"/>
        </w:rPr>
        <w:t>5</w:t>
      </w:r>
      <w:proofErr w:type="gramEnd"/>
      <w:r w:rsidR="00B052E2" w:rsidRPr="00E77B79">
        <w:rPr>
          <w:rFonts w:ascii="Times New Roman" w:hAnsi="Times New Roman" w:cs="Times New Roman"/>
          <w:sz w:val="24"/>
        </w:rPr>
        <w:tab/>
      </w:r>
      <w:r w:rsidR="00E77B79" w:rsidRPr="00E77B79">
        <w:rPr>
          <w:rFonts w:ascii="Times New Roman" w:hAnsi="Times New Roman" w:cs="Times New Roman"/>
          <w:color w:val="000000"/>
          <w:sz w:val="24"/>
        </w:rPr>
        <w:t xml:space="preserve">Mental Health </w:t>
      </w:r>
      <w:r w:rsidR="00E77B79">
        <w:rPr>
          <w:rFonts w:ascii="Times New Roman" w:hAnsi="Times New Roman" w:cs="Times New Roman"/>
          <w:color w:val="000000"/>
          <w:sz w:val="24"/>
        </w:rPr>
        <w:t xml:space="preserve">challenges </w:t>
      </w:r>
      <w:r w:rsidR="00E77B79" w:rsidRPr="00E77B79">
        <w:rPr>
          <w:rFonts w:ascii="Times New Roman" w:hAnsi="Times New Roman" w:cs="Times New Roman"/>
          <w:color w:val="000000"/>
          <w:sz w:val="24"/>
        </w:rPr>
        <w:t>of Children and Youth</w:t>
      </w:r>
      <w:r w:rsidR="00E77B79">
        <w:rPr>
          <w:rFonts w:ascii="Times New Roman" w:hAnsi="Times New Roman" w:cs="Times New Roman"/>
          <w:color w:val="000000"/>
          <w:sz w:val="24"/>
        </w:rPr>
        <w:t xml:space="preserve">; </w:t>
      </w:r>
      <w:r w:rsidR="001C1706">
        <w:rPr>
          <w:rFonts w:ascii="Times New Roman" w:hAnsi="Times New Roman" w:cs="Times New Roman"/>
          <w:color w:val="000000"/>
          <w:sz w:val="24"/>
        </w:rPr>
        <w:t>the role of Resilience factors &amp; Protective Resources</w:t>
      </w:r>
      <w:r w:rsidR="00E77B79" w:rsidRPr="00E77B79">
        <w:rPr>
          <w:rFonts w:ascii="Times New Roman" w:hAnsi="Times New Roman" w:cs="Times New Roman"/>
          <w:sz w:val="24"/>
        </w:rPr>
        <w:t xml:space="preserve"> </w:t>
      </w:r>
    </w:p>
    <w:p w14:paraId="1A95079A" w14:textId="62F011FC" w:rsidR="00B052E2" w:rsidRPr="00E77B79" w:rsidRDefault="00AD7CD0" w:rsidP="00FD19C8">
      <w:pPr>
        <w:numPr>
          <w:ilvl w:val="0"/>
          <w:numId w:val="25"/>
        </w:numPr>
        <w:tabs>
          <w:tab w:val="left" w:pos="1260"/>
        </w:tabs>
        <w:spacing w:after="0" w:line="240" w:lineRule="auto"/>
        <w:ind w:left="0"/>
        <w:rPr>
          <w:rFonts w:ascii="Times New Roman" w:hAnsi="Times New Roman" w:cs="Times New Roman"/>
          <w:sz w:val="24"/>
        </w:rPr>
      </w:pPr>
      <w:r w:rsidRPr="00E77B79">
        <w:rPr>
          <w:rFonts w:ascii="Times New Roman" w:hAnsi="Times New Roman" w:cs="Times New Roman"/>
          <w:sz w:val="24"/>
        </w:rPr>
        <w:t xml:space="preserve">October </w:t>
      </w:r>
      <w:r w:rsidR="00B052E2" w:rsidRPr="00E77B79">
        <w:rPr>
          <w:rFonts w:ascii="Times New Roman" w:hAnsi="Times New Roman" w:cs="Times New Roman"/>
          <w:sz w:val="24"/>
        </w:rPr>
        <w:t>1</w:t>
      </w:r>
      <w:r w:rsidRPr="00E77B79">
        <w:rPr>
          <w:rFonts w:ascii="Times New Roman" w:hAnsi="Times New Roman" w:cs="Times New Roman"/>
          <w:sz w:val="24"/>
        </w:rPr>
        <w:t>6</w:t>
      </w:r>
      <w:r w:rsidR="00B052E2" w:rsidRPr="00E77B79">
        <w:rPr>
          <w:rFonts w:ascii="Times New Roman" w:hAnsi="Times New Roman" w:cs="Times New Roman"/>
          <w:sz w:val="24"/>
        </w:rPr>
        <w:t xml:space="preserve">, </w:t>
      </w:r>
      <w:proofErr w:type="gramStart"/>
      <w:r w:rsidR="00B052E2" w:rsidRPr="00E77B79">
        <w:rPr>
          <w:rFonts w:ascii="Times New Roman" w:hAnsi="Times New Roman" w:cs="Times New Roman"/>
          <w:sz w:val="24"/>
        </w:rPr>
        <w:t>202</w:t>
      </w:r>
      <w:r w:rsidRPr="00E77B79">
        <w:rPr>
          <w:rFonts w:ascii="Times New Roman" w:hAnsi="Times New Roman" w:cs="Times New Roman"/>
          <w:sz w:val="24"/>
        </w:rPr>
        <w:t>5</w:t>
      </w:r>
      <w:r w:rsidR="00B052E2" w:rsidRPr="00E77B79">
        <w:rPr>
          <w:rFonts w:ascii="Times New Roman" w:hAnsi="Times New Roman" w:cs="Times New Roman"/>
          <w:sz w:val="24"/>
        </w:rPr>
        <w:t xml:space="preserve">  </w:t>
      </w:r>
      <w:r w:rsidR="00B052E2" w:rsidRPr="00E77B79">
        <w:rPr>
          <w:rFonts w:ascii="Times New Roman" w:hAnsi="Times New Roman" w:cs="Times New Roman"/>
          <w:sz w:val="24"/>
        </w:rPr>
        <w:tab/>
      </w:r>
      <w:proofErr w:type="gramEnd"/>
      <w:r w:rsidR="001C1706">
        <w:rPr>
          <w:rFonts w:ascii="Times New Roman" w:hAnsi="Times New Roman" w:cs="Times New Roman"/>
          <w:sz w:val="24"/>
        </w:rPr>
        <w:t>The c</w:t>
      </w:r>
      <w:r w:rsidR="001C1706" w:rsidRPr="001C1706">
        <w:rPr>
          <w:rFonts w:ascii="Times New Roman" w:hAnsi="Times New Roman" w:cs="Times New Roman"/>
          <w:sz w:val="24"/>
        </w:rPr>
        <w:t>ost</w:t>
      </w:r>
      <w:r w:rsidR="001C1706">
        <w:rPr>
          <w:rFonts w:ascii="Times New Roman" w:hAnsi="Times New Roman" w:cs="Times New Roman"/>
          <w:sz w:val="24"/>
        </w:rPr>
        <w:t>s</w:t>
      </w:r>
      <w:r w:rsidR="001C1706" w:rsidRPr="001C1706">
        <w:rPr>
          <w:rFonts w:ascii="Times New Roman" w:hAnsi="Times New Roman" w:cs="Times New Roman"/>
          <w:sz w:val="24"/>
        </w:rPr>
        <w:t xml:space="preserve"> of Mental Illness: Economic Costs and negative effects on Physical Health</w:t>
      </w:r>
      <w:r w:rsidR="001C1706">
        <w:rPr>
          <w:rFonts w:ascii="Times New Roman" w:hAnsi="Times New Roman" w:cs="Times New Roman"/>
          <w:sz w:val="24"/>
        </w:rPr>
        <w:t xml:space="preserve"> </w:t>
      </w:r>
    </w:p>
    <w:p w14:paraId="6FB0EE58" w14:textId="6A57A037" w:rsidR="00663F24" w:rsidRDefault="00AD7CD0" w:rsidP="00FD19C8">
      <w:pPr>
        <w:numPr>
          <w:ilvl w:val="0"/>
          <w:numId w:val="25"/>
        </w:numPr>
        <w:tabs>
          <w:tab w:val="left" w:pos="1260"/>
        </w:tabs>
        <w:spacing w:after="0" w:line="240" w:lineRule="auto"/>
        <w:ind w:left="0"/>
        <w:rPr>
          <w:rFonts w:ascii="Times New Roman" w:hAnsi="Times New Roman" w:cs="Times New Roman"/>
          <w:sz w:val="24"/>
        </w:rPr>
      </w:pPr>
      <w:r>
        <w:rPr>
          <w:rFonts w:ascii="Times New Roman" w:hAnsi="Times New Roman" w:cs="Times New Roman"/>
          <w:sz w:val="24"/>
        </w:rPr>
        <w:t>October</w:t>
      </w:r>
      <w:r w:rsidR="00B052E2" w:rsidRPr="000D3DEB">
        <w:rPr>
          <w:rFonts w:ascii="Times New Roman" w:hAnsi="Times New Roman" w:cs="Times New Roman"/>
          <w:sz w:val="24"/>
        </w:rPr>
        <w:t xml:space="preserve"> </w:t>
      </w:r>
      <w:r>
        <w:rPr>
          <w:rFonts w:ascii="Times New Roman" w:hAnsi="Times New Roman" w:cs="Times New Roman"/>
          <w:sz w:val="24"/>
        </w:rPr>
        <w:t>23</w:t>
      </w:r>
      <w:r w:rsidR="00B052E2" w:rsidRPr="000D3DEB">
        <w:rPr>
          <w:rFonts w:ascii="Times New Roman" w:hAnsi="Times New Roman" w:cs="Times New Roman"/>
          <w:sz w:val="24"/>
        </w:rPr>
        <w:t xml:space="preserve">, </w:t>
      </w:r>
      <w:proofErr w:type="gramStart"/>
      <w:r w:rsidR="00B052E2" w:rsidRPr="000D3DEB">
        <w:rPr>
          <w:rFonts w:ascii="Times New Roman" w:hAnsi="Times New Roman" w:cs="Times New Roman"/>
          <w:sz w:val="24"/>
        </w:rPr>
        <w:t>202</w:t>
      </w:r>
      <w:r>
        <w:rPr>
          <w:rFonts w:ascii="Times New Roman" w:hAnsi="Times New Roman" w:cs="Times New Roman"/>
          <w:sz w:val="24"/>
        </w:rPr>
        <w:t>5</w:t>
      </w:r>
      <w:proofErr w:type="gramEnd"/>
      <w:r w:rsidR="00B052E2" w:rsidRPr="000D3DEB">
        <w:rPr>
          <w:rFonts w:ascii="Times New Roman" w:hAnsi="Times New Roman" w:cs="Times New Roman"/>
          <w:sz w:val="24"/>
        </w:rPr>
        <w:t xml:space="preserve">   </w:t>
      </w:r>
      <w:r>
        <w:rPr>
          <w:rFonts w:ascii="Times New Roman" w:hAnsi="Times New Roman" w:cs="Times New Roman"/>
          <w:sz w:val="24"/>
        </w:rPr>
        <w:t xml:space="preserve">     </w:t>
      </w:r>
      <w:r w:rsidR="00FF15EC">
        <w:rPr>
          <w:rFonts w:ascii="Times New Roman" w:hAnsi="Times New Roman" w:cs="Times New Roman"/>
          <w:sz w:val="24"/>
        </w:rPr>
        <w:t>Maximizing the use of mental health services by reducing barriers and deploying innovative interventions</w:t>
      </w:r>
    </w:p>
    <w:p w14:paraId="2DB688F5" w14:textId="77777777" w:rsidR="00A8724B" w:rsidRPr="00A8724B" w:rsidRDefault="00A8724B" w:rsidP="00503C93">
      <w:pPr>
        <w:tabs>
          <w:tab w:val="left" w:pos="1260"/>
        </w:tabs>
        <w:spacing w:after="0" w:line="240" w:lineRule="auto"/>
        <w:rPr>
          <w:rFonts w:ascii="Times New Roman" w:hAnsi="Times New Roman" w:cs="Times New Roman"/>
          <w:sz w:val="24"/>
        </w:rPr>
      </w:pPr>
    </w:p>
    <w:p w14:paraId="66401C3F" w14:textId="7B65A80D" w:rsidR="00FF7D5A" w:rsidRPr="000F519C" w:rsidRDefault="00A8724B" w:rsidP="00FF7D5A">
      <w:pPr>
        <w:jc w:val="center"/>
        <w:rPr>
          <w:rFonts w:ascii="Times New Roman" w:hAnsi="Times New Roman" w:cs="Times New Roman"/>
          <w:b/>
          <w:bCs/>
          <w:sz w:val="32"/>
          <w:szCs w:val="32"/>
        </w:rPr>
      </w:pPr>
      <w:r w:rsidRPr="000F519C">
        <w:rPr>
          <w:rFonts w:ascii="Times New Roman" w:hAnsi="Times New Roman" w:cs="Times New Roman"/>
          <w:b/>
          <w:bCs/>
          <w:sz w:val="32"/>
          <w:szCs w:val="32"/>
        </w:rPr>
        <w:t>WEEK 1 (SEPTEMBER 4)</w:t>
      </w:r>
    </w:p>
    <w:p w14:paraId="64B7D50A" w14:textId="6BA2ADA7" w:rsidR="00663F24" w:rsidRDefault="00507D47" w:rsidP="00FF7D5A">
      <w:pPr>
        <w:rPr>
          <w:rFonts w:ascii="Times New Roman" w:hAnsi="Times New Roman" w:cs="Times New Roman"/>
          <w:sz w:val="24"/>
        </w:rPr>
      </w:pPr>
      <w:r w:rsidRPr="00FF7D5A">
        <w:rPr>
          <w:rFonts w:ascii="Times New Roman" w:hAnsi="Times New Roman" w:cs="Times New Roman"/>
          <w:b/>
          <w:bCs/>
          <w:sz w:val="24"/>
        </w:rPr>
        <w:t>SESSION 1:</w:t>
      </w:r>
      <w:r w:rsidRPr="00FF7D5A">
        <w:rPr>
          <w:rFonts w:ascii="Times New Roman" w:hAnsi="Times New Roman" w:cs="Times New Roman"/>
          <w:sz w:val="24"/>
        </w:rPr>
        <w:t xml:space="preserve"> </w:t>
      </w:r>
      <w:r w:rsidR="00FF7D5A" w:rsidRPr="00FF7D5A">
        <w:rPr>
          <w:rFonts w:ascii="Times New Roman" w:hAnsi="Times New Roman" w:cs="Times New Roman"/>
          <w:sz w:val="24"/>
        </w:rPr>
        <w:t xml:space="preserve">Welcome to </w:t>
      </w:r>
      <w:r w:rsidR="00FF7D5A">
        <w:rPr>
          <w:rFonts w:ascii="Times New Roman" w:hAnsi="Times New Roman" w:cs="Times New Roman"/>
          <w:sz w:val="24"/>
        </w:rPr>
        <w:t xml:space="preserve">the </w:t>
      </w:r>
      <w:r w:rsidR="00FF7D5A" w:rsidRPr="00FF7D5A">
        <w:rPr>
          <w:rFonts w:ascii="Times New Roman" w:hAnsi="Times New Roman" w:cs="Times New Roman"/>
          <w:sz w:val="24"/>
        </w:rPr>
        <w:t>Course and</w:t>
      </w:r>
      <w:r w:rsidR="00FF7D5A">
        <w:rPr>
          <w:rFonts w:ascii="Times New Roman" w:hAnsi="Times New Roman" w:cs="Times New Roman"/>
          <w:sz w:val="24"/>
        </w:rPr>
        <w:t xml:space="preserve"> a</w:t>
      </w:r>
      <w:r w:rsidR="00FF7D5A" w:rsidRPr="00FF7D5A">
        <w:rPr>
          <w:rFonts w:ascii="Times New Roman" w:hAnsi="Times New Roman" w:cs="Times New Roman"/>
          <w:sz w:val="24"/>
        </w:rPr>
        <w:t>n overview of the Prevalence of Mental Disorders in the US and Elsewhere</w:t>
      </w:r>
    </w:p>
    <w:p w14:paraId="3C527F86" w14:textId="77777777" w:rsidR="00161988" w:rsidRPr="009F33DC" w:rsidRDefault="00161988" w:rsidP="009F33DC">
      <w:pPr>
        <w:spacing w:after="0" w:line="240" w:lineRule="auto"/>
        <w:rPr>
          <w:rFonts w:ascii="Times New Roman" w:hAnsi="Times New Roman" w:cs="Times New Roman"/>
          <w:b/>
          <w:bCs/>
          <w:sz w:val="24"/>
        </w:rPr>
      </w:pPr>
      <w:r w:rsidRPr="009F33DC">
        <w:rPr>
          <w:rFonts w:ascii="Times New Roman" w:hAnsi="Times New Roman" w:cs="Times New Roman"/>
          <w:b/>
          <w:bCs/>
          <w:sz w:val="24"/>
        </w:rPr>
        <w:t>Assignment/Activities</w:t>
      </w:r>
    </w:p>
    <w:p w14:paraId="43F31664" w14:textId="77777777" w:rsidR="00161988" w:rsidRPr="000D3DEB" w:rsidRDefault="00161988" w:rsidP="00FD19C8">
      <w:pPr>
        <w:pStyle w:val="ListParagraph"/>
        <w:numPr>
          <w:ilvl w:val="0"/>
          <w:numId w:val="27"/>
        </w:numPr>
        <w:spacing w:after="0" w:line="240" w:lineRule="auto"/>
        <w:rPr>
          <w:rFonts w:ascii="Times New Roman" w:hAnsi="Times New Roman" w:cs="Times New Roman"/>
          <w:sz w:val="24"/>
        </w:rPr>
      </w:pPr>
      <w:r w:rsidRPr="000D3DEB">
        <w:rPr>
          <w:rFonts w:ascii="Times New Roman" w:hAnsi="Times New Roman" w:cs="Times New Roman"/>
          <w:sz w:val="24"/>
        </w:rPr>
        <w:t>Review Syllabus</w:t>
      </w:r>
    </w:p>
    <w:p w14:paraId="3A0065E9" w14:textId="56C159CA" w:rsidR="00161988" w:rsidRDefault="00161988" w:rsidP="00FD19C8">
      <w:pPr>
        <w:pStyle w:val="ListParagraph"/>
        <w:numPr>
          <w:ilvl w:val="0"/>
          <w:numId w:val="27"/>
        </w:numPr>
        <w:rPr>
          <w:rFonts w:ascii="Times New Roman" w:hAnsi="Times New Roman" w:cs="Times New Roman"/>
          <w:sz w:val="24"/>
        </w:rPr>
      </w:pPr>
      <w:r w:rsidRPr="000D3DEB">
        <w:rPr>
          <w:rFonts w:ascii="Times New Roman" w:hAnsi="Times New Roman" w:cs="Times New Roman"/>
          <w:sz w:val="24"/>
        </w:rPr>
        <w:t>Sign up for Weekly questions for a future class session</w:t>
      </w:r>
    </w:p>
    <w:p w14:paraId="2686C1BB" w14:textId="77CF8AE7" w:rsidR="000D3DEB" w:rsidRPr="000D3DEB" w:rsidRDefault="000D3DEB" w:rsidP="00FD19C8">
      <w:pPr>
        <w:pStyle w:val="ListParagraph"/>
        <w:numPr>
          <w:ilvl w:val="0"/>
          <w:numId w:val="27"/>
        </w:numPr>
        <w:rPr>
          <w:rFonts w:ascii="Times New Roman" w:hAnsi="Times New Roman" w:cs="Times New Roman"/>
          <w:sz w:val="24"/>
        </w:rPr>
      </w:pPr>
      <w:r>
        <w:rPr>
          <w:rFonts w:ascii="Times New Roman" w:hAnsi="Times New Roman" w:cs="Times New Roman"/>
          <w:sz w:val="24"/>
        </w:rPr>
        <w:t>First Lecture</w:t>
      </w:r>
    </w:p>
    <w:p w14:paraId="2902C62C" w14:textId="77777777" w:rsidR="00DE0305" w:rsidRDefault="00FF7D5A" w:rsidP="00DE0305">
      <w:pPr>
        <w:spacing w:after="0"/>
        <w:jc w:val="center"/>
        <w:rPr>
          <w:rFonts w:ascii="Times New Roman" w:hAnsi="Times New Roman" w:cs="Times New Roman"/>
          <w:b/>
          <w:sz w:val="24"/>
        </w:rPr>
      </w:pPr>
      <w:r w:rsidRPr="00FF7D5A">
        <w:rPr>
          <w:rFonts w:ascii="Times New Roman" w:hAnsi="Times New Roman" w:cs="Times New Roman"/>
          <w:b/>
          <w:sz w:val="24"/>
        </w:rPr>
        <w:t>Objectives</w:t>
      </w:r>
    </w:p>
    <w:p w14:paraId="1CBABD60" w14:textId="2907BDA2" w:rsidR="00FF7D5A" w:rsidRPr="00161988" w:rsidRDefault="00FF7D5A" w:rsidP="00DE0305">
      <w:pPr>
        <w:spacing w:after="0"/>
        <w:rPr>
          <w:rFonts w:ascii="Times New Roman" w:hAnsi="Times New Roman" w:cs="Times New Roman"/>
          <w:b/>
          <w:sz w:val="24"/>
        </w:rPr>
      </w:pPr>
      <w:r w:rsidRPr="00082FCE">
        <w:rPr>
          <w:rFonts w:ascii="Times New Roman" w:hAnsi="Times New Roman" w:cs="Times New Roman"/>
          <w:sz w:val="24"/>
        </w:rPr>
        <w:t>Upon successful completion of this session, you should be able to:</w:t>
      </w:r>
    </w:p>
    <w:p w14:paraId="4A721DB3" w14:textId="178BFB83" w:rsidR="00DE0305" w:rsidRPr="004B3AD7" w:rsidRDefault="00FF7D5A" w:rsidP="00FD19C8">
      <w:pPr>
        <w:pStyle w:val="Bulletedlist"/>
        <w:numPr>
          <w:ilvl w:val="0"/>
          <w:numId w:val="60"/>
        </w:numPr>
        <w:spacing w:before="0" w:after="0" w:line="240" w:lineRule="auto"/>
        <w:rPr>
          <w:rFonts w:ascii="Times New Roman" w:hAnsi="Times New Roman" w:cs="Times New Roman"/>
          <w:b/>
          <w:bCs/>
          <w:sz w:val="24"/>
        </w:rPr>
      </w:pPr>
      <w:r w:rsidRPr="004B3AD7">
        <w:rPr>
          <w:rFonts w:ascii="Times New Roman" w:hAnsi="Times New Roman" w:cs="Times New Roman"/>
          <w:b/>
          <w:bCs/>
          <w:sz w:val="24"/>
        </w:rPr>
        <w:t>Outline key aspects of the course as explained in the Syllabus and identify the course policie</w:t>
      </w:r>
      <w:r w:rsidR="00DE0305" w:rsidRPr="004B3AD7">
        <w:rPr>
          <w:rFonts w:ascii="Times New Roman" w:hAnsi="Times New Roman" w:cs="Times New Roman"/>
          <w:b/>
          <w:bCs/>
          <w:sz w:val="24"/>
        </w:rPr>
        <w:t>s</w:t>
      </w:r>
    </w:p>
    <w:p w14:paraId="7C4766BF" w14:textId="77777777" w:rsidR="00DE0305" w:rsidRPr="004B3AD7" w:rsidRDefault="00FF7D5A" w:rsidP="00FD19C8">
      <w:pPr>
        <w:pStyle w:val="Bulletedlist"/>
        <w:numPr>
          <w:ilvl w:val="0"/>
          <w:numId w:val="60"/>
        </w:numPr>
        <w:spacing w:before="0" w:after="0" w:line="240" w:lineRule="auto"/>
        <w:rPr>
          <w:rFonts w:ascii="Times New Roman" w:eastAsia="Aptos" w:hAnsi="Times New Roman" w:cs="Times New Roman"/>
          <w:b/>
          <w:bCs/>
          <w:color w:val="auto"/>
          <w:kern w:val="2"/>
          <w:sz w:val="24"/>
          <w14:ligatures w14:val="standardContextual"/>
        </w:rPr>
      </w:pPr>
      <w:r w:rsidRPr="004B3AD7">
        <w:rPr>
          <w:rFonts w:ascii="Times New Roman" w:eastAsia="Aptos" w:hAnsi="Times New Roman" w:cs="Times New Roman"/>
          <w:b/>
          <w:bCs/>
          <w:color w:val="auto"/>
          <w:kern w:val="2"/>
          <w:sz w:val="24"/>
          <w14:ligatures w14:val="standardContextual"/>
        </w:rPr>
        <w:t>Understand Key Findings on Mental Health Prevalence</w:t>
      </w:r>
    </w:p>
    <w:p w14:paraId="6BDB6F99" w14:textId="77777777" w:rsidR="004B3AD7" w:rsidRPr="004B3AD7" w:rsidRDefault="00FF7D5A" w:rsidP="00FD19C8">
      <w:pPr>
        <w:pStyle w:val="Bulletedlist"/>
        <w:numPr>
          <w:ilvl w:val="0"/>
          <w:numId w:val="60"/>
        </w:numPr>
        <w:spacing w:before="0" w:after="0" w:line="240" w:lineRule="auto"/>
        <w:rPr>
          <w:rFonts w:ascii="Times New Roman" w:eastAsia="Aptos" w:hAnsi="Times New Roman" w:cs="Times New Roman"/>
          <w:b/>
          <w:bCs/>
          <w:color w:val="auto"/>
          <w:kern w:val="2"/>
          <w:sz w:val="24"/>
          <w14:ligatures w14:val="standardContextual"/>
        </w:rPr>
      </w:pPr>
      <w:r w:rsidRPr="004B3AD7">
        <w:rPr>
          <w:rFonts w:ascii="Times New Roman" w:eastAsia="Aptos" w:hAnsi="Times New Roman" w:cs="Times New Roman"/>
          <w:b/>
          <w:bCs/>
          <w:color w:val="auto"/>
          <w:kern w:val="2"/>
          <w:sz w:val="24"/>
          <w14:ligatures w14:val="standardContextual"/>
        </w:rPr>
        <w:t>Identify Global Patterns of Mental Disorders</w:t>
      </w:r>
    </w:p>
    <w:p w14:paraId="2703FD6D" w14:textId="77777777" w:rsidR="004B3AD7" w:rsidRPr="004B3AD7" w:rsidRDefault="00FF7D5A" w:rsidP="00FD19C8">
      <w:pPr>
        <w:pStyle w:val="Bulletedlist"/>
        <w:numPr>
          <w:ilvl w:val="0"/>
          <w:numId w:val="60"/>
        </w:numPr>
        <w:spacing w:before="0" w:after="0" w:line="240" w:lineRule="auto"/>
        <w:rPr>
          <w:rFonts w:ascii="Times New Roman" w:eastAsia="Aptos" w:hAnsi="Times New Roman" w:cs="Times New Roman"/>
          <w:b/>
          <w:bCs/>
          <w:color w:val="auto"/>
          <w:kern w:val="2"/>
          <w:sz w:val="24"/>
          <w14:ligatures w14:val="standardContextual"/>
        </w:rPr>
      </w:pPr>
      <w:r w:rsidRPr="004B3AD7">
        <w:rPr>
          <w:rFonts w:ascii="Times New Roman" w:eastAsia="Aptos" w:hAnsi="Times New Roman" w:cs="Times New Roman"/>
          <w:b/>
          <w:bCs/>
          <w:color w:val="auto"/>
          <w:kern w:val="2"/>
          <w:sz w:val="24"/>
          <w14:ligatures w14:val="standardContextual"/>
        </w:rPr>
        <w:t>Examine Cultural Variations in Mental Health Epidemiology</w:t>
      </w:r>
    </w:p>
    <w:p w14:paraId="287AFAFE" w14:textId="77777777" w:rsidR="004B3AD7" w:rsidRPr="004B3AD7" w:rsidRDefault="00FF7D5A" w:rsidP="00FD19C8">
      <w:pPr>
        <w:pStyle w:val="Bulletedlist"/>
        <w:numPr>
          <w:ilvl w:val="0"/>
          <w:numId w:val="60"/>
        </w:numPr>
        <w:spacing w:before="0" w:after="0" w:line="240" w:lineRule="auto"/>
        <w:rPr>
          <w:rFonts w:ascii="Times New Roman" w:eastAsia="Aptos" w:hAnsi="Times New Roman" w:cs="Times New Roman"/>
          <w:b/>
          <w:bCs/>
          <w:color w:val="auto"/>
          <w:kern w:val="2"/>
          <w:sz w:val="24"/>
          <w14:ligatures w14:val="standardContextual"/>
        </w:rPr>
      </w:pPr>
      <w:r w:rsidRPr="004B3AD7">
        <w:rPr>
          <w:rFonts w:ascii="Times New Roman" w:eastAsia="Aptos" w:hAnsi="Times New Roman" w:cs="Times New Roman"/>
          <w:b/>
          <w:bCs/>
          <w:color w:val="auto"/>
          <w:kern w:val="2"/>
          <w:sz w:val="24"/>
          <w14:ligatures w14:val="standardContextual"/>
        </w:rPr>
        <w:t>Discuss how cultural, economic, and social factors can contribute to variations in the prevalence and expression of mental disorders worldwide.</w:t>
      </w:r>
    </w:p>
    <w:p w14:paraId="06131183" w14:textId="28BAFCA4" w:rsidR="00161988" w:rsidRPr="004B3AD7" w:rsidRDefault="00FF7D5A" w:rsidP="004B3AD7">
      <w:pPr>
        <w:pStyle w:val="Bulletedlist"/>
        <w:numPr>
          <w:ilvl w:val="0"/>
          <w:numId w:val="0"/>
        </w:numPr>
        <w:spacing w:before="0" w:after="0" w:line="240" w:lineRule="auto"/>
        <w:ind w:hanging="360"/>
        <w:rPr>
          <w:rFonts w:ascii="Times New Roman" w:hAnsi="Times New Roman" w:cs="Times New Roman"/>
          <w:b/>
          <w:bCs/>
          <w:sz w:val="24"/>
        </w:rPr>
      </w:pPr>
      <w:r w:rsidRPr="000D3DEB">
        <w:rPr>
          <w:rFonts w:ascii="Times New Roman" w:hAnsi="Times New Roman" w:cs="Times New Roman"/>
          <w:sz w:val="24"/>
        </w:rPr>
        <w:t>These objectives encourage students to critically engage with the readings, understand mental health trends across different cultures, and consider the broader implications for public health and policy development.</w:t>
      </w:r>
    </w:p>
    <w:p w14:paraId="0C52304D" w14:textId="77777777" w:rsidR="00161988" w:rsidRDefault="00161988" w:rsidP="00161988">
      <w:pPr>
        <w:spacing w:after="0" w:line="240" w:lineRule="auto"/>
        <w:rPr>
          <w:rFonts w:ascii="Times New Roman" w:eastAsia="Aptos" w:hAnsi="Times New Roman" w:cs="Times New Roman"/>
          <w:color w:val="auto"/>
          <w:kern w:val="2"/>
          <w:sz w:val="24"/>
          <w14:ligatures w14:val="standardContextual"/>
        </w:rPr>
      </w:pPr>
    </w:p>
    <w:p w14:paraId="49069DA7" w14:textId="7C1978DE" w:rsidR="000D3DEB" w:rsidRPr="00507D47" w:rsidRDefault="00507D47" w:rsidP="000D3DEB">
      <w:pPr>
        <w:spacing w:after="0" w:line="240" w:lineRule="auto"/>
        <w:jc w:val="center"/>
        <w:rPr>
          <w:rFonts w:ascii="Times New Roman" w:hAnsi="Times New Roman" w:cs="Times New Roman"/>
          <w:b/>
          <w:sz w:val="24"/>
        </w:rPr>
      </w:pPr>
      <w:r w:rsidRPr="00507D47">
        <w:rPr>
          <w:rFonts w:ascii="Times New Roman" w:hAnsi="Times New Roman" w:cs="Times New Roman"/>
          <w:b/>
          <w:sz w:val="24"/>
        </w:rPr>
        <w:t>REQUIRED READINGS</w:t>
      </w:r>
    </w:p>
    <w:p w14:paraId="39C1008F" w14:textId="1F638C35" w:rsidR="00161988" w:rsidRPr="000D3DEB" w:rsidRDefault="00161988" w:rsidP="00FD19C8">
      <w:pPr>
        <w:pStyle w:val="ListParagraph"/>
        <w:numPr>
          <w:ilvl w:val="0"/>
          <w:numId w:val="28"/>
        </w:numPr>
        <w:spacing w:after="0" w:line="240" w:lineRule="auto"/>
        <w:rPr>
          <w:rFonts w:ascii="Times New Roman" w:hAnsi="Times New Roman" w:cs="Times New Roman"/>
          <w:b/>
          <w:sz w:val="24"/>
        </w:rPr>
      </w:pPr>
      <w:r w:rsidRPr="000D3DEB">
        <w:rPr>
          <w:rFonts w:ascii="Times New Roman" w:hAnsi="Times New Roman" w:cs="Times New Roman"/>
          <w:color w:val="000000"/>
          <w:sz w:val="24"/>
        </w:rPr>
        <w:t>Kessler, Ronald C., Olga Demler, Richard G. Frank, …., &amp; Alan M. Zaslavsky. "Prevalence and treatment of mental disorders, 1990 to 2003." </w:t>
      </w:r>
      <w:r w:rsidRPr="000D3DEB">
        <w:rPr>
          <w:rFonts w:ascii="Times New Roman" w:hAnsi="Times New Roman" w:cs="Times New Roman"/>
          <w:i/>
          <w:iCs/>
          <w:color w:val="000000"/>
          <w:sz w:val="24"/>
        </w:rPr>
        <w:t>New England Journal of Medicine</w:t>
      </w:r>
      <w:r w:rsidRPr="000D3DEB">
        <w:rPr>
          <w:rFonts w:ascii="Times New Roman" w:hAnsi="Times New Roman" w:cs="Times New Roman"/>
          <w:color w:val="000000"/>
          <w:sz w:val="24"/>
        </w:rPr>
        <w:t> 352, no. 24 (2005): 2515-2523.</w:t>
      </w:r>
    </w:p>
    <w:p w14:paraId="3C3F44DE" w14:textId="77777777" w:rsidR="00161988" w:rsidRPr="000D3DEB" w:rsidRDefault="00161988" w:rsidP="000D3D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p>
    <w:p w14:paraId="6241C719" w14:textId="77777777" w:rsidR="00161988" w:rsidRDefault="00161988" w:rsidP="00FD19C8">
      <w:pPr>
        <w:pStyle w:val="ListParagraph"/>
        <w:numPr>
          <w:ilvl w:val="0"/>
          <w:numId w:val="28"/>
        </w:numPr>
        <w:spacing w:line="240" w:lineRule="auto"/>
      </w:pPr>
      <w:r w:rsidRPr="000D3DEB">
        <w:rPr>
          <w:rFonts w:ascii="Times New Roman" w:hAnsi="Times New Roman" w:cs="Times New Roman"/>
          <w:sz w:val="24"/>
        </w:rPr>
        <w:t xml:space="preserve">Kessler, R.C., </w:t>
      </w:r>
      <w:proofErr w:type="spellStart"/>
      <w:r w:rsidRPr="000D3DEB">
        <w:rPr>
          <w:rFonts w:ascii="Times New Roman" w:hAnsi="Times New Roman" w:cs="Times New Roman"/>
          <w:sz w:val="24"/>
        </w:rPr>
        <w:t>Bromet</w:t>
      </w:r>
      <w:proofErr w:type="spellEnd"/>
      <w:r w:rsidRPr="000D3DEB">
        <w:rPr>
          <w:rFonts w:ascii="Times New Roman" w:hAnsi="Times New Roman" w:cs="Times New Roman"/>
          <w:sz w:val="24"/>
        </w:rPr>
        <w:t>, E.J. (2013). The epidemiology of depression across cultures. Annual Review of Public Health, 34, 119-138</w:t>
      </w:r>
      <w:r>
        <w:t>.</w:t>
      </w:r>
    </w:p>
    <w:p w14:paraId="107FEABE" w14:textId="77777777" w:rsidR="00161988" w:rsidRDefault="00161988" w:rsidP="00161988">
      <w:pPr>
        <w:spacing w:line="240" w:lineRule="auto"/>
        <w:jc w:val="center"/>
        <w:rPr>
          <w:b/>
        </w:rPr>
      </w:pPr>
      <w:r w:rsidRPr="00734770">
        <w:rPr>
          <w:b/>
        </w:rPr>
        <w:t xml:space="preserve">Recommended </w:t>
      </w:r>
      <w:r>
        <w:rPr>
          <w:b/>
        </w:rPr>
        <w:t>R</w:t>
      </w:r>
      <w:r w:rsidRPr="00734770">
        <w:rPr>
          <w:b/>
        </w:rPr>
        <w:t>eading</w:t>
      </w:r>
    </w:p>
    <w:p w14:paraId="119F6139" w14:textId="1E8F9BA6" w:rsidR="00161988" w:rsidRPr="000D3DEB" w:rsidRDefault="00161988" w:rsidP="00FD19C8">
      <w:pPr>
        <w:pStyle w:val="ListParagraph"/>
        <w:numPr>
          <w:ilvl w:val="0"/>
          <w:numId w:val="26"/>
        </w:numPr>
        <w:spacing w:after="0" w:line="240" w:lineRule="auto"/>
        <w:ind w:left="0"/>
        <w:rPr>
          <w:rFonts w:ascii="Times New Roman" w:hAnsi="Times New Roman" w:cs="Times New Roman"/>
        </w:rPr>
      </w:pPr>
      <w:r w:rsidRPr="000D3DEB">
        <w:rPr>
          <w:rFonts w:ascii="Times New Roman" w:hAnsi="Times New Roman" w:cs="Times New Roman"/>
        </w:rPr>
        <w:t>Horwitz, Allan V. 2011. “Creating an Age of Depression: The Social Construction and</w:t>
      </w:r>
      <w:r w:rsidR="000D3DEB">
        <w:rPr>
          <w:rFonts w:ascii="Times New Roman" w:hAnsi="Times New Roman" w:cs="Times New Roman"/>
        </w:rPr>
        <w:t xml:space="preserve"> </w:t>
      </w:r>
      <w:r w:rsidRPr="000D3DEB">
        <w:rPr>
          <w:rFonts w:ascii="Times New Roman" w:hAnsi="Times New Roman" w:cs="Times New Roman"/>
        </w:rPr>
        <w:t xml:space="preserve">Consequences of the Major Depression Diagnosis.” </w:t>
      </w:r>
      <w:r w:rsidRPr="000D3DEB">
        <w:rPr>
          <w:rFonts w:ascii="Times New Roman" w:hAnsi="Times New Roman" w:cs="Times New Roman"/>
          <w:i/>
          <w:iCs/>
        </w:rPr>
        <w:t>Society and Mental Health</w:t>
      </w:r>
      <w:r w:rsidRPr="000D3DEB">
        <w:rPr>
          <w:rFonts w:ascii="Times New Roman" w:hAnsi="Times New Roman" w:cs="Times New Roman"/>
        </w:rPr>
        <w:t xml:space="preserve"> 1(1):41–54.</w:t>
      </w:r>
    </w:p>
    <w:p w14:paraId="2A6191AA" w14:textId="77777777" w:rsidR="00161988" w:rsidRDefault="00161988" w:rsidP="000D3D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7C1DE4F2" w14:textId="77777777" w:rsidR="00161988" w:rsidRPr="000D3DEB" w:rsidRDefault="00161988" w:rsidP="00FD19C8">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Pr>
          <w:rFonts w:ascii="Times New Roman" w:hAnsi="Times New Roman" w:cs="Times New Roman"/>
          <w:color w:val="000000"/>
        </w:rPr>
      </w:pPr>
      <w:r w:rsidRPr="000D3DEB">
        <w:rPr>
          <w:rFonts w:ascii="Times New Roman" w:hAnsi="Times New Roman" w:cs="Times New Roman"/>
          <w:color w:val="000000"/>
        </w:rPr>
        <w:t>Halpin, Michael. 2016. “The DSM and Professional Practice: Research, Clinical, and Institutional Perspectives.” Journal of Health and Social Behavior 57:153-167.</w:t>
      </w:r>
    </w:p>
    <w:p w14:paraId="21E50EFA" w14:textId="77777777" w:rsidR="00161988" w:rsidRDefault="00161988" w:rsidP="000D3D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811C6BB" w14:textId="6D01C0CF" w:rsidR="00161988" w:rsidRDefault="00161988" w:rsidP="00FD19C8">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Pr>
          <w:rFonts w:ascii="Times New Roman" w:hAnsi="Times New Roman" w:cs="Times New Roman"/>
          <w:color w:val="000000"/>
        </w:rPr>
      </w:pPr>
      <w:r w:rsidRPr="000D3DEB">
        <w:rPr>
          <w:rFonts w:ascii="Times New Roman" w:hAnsi="Times New Roman" w:cs="Times New Roman"/>
          <w:color w:val="000000"/>
        </w:rPr>
        <w:t xml:space="preserve">de Jonge, P., </w:t>
      </w:r>
      <w:proofErr w:type="spellStart"/>
      <w:r w:rsidRPr="000D3DEB">
        <w:rPr>
          <w:rFonts w:ascii="Times New Roman" w:hAnsi="Times New Roman" w:cs="Times New Roman"/>
          <w:color w:val="000000"/>
        </w:rPr>
        <w:t>Wardenaar</w:t>
      </w:r>
      <w:proofErr w:type="spellEnd"/>
      <w:r w:rsidRPr="000D3DEB">
        <w:rPr>
          <w:rFonts w:ascii="Times New Roman" w:hAnsi="Times New Roman" w:cs="Times New Roman"/>
          <w:color w:val="000000"/>
        </w:rPr>
        <w:t>, K.J., Lim, C.W…, Kessler, R.C., Scott, K., on behalf of the WHO World Mental Health Survey Collaborators. (2018). The cross-national structure of mental disorders: results from the World Mental Health Surveys. Psychological Medicine, 48(12), 2073-2084.</w:t>
      </w:r>
    </w:p>
    <w:p w14:paraId="6B633EB5" w14:textId="77777777" w:rsidR="000D3DEB" w:rsidRPr="000D3DEB" w:rsidRDefault="000D3DEB" w:rsidP="000D3DEB">
      <w:pPr>
        <w:pStyle w:val="ListParagraph"/>
        <w:rPr>
          <w:rFonts w:ascii="Times New Roman" w:hAnsi="Times New Roman" w:cs="Times New Roman"/>
          <w:color w:val="000000"/>
        </w:rPr>
      </w:pPr>
    </w:p>
    <w:p w14:paraId="3B66A20A" w14:textId="391A8F77" w:rsidR="000D3DEB" w:rsidRDefault="00507D47" w:rsidP="000D3D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0D3DEB">
        <w:rPr>
          <w:rFonts w:ascii="Times New Roman" w:hAnsi="Times New Roman" w:cs="Times New Roman"/>
          <w:b/>
          <w:bCs/>
          <w:color w:val="000000"/>
          <w:sz w:val="24"/>
        </w:rPr>
        <w:t>SESSION 2:</w:t>
      </w:r>
      <w:r w:rsidRPr="000D3DEB">
        <w:rPr>
          <w:rFonts w:ascii="Times New Roman" w:hAnsi="Times New Roman" w:cs="Times New Roman"/>
          <w:color w:val="000000"/>
          <w:sz w:val="24"/>
        </w:rPr>
        <w:t xml:space="preserve"> </w:t>
      </w:r>
      <w:r w:rsidR="000D3DEB" w:rsidRPr="00473762">
        <w:rPr>
          <w:rFonts w:ascii="Times New Roman" w:hAnsi="Times New Roman" w:cs="Times New Roman"/>
          <w:b/>
          <w:bCs/>
          <w:color w:val="000000"/>
          <w:sz w:val="24"/>
        </w:rPr>
        <w:t>What is Mental Illness and how should we measure it: `The Social Construction of Mental Illness?</w:t>
      </w:r>
    </w:p>
    <w:p w14:paraId="5BFB87F5" w14:textId="77777777" w:rsidR="00D17000" w:rsidRDefault="00D17000" w:rsidP="00D17000">
      <w:pPr>
        <w:spacing w:after="0"/>
        <w:rPr>
          <w:rFonts w:ascii="Times New Roman" w:hAnsi="Times New Roman" w:cs="Times New Roman"/>
          <w:b/>
          <w:sz w:val="24"/>
        </w:rPr>
      </w:pPr>
    </w:p>
    <w:p w14:paraId="2CBF5982" w14:textId="5B9BB2C5" w:rsidR="000D3DEB" w:rsidRPr="00D17000" w:rsidRDefault="00D17000" w:rsidP="00D17000">
      <w:pPr>
        <w:spacing w:after="0"/>
        <w:jc w:val="center"/>
        <w:rPr>
          <w:rFonts w:ascii="Times New Roman" w:hAnsi="Times New Roman" w:cs="Times New Roman"/>
          <w:b/>
          <w:sz w:val="24"/>
        </w:rPr>
      </w:pPr>
      <w:r w:rsidRPr="00FF7D5A">
        <w:rPr>
          <w:rFonts w:ascii="Times New Roman" w:hAnsi="Times New Roman" w:cs="Times New Roman"/>
          <w:b/>
          <w:sz w:val="24"/>
        </w:rPr>
        <w:t>Objectives</w:t>
      </w:r>
    </w:p>
    <w:p w14:paraId="30D061CA" w14:textId="6E2AB729" w:rsidR="00D17000" w:rsidRPr="00D17000" w:rsidRDefault="00D17000" w:rsidP="00D17000">
      <w:pPr>
        <w:spacing w:after="0" w:line="240" w:lineRule="auto"/>
      </w:pPr>
      <w:r w:rsidRPr="0026780C">
        <w:t>Upon successful completion of this session, you should be able to:</w:t>
      </w:r>
    </w:p>
    <w:p w14:paraId="454449F0" w14:textId="77777777" w:rsidR="00D17000" w:rsidRPr="00BA0C70" w:rsidRDefault="00D17000" w:rsidP="00D17000">
      <w:pPr>
        <w:spacing w:after="0" w:line="240" w:lineRule="auto"/>
        <w:rPr>
          <w:b/>
          <w:bCs/>
        </w:rPr>
      </w:pPr>
      <w:r>
        <w:rPr>
          <w:b/>
          <w:bCs/>
        </w:rPr>
        <w:t xml:space="preserve">1. </w:t>
      </w:r>
      <w:r w:rsidRPr="008D6DE9">
        <w:rPr>
          <w:b/>
          <w:bCs/>
        </w:rPr>
        <w:t>Examine the Concept of Mental Illness</w:t>
      </w:r>
    </w:p>
    <w:p w14:paraId="67D567EF" w14:textId="77777777" w:rsidR="00D17000" w:rsidRPr="008D6DE9" w:rsidRDefault="00D17000" w:rsidP="00FD19C8">
      <w:pPr>
        <w:pStyle w:val="ListParagraph"/>
        <w:numPr>
          <w:ilvl w:val="0"/>
          <w:numId w:val="6"/>
        </w:numPr>
        <w:spacing w:after="0" w:line="240" w:lineRule="auto"/>
      </w:pPr>
      <w:r w:rsidRPr="008D6DE9">
        <w:t xml:space="preserve">Critically analyze Thomas </w:t>
      </w:r>
      <w:proofErr w:type="spellStart"/>
      <w:r w:rsidRPr="008D6DE9">
        <w:t>Szaz's</w:t>
      </w:r>
      <w:proofErr w:type="spellEnd"/>
      <w:r w:rsidRPr="008D6DE9">
        <w:t xml:space="preserve"> (1960) argument in "The Myth of Mental Illness" and explore the idea that mental illness is socially constructed.</w:t>
      </w:r>
    </w:p>
    <w:p w14:paraId="01011D4F" w14:textId="77777777" w:rsidR="00D17000" w:rsidRPr="00BA0C70" w:rsidRDefault="00D17000" w:rsidP="00FD19C8">
      <w:pPr>
        <w:pStyle w:val="ListParagraph"/>
        <w:numPr>
          <w:ilvl w:val="0"/>
          <w:numId w:val="6"/>
        </w:numPr>
        <w:spacing w:after="0" w:line="240" w:lineRule="auto"/>
      </w:pPr>
      <w:r w:rsidRPr="008D6DE9">
        <w:t>Debate the distinction between mental illness as a biological fact versus a social and cultural construct.</w:t>
      </w:r>
    </w:p>
    <w:p w14:paraId="22CE1F3E" w14:textId="77777777" w:rsidR="00D17000" w:rsidRPr="008D6DE9" w:rsidRDefault="00D17000" w:rsidP="00D17000">
      <w:pPr>
        <w:spacing w:after="0" w:line="240" w:lineRule="auto"/>
      </w:pPr>
      <w:r>
        <w:rPr>
          <w:b/>
          <w:bCs/>
        </w:rPr>
        <w:t xml:space="preserve">2. </w:t>
      </w:r>
      <w:r w:rsidRPr="008D6DE9">
        <w:rPr>
          <w:b/>
          <w:bCs/>
        </w:rPr>
        <w:t>Understand the Impact of Labels in Mental Health</w:t>
      </w:r>
    </w:p>
    <w:p w14:paraId="58914233" w14:textId="77777777" w:rsidR="00D17000" w:rsidRPr="008D6DE9" w:rsidRDefault="00D17000" w:rsidP="00FD19C8">
      <w:pPr>
        <w:pStyle w:val="ListParagraph"/>
        <w:numPr>
          <w:ilvl w:val="0"/>
          <w:numId w:val="7"/>
        </w:numPr>
        <w:spacing w:after="0" w:line="240" w:lineRule="auto"/>
      </w:pPr>
      <w:r w:rsidRPr="008D6DE9">
        <w:t>Discuss how psychiatric labels can influence perceptions of normality and abnormality, as well as social treatment of individuals diagnosed with mental disorders.</w:t>
      </w:r>
    </w:p>
    <w:p w14:paraId="57A5781A" w14:textId="77777777" w:rsidR="00D17000" w:rsidRPr="008D6DE9" w:rsidRDefault="00D17000" w:rsidP="00D17000">
      <w:pPr>
        <w:spacing w:after="0" w:line="240" w:lineRule="auto"/>
      </w:pPr>
      <w:r>
        <w:rPr>
          <w:b/>
          <w:bCs/>
        </w:rPr>
        <w:t xml:space="preserve">3. </w:t>
      </w:r>
      <w:r w:rsidRPr="008D6DE9">
        <w:rPr>
          <w:b/>
          <w:bCs/>
        </w:rPr>
        <w:t>Evaluate the Measurement of Mental Illness</w:t>
      </w:r>
    </w:p>
    <w:p w14:paraId="01FD7051" w14:textId="77777777" w:rsidR="00D17000" w:rsidRPr="008D6DE9" w:rsidRDefault="00D17000" w:rsidP="00FD19C8">
      <w:pPr>
        <w:pStyle w:val="ListParagraph"/>
        <w:numPr>
          <w:ilvl w:val="0"/>
          <w:numId w:val="8"/>
        </w:numPr>
        <w:spacing w:after="0" w:line="240" w:lineRule="auto"/>
      </w:pPr>
      <w:r w:rsidRPr="008D6DE9">
        <w:t>Compare and contrast different approaches to measuring mental illness, considering their strengths and limitations.</w:t>
      </w:r>
    </w:p>
    <w:p w14:paraId="72CA71FE" w14:textId="77777777" w:rsidR="00D17000" w:rsidRDefault="00D17000" w:rsidP="00D17000">
      <w:pPr>
        <w:spacing w:after="0" w:line="240" w:lineRule="auto"/>
        <w:rPr>
          <w:b/>
          <w:bCs/>
        </w:rPr>
      </w:pPr>
      <w:r>
        <w:rPr>
          <w:b/>
          <w:bCs/>
        </w:rPr>
        <w:t xml:space="preserve">4. </w:t>
      </w:r>
      <w:r w:rsidRPr="008D6DE9">
        <w:rPr>
          <w:b/>
          <w:bCs/>
        </w:rPr>
        <w:t>Assess the Categorical vs. Dimensional Debate</w:t>
      </w:r>
    </w:p>
    <w:p w14:paraId="5B8421AC" w14:textId="77777777" w:rsidR="00D17000" w:rsidRPr="008D6DE9" w:rsidRDefault="00D17000" w:rsidP="00FD19C8">
      <w:pPr>
        <w:pStyle w:val="ListParagraph"/>
        <w:numPr>
          <w:ilvl w:val="0"/>
          <w:numId w:val="9"/>
        </w:numPr>
        <w:spacing w:after="0" w:line="240" w:lineRule="auto"/>
      </w:pPr>
      <w:r w:rsidRPr="008D6DE9">
        <w:t>Critically evaluate the benefits and drawbacks of using categorical versus dimensional models for diagnosing and understanding mental health conditions.</w:t>
      </w:r>
    </w:p>
    <w:p w14:paraId="770CB2C0" w14:textId="77777777" w:rsidR="00D17000" w:rsidRPr="008D6DE9" w:rsidRDefault="00D17000" w:rsidP="00D17000">
      <w:pPr>
        <w:spacing w:after="0" w:line="240" w:lineRule="auto"/>
      </w:pPr>
      <w:r>
        <w:rPr>
          <w:b/>
          <w:bCs/>
        </w:rPr>
        <w:lastRenderedPageBreak/>
        <w:t xml:space="preserve">5. </w:t>
      </w:r>
      <w:r w:rsidRPr="008D6DE9">
        <w:rPr>
          <w:b/>
          <w:bCs/>
        </w:rPr>
        <w:t>Discuss DSM Revisions and Social Variation</w:t>
      </w:r>
    </w:p>
    <w:p w14:paraId="3D3265D6" w14:textId="77777777" w:rsidR="00D17000" w:rsidRPr="008D6DE9" w:rsidRDefault="00D17000" w:rsidP="00FD19C8">
      <w:pPr>
        <w:pStyle w:val="ListParagraph"/>
        <w:numPr>
          <w:ilvl w:val="0"/>
          <w:numId w:val="10"/>
        </w:numPr>
        <w:spacing w:after="0" w:line="240" w:lineRule="auto"/>
      </w:pPr>
      <w:r w:rsidRPr="008D6DE9">
        <w:t>Discuss how an improved understanding of social determinants and population variation can lead to more accurate mental health diagnoses and better mental health policies.</w:t>
      </w:r>
    </w:p>
    <w:p w14:paraId="5179A6C5" w14:textId="77777777" w:rsidR="00D17000" w:rsidRPr="008D6DE9" w:rsidRDefault="00D17000" w:rsidP="00D17000">
      <w:pPr>
        <w:spacing w:after="0" w:line="240" w:lineRule="auto"/>
      </w:pPr>
      <w:r>
        <w:rPr>
          <w:b/>
          <w:bCs/>
        </w:rPr>
        <w:t xml:space="preserve">6. </w:t>
      </w:r>
      <w:r w:rsidRPr="008D6DE9">
        <w:rPr>
          <w:b/>
          <w:bCs/>
        </w:rPr>
        <w:t>Critically Engage with the Social Construction of Mental Health</w:t>
      </w:r>
    </w:p>
    <w:p w14:paraId="42FFC036" w14:textId="77777777" w:rsidR="00D17000" w:rsidRDefault="00D17000" w:rsidP="00FD19C8">
      <w:pPr>
        <w:pStyle w:val="ListParagraph"/>
        <w:numPr>
          <w:ilvl w:val="0"/>
          <w:numId w:val="11"/>
        </w:numPr>
        <w:spacing w:after="0" w:line="240" w:lineRule="auto"/>
      </w:pPr>
      <w:r w:rsidRPr="008D6DE9">
        <w:t>Reflect on the role that societal, cultural, and institutional factors play in shaping definitions and perceptions of mental illness.</w:t>
      </w:r>
    </w:p>
    <w:p w14:paraId="3A1B3393" w14:textId="3B3B4E16" w:rsidR="000D3DEB" w:rsidRDefault="00D17000" w:rsidP="00D17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8352A3">
        <w:t>These objectives help students engage with the philosophical and sociological aspects of mental health, critically assessing how mental illness is defined, measured, and treated in various contexts.</w:t>
      </w:r>
    </w:p>
    <w:p w14:paraId="621EE73E" w14:textId="77777777" w:rsidR="000D3DEB" w:rsidRDefault="000D3DEB" w:rsidP="000D3D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p>
    <w:p w14:paraId="2BC7E11A" w14:textId="0A713ECF" w:rsidR="00D17000" w:rsidRPr="00507D47" w:rsidRDefault="00507D47" w:rsidP="00D17000">
      <w:pPr>
        <w:spacing w:after="0" w:line="240" w:lineRule="auto"/>
        <w:jc w:val="center"/>
        <w:rPr>
          <w:rFonts w:ascii="Times New Roman" w:hAnsi="Times New Roman" w:cs="Times New Roman"/>
          <w:b/>
          <w:sz w:val="24"/>
        </w:rPr>
      </w:pPr>
      <w:r w:rsidRPr="00507D47">
        <w:rPr>
          <w:rFonts w:ascii="Times New Roman" w:hAnsi="Times New Roman" w:cs="Times New Roman"/>
          <w:b/>
          <w:sz w:val="24"/>
        </w:rPr>
        <w:t>REQUIRED READINGS</w:t>
      </w:r>
    </w:p>
    <w:p w14:paraId="130BFA62" w14:textId="5FBAEA34" w:rsidR="00F77641" w:rsidRPr="00F77641" w:rsidRDefault="00F77641" w:rsidP="00FD19C8">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proofErr w:type="spellStart"/>
      <w:r w:rsidRPr="00F77641">
        <w:rPr>
          <w:rFonts w:ascii="Times New Roman" w:hAnsi="Times New Roman" w:cs="Times New Roman"/>
          <w:color w:val="000000"/>
          <w:sz w:val="24"/>
        </w:rPr>
        <w:t>Szaz</w:t>
      </w:r>
      <w:proofErr w:type="spellEnd"/>
      <w:r w:rsidRPr="00F77641">
        <w:rPr>
          <w:rFonts w:ascii="Times New Roman" w:hAnsi="Times New Roman" w:cs="Times New Roman"/>
          <w:color w:val="000000"/>
          <w:sz w:val="24"/>
        </w:rPr>
        <w:t>, Thomas. 1960. “The Myth of Mental Illness” American Psychologist 15:113-118.</w:t>
      </w:r>
    </w:p>
    <w:p w14:paraId="59E70CD2" w14:textId="20B7AC80" w:rsidR="00F77641" w:rsidRPr="00F77641" w:rsidRDefault="00F77641" w:rsidP="00FD19C8">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F77641">
        <w:rPr>
          <w:rFonts w:ascii="Times New Roman" w:hAnsi="Times New Roman" w:cs="Times New Roman"/>
          <w:color w:val="000000"/>
          <w:sz w:val="24"/>
        </w:rPr>
        <w:t xml:space="preserve">Rosenhan, David L. 1973. “On Being Sane </w:t>
      </w:r>
      <w:proofErr w:type="gramStart"/>
      <w:r w:rsidRPr="00F77641">
        <w:rPr>
          <w:rFonts w:ascii="Times New Roman" w:hAnsi="Times New Roman" w:cs="Times New Roman"/>
          <w:color w:val="000000"/>
          <w:sz w:val="24"/>
        </w:rPr>
        <w:t>In</w:t>
      </w:r>
      <w:proofErr w:type="gramEnd"/>
      <w:r w:rsidRPr="00F77641">
        <w:rPr>
          <w:rFonts w:ascii="Times New Roman" w:hAnsi="Times New Roman" w:cs="Times New Roman"/>
          <w:color w:val="000000"/>
          <w:sz w:val="24"/>
        </w:rPr>
        <w:t xml:space="preserve"> Insane Places.” Science 179: 250-258</w:t>
      </w:r>
    </w:p>
    <w:p w14:paraId="2D84CF30" w14:textId="41617BA6" w:rsidR="00F77641" w:rsidRPr="00F77641" w:rsidRDefault="00F77641" w:rsidP="00FD19C8">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F77641">
        <w:rPr>
          <w:rFonts w:ascii="Times New Roman" w:hAnsi="Times New Roman" w:cs="Times New Roman"/>
          <w:color w:val="000000"/>
          <w:sz w:val="24"/>
        </w:rPr>
        <w:t xml:space="preserve">Horwitz, Allan V., and Jerome C. Wakefield. "The epidemic in mental illness: clinical fact or survey </w:t>
      </w:r>
      <w:proofErr w:type="gramStart"/>
      <w:r w:rsidRPr="00F77641">
        <w:rPr>
          <w:rFonts w:ascii="Times New Roman" w:hAnsi="Times New Roman" w:cs="Times New Roman"/>
          <w:color w:val="000000"/>
          <w:sz w:val="24"/>
        </w:rPr>
        <w:t>artifact?.</w:t>
      </w:r>
      <w:proofErr w:type="gramEnd"/>
      <w:r w:rsidRPr="00F77641">
        <w:rPr>
          <w:rFonts w:ascii="Times New Roman" w:hAnsi="Times New Roman" w:cs="Times New Roman"/>
          <w:color w:val="000000"/>
          <w:sz w:val="24"/>
        </w:rPr>
        <w:t>" </w:t>
      </w:r>
      <w:r w:rsidRPr="00F77641">
        <w:rPr>
          <w:rFonts w:ascii="Times New Roman" w:hAnsi="Times New Roman" w:cs="Times New Roman"/>
          <w:i/>
          <w:iCs/>
          <w:color w:val="000000"/>
          <w:sz w:val="24"/>
        </w:rPr>
        <w:t>Contexts</w:t>
      </w:r>
      <w:r w:rsidRPr="00F77641">
        <w:rPr>
          <w:rFonts w:ascii="Times New Roman" w:hAnsi="Times New Roman" w:cs="Times New Roman"/>
          <w:color w:val="000000"/>
          <w:sz w:val="24"/>
        </w:rPr>
        <w:t> 5, no. 1 (2006): 19-23.</w:t>
      </w:r>
    </w:p>
    <w:p w14:paraId="5B0D22ED" w14:textId="77777777" w:rsidR="00F77641" w:rsidRDefault="00F77641" w:rsidP="00FD19C8">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F77641">
        <w:rPr>
          <w:rFonts w:ascii="Times New Roman" w:hAnsi="Times New Roman" w:cs="Times New Roman"/>
          <w:color w:val="000000"/>
          <w:sz w:val="24"/>
        </w:rPr>
        <w:t>Kessler, Ronald C. 2002. “The Categorical versus Dimensional Assessment Controversy in the Sociology of Mental Illness.” Journal of Health and Social Behavior 43:171-188.</w:t>
      </w:r>
    </w:p>
    <w:p w14:paraId="0ECCC163" w14:textId="77777777" w:rsidR="00473762" w:rsidRPr="00473762" w:rsidRDefault="00473762" w:rsidP="004737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 New Roman" w:hAnsi="Times New Roman" w:cs="Times New Roman"/>
          <w:color w:val="000000"/>
          <w:sz w:val="24"/>
        </w:rPr>
      </w:pPr>
    </w:p>
    <w:p w14:paraId="066C7A6C" w14:textId="0341B4CB" w:rsidR="00F77641" w:rsidRPr="00473762" w:rsidRDefault="00F77641" w:rsidP="00473762">
      <w:pPr>
        <w:spacing w:line="240" w:lineRule="auto"/>
        <w:rPr>
          <w:rFonts w:ascii="Times New Roman" w:hAnsi="Times New Roman" w:cs="Times New Roman"/>
          <w:b/>
          <w:sz w:val="24"/>
        </w:rPr>
      </w:pPr>
      <w:r w:rsidRPr="00473762">
        <w:rPr>
          <w:rFonts w:ascii="Times New Roman" w:hAnsi="Times New Roman" w:cs="Times New Roman"/>
          <w:b/>
          <w:sz w:val="24"/>
        </w:rPr>
        <w:t>Recommended Reading</w:t>
      </w:r>
    </w:p>
    <w:p w14:paraId="637332AE" w14:textId="77777777" w:rsidR="00F77641" w:rsidRPr="00F77641" w:rsidRDefault="00F77641" w:rsidP="00FD19C8">
      <w:pPr>
        <w:pStyle w:val="ListParagraph"/>
        <w:numPr>
          <w:ilvl w:val="0"/>
          <w:numId w:val="30"/>
        </w:numPr>
        <w:spacing w:line="240" w:lineRule="auto"/>
        <w:rPr>
          <w:b/>
          <w:sz w:val="24"/>
        </w:rPr>
      </w:pPr>
      <w:r w:rsidRPr="00F77641">
        <w:rPr>
          <w:rFonts w:ascii="Times New Roman" w:hAnsi="Times New Roman" w:cs="Times New Roman"/>
          <w:color w:val="000000"/>
          <w:sz w:val="24"/>
        </w:rPr>
        <w:t>Loring, Marti and Brian Powell. 1988. “Gender, Race, and DSM-III: A Study of the Objectivity of Psychiatric Behavior.” Journal of Health and Social Behavior 29:1-22.</w:t>
      </w:r>
    </w:p>
    <w:p w14:paraId="2EBFFF44" w14:textId="0DEDDDB0" w:rsidR="00F77641" w:rsidRPr="00F77641" w:rsidRDefault="00F77641" w:rsidP="00FD19C8">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imes New Roman" w:hAnsi="Times New Roman" w:cs="Times New Roman"/>
          <w:color w:val="000000"/>
          <w:sz w:val="24"/>
        </w:rPr>
      </w:pPr>
      <w:r w:rsidRPr="00F77641">
        <w:rPr>
          <w:rFonts w:ascii="Times New Roman" w:hAnsi="Times New Roman" w:cs="Times New Roman"/>
          <w:color w:val="000000"/>
          <w:sz w:val="24"/>
        </w:rPr>
        <w:t>Smith, Tyson and Owen Whooley. 2015. “Dropping the Disorder in PTSD” Contexts 14:38-43</w:t>
      </w:r>
    </w:p>
    <w:p w14:paraId="124F270F" w14:textId="70267180" w:rsidR="00F77641" w:rsidRPr="00F77641" w:rsidRDefault="00F77641" w:rsidP="00FD19C8">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F77641">
        <w:rPr>
          <w:rFonts w:ascii="Times New Roman" w:hAnsi="Times New Roman" w:cs="Times New Roman"/>
          <w:color w:val="000000"/>
          <w:sz w:val="24"/>
        </w:rPr>
        <w:t>Schnittker, Jason, Savannah H. Larimore, and Hedwig Lee. 2020. "Neither mad nor bad? The classification of antisocial personality disorder among formerly incarcerated adults." </w:t>
      </w:r>
      <w:r w:rsidRPr="00F77641">
        <w:rPr>
          <w:rFonts w:ascii="Times New Roman" w:hAnsi="Times New Roman" w:cs="Times New Roman"/>
          <w:i/>
          <w:iCs/>
          <w:color w:val="000000"/>
          <w:sz w:val="24"/>
        </w:rPr>
        <w:t>Social Science &amp; Medicine</w:t>
      </w:r>
      <w:r w:rsidRPr="00F77641">
        <w:rPr>
          <w:rFonts w:ascii="Times New Roman" w:hAnsi="Times New Roman" w:cs="Times New Roman"/>
          <w:color w:val="000000"/>
          <w:sz w:val="24"/>
        </w:rPr>
        <w:t> 264: 113288.</w:t>
      </w:r>
    </w:p>
    <w:p w14:paraId="13971AF3" w14:textId="70E0DAAF" w:rsidR="00F77641" w:rsidRPr="00F77641" w:rsidRDefault="00F77641" w:rsidP="00FD19C8">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F77641">
        <w:rPr>
          <w:rFonts w:ascii="Times New Roman" w:hAnsi="Times New Roman" w:cs="Times New Roman"/>
          <w:color w:val="000000"/>
          <w:sz w:val="24"/>
        </w:rPr>
        <w:t>Whooley, Owen. 2014. “</w:t>
      </w:r>
      <w:proofErr w:type="spellStart"/>
      <w:r w:rsidRPr="00F77641">
        <w:rPr>
          <w:rFonts w:ascii="Times New Roman" w:hAnsi="Times New Roman" w:cs="Times New Roman"/>
          <w:color w:val="000000"/>
          <w:sz w:val="24"/>
        </w:rPr>
        <w:t>Nosological</w:t>
      </w:r>
      <w:proofErr w:type="spellEnd"/>
      <w:r w:rsidRPr="00F77641">
        <w:rPr>
          <w:rFonts w:ascii="Times New Roman" w:hAnsi="Times New Roman" w:cs="Times New Roman"/>
          <w:color w:val="000000"/>
          <w:sz w:val="24"/>
        </w:rPr>
        <w:t xml:space="preserve"> Reflections: The Failure of DSM-5, the Emergence of </w:t>
      </w:r>
      <w:proofErr w:type="spellStart"/>
      <w:r w:rsidRPr="00F77641">
        <w:rPr>
          <w:rFonts w:ascii="Times New Roman" w:hAnsi="Times New Roman" w:cs="Times New Roman"/>
          <w:color w:val="000000"/>
          <w:sz w:val="24"/>
        </w:rPr>
        <w:t>RDoC</w:t>
      </w:r>
      <w:proofErr w:type="spellEnd"/>
      <w:r w:rsidRPr="00F77641">
        <w:rPr>
          <w:rFonts w:ascii="Times New Roman" w:hAnsi="Times New Roman" w:cs="Times New Roman"/>
          <w:color w:val="000000"/>
          <w:sz w:val="24"/>
        </w:rPr>
        <w:t>, and the Decontextualization of Mental Distress.” Society and Mental Health 4:92-110.</w:t>
      </w:r>
    </w:p>
    <w:p w14:paraId="1D7ACCE6" w14:textId="70BBD728" w:rsidR="00F77641" w:rsidRPr="00F77641" w:rsidRDefault="00F77641" w:rsidP="00FD19C8">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F77641">
        <w:rPr>
          <w:rFonts w:ascii="Times New Roman" w:hAnsi="Times New Roman" w:cs="Times New Roman"/>
          <w:color w:val="000000"/>
          <w:sz w:val="24"/>
        </w:rPr>
        <w:t>Allsopp, Kate, John Read, Rhiannon Corcoran, and Peter Kinderman. 2019. “Heterogeneity in Psychiatric Diagnostic Classification.” Psychiatry Research 279:15-22.</w:t>
      </w:r>
    </w:p>
    <w:p w14:paraId="7EA7DC00" w14:textId="00F898B8" w:rsidR="00F77641" w:rsidRPr="00F77641" w:rsidRDefault="00F77641" w:rsidP="00FD19C8">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F77641">
        <w:rPr>
          <w:rFonts w:ascii="Times New Roman" w:hAnsi="Times New Roman" w:cs="Times New Roman"/>
          <w:color w:val="000000"/>
          <w:sz w:val="24"/>
        </w:rPr>
        <w:t>Whooley, Owen. 2016. “Measuring Mental Disorders: The Failed Commensuration Project of DSM-5.” Social Science and Medicine 166:33-4</w:t>
      </w:r>
    </w:p>
    <w:p w14:paraId="110B2AC3" w14:textId="77777777" w:rsidR="000D3DEB" w:rsidRPr="000D3DEB" w:rsidRDefault="000D3DEB" w:rsidP="000D3D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p>
    <w:p w14:paraId="40429D72" w14:textId="250D237F" w:rsidR="000D3DEB" w:rsidRPr="000F519C" w:rsidRDefault="00A8724B" w:rsidP="00A8724B">
      <w:pPr>
        <w:jc w:val="center"/>
        <w:rPr>
          <w:rFonts w:ascii="Times New Roman" w:hAnsi="Times New Roman" w:cs="Times New Roman"/>
          <w:b/>
          <w:bCs/>
          <w:sz w:val="32"/>
          <w:szCs w:val="32"/>
        </w:rPr>
      </w:pPr>
      <w:r w:rsidRPr="000F519C">
        <w:rPr>
          <w:rFonts w:ascii="Times New Roman" w:hAnsi="Times New Roman" w:cs="Times New Roman"/>
          <w:b/>
          <w:bCs/>
          <w:sz w:val="32"/>
          <w:szCs w:val="32"/>
        </w:rPr>
        <w:t>WEEK 2 (SEPTEMBER 11)</w:t>
      </w:r>
    </w:p>
    <w:p w14:paraId="2D3A3D27" w14:textId="77777777" w:rsidR="009F33DC" w:rsidRPr="009F33DC" w:rsidRDefault="009F33DC" w:rsidP="009F33DC">
      <w:pPr>
        <w:spacing w:after="0" w:line="240" w:lineRule="auto"/>
        <w:rPr>
          <w:rFonts w:ascii="Times New Roman" w:hAnsi="Times New Roman" w:cs="Times New Roman"/>
          <w:b/>
          <w:bCs/>
          <w:sz w:val="24"/>
        </w:rPr>
      </w:pPr>
      <w:r w:rsidRPr="009F33DC">
        <w:rPr>
          <w:rFonts w:ascii="Times New Roman" w:hAnsi="Times New Roman" w:cs="Times New Roman"/>
          <w:b/>
          <w:bCs/>
          <w:sz w:val="24"/>
        </w:rPr>
        <w:t>Assignment/Activities</w:t>
      </w:r>
    </w:p>
    <w:p w14:paraId="6559485E" w14:textId="7B0A98A9" w:rsidR="009F33DC" w:rsidRDefault="009F33DC" w:rsidP="00FD19C8">
      <w:pPr>
        <w:pStyle w:val="Bulletedlist"/>
        <w:numPr>
          <w:ilvl w:val="0"/>
          <w:numId w:val="32"/>
        </w:numPr>
      </w:pPr>
      <w:r>
        <w:t>Assigned students submit weekly questions before class</w:t>
      </w:r>
    </w:p>
    <w:p w14:paraId="3750C373" w14:textId="3066E7AC" w:rsidR="009F33DC" w:rsidRPr="009F33DC" w:rsidRDefault="009F33DC" w:rsidP="00FD19C8">
      <w:pPr>
        <w:pStyle w:val="Bulletedlist"/>
        <w:numPr>
          <w:ilvl w:val="0"/>
          <w:numId w:val="32"/>
        </w:numPr>
      </w:pPr>
      <w:r>
        <w:lastRenderedPageBreak/>
        <w:t>Begin Week-long Diary</w:t>
      </w:r>
    </w:p>
    <w:p w14:paraId="2BD7908D" w14:textId="1AEFB008" w:rsidR="000D3DEB" w:rsidRPr="00473762" w:rsidRDefault="00507D47" w:rsidP="000D3D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sz w:val="24"/>
        </w:rPr>
      </w:pPr>
      <w:r w:rsidRPr="00A8724B">
        <w:rPr>
          <w:rFonts w:ascii="Times New Roman" w:hAnsi="Times New Roman" w:cs="Times New Roman"/>
          <w:b/>
          <w:bCs/>
          <w:color w:val="000000"/>
          <w:sz w:val="24"/>
        </w:rPr>
        <w:t>SESSION 1:</w:t>
      </w:r>
      <w:r w:rsidRPr="00A8724B">
        <w:rPr>
          <w:rFonts w:ascii="Times New Roman" w:hAnsi="Times New Roman" w:cs="Times New Roman"/>
          <w:color w:val="000000"/>
          <w:sz w:val="24"/>
        </w:rPr>
        <w:t xml:space="preserve"> </w:t>
      </w:r>
      <w:r w:rsidR="00A8724B" w:rsidRPr="00473762">
        <w:rPr>
          <w:rFonts w:ascii="Times New Roman" w:hAnsi="Times New Roman" w:cs="Times New Roman"/>
          <w:b/>
          <w:bCs/>
          <w:color w:val="000000"/>
          <w:sz w:val="24"/>
        </w:rPr>
        <w:t>Social Conditions and Mental Health: The Role of Stress and Social Conditions and Mental Health</w:t>
      </w:r>
    </w:p>
    <w:p w14:paraId="3AB58F36" w14:textId="77777777" w:rsidR="009F33DC" w:rsidRPr="00A8724B" w:rsidRDefault="009F33DC" w:rsidP="000D3D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p>
    <w:p w14:paraId="02F47998" w14:textId="1FC89D8C" w:rsidR="000D3DEB" w:rsidRPr="00A8724B" w:rsidRDefault="00A8724B" w:rsidP="00A8724B">
      <w:pPr>
        <w:spacing w:after="0"/>
        <w:jc w:val="center"/>
        <w:rPr>
          <w:rFonts w:ascii="Times New Roman" w:hAnsi="Times New Roman" w:cs="Times New Roman"/>
          <w:b/>
          <w:sz w:val="24"/>
        </w:rPr>
      </w:pPr>
      <w:r w:rsidRPr="00FF7D5A">
        <w:rPr>
          <w:rFonts w:ascii="Times New Roman" w:hAnsi="Times New Roman" w:cs="Times New Roman"/>
          <w:b/>
          <w:sz w:val="24"/>
        </w:rPr>
        <w:t>Objectives</w:t>
      </w:r>
    </w:p>
    <w:p w14:paraId="1F04497F" w14:textId="77777777" w:rsidR="00A8724B" w:rsidRPr="00A8724B" w:rsidRDefault="00A8724B" w:rsidP="00A8724B">
      <w:pPr>
        <w:spacing w:after="0" w:line="240" w:lineRule="auto"/>
        <w:rPr>
          <w:rFonts w:ascii="Times New Roman" w:hAnsi="Times New Roman" w:cs="Times New Roman"/>
          <w:sz w:val="24"/>
        </w:rPr>
      </w:pPr>
      <w:r w:rsidRPr="00A8724B">
        <w:rPr>
          <w:rFonts w:ascii="Times New Roman" w:hAnsi="Times New Roman" w:cs="Times New Roman"/>
          <w:sz w:val="24"/>
        </w:rPr>
        <w:t>Upon successful completion of this session, you should be able to:</w:t>
      </w:r>
    </w:p>
    <w:p w14:paraId="0284457D" w14:textId="77777777" w:rsidR="00A8724B" w:rsidRPr="00A8724B" w:rsidRDefault="00A8724B" w:rsidP="00A8724B">
      <w:pPr>
        <w:pStyle w:val="Bulletedlist"/>
        <w:numPr>
          <w:ilvl w:val="0"/>
          <w:numId w:val="0"/>
        </w:numPr>
        <w:ind w:left="90"/>
        <w:rPr>
          <w:rFonts w:ascii="Times New Roman" w:hAnsi="Times New Roman" w:cs="Times New Roman"/>
          <w:b/>
          <w:bCs/>
          <w:sz w:val="24"/>
        </w:rPr>
      </w:pPr>
      <w:r w:rsidRPr="00A8724B">
        <w:rPr>
          <w:rFonts w:ascii="Times New Roman" w:hAnsi="Times New Roman" w:cs="Times New Roman"/>
          <w:b/>
          <w:bCs/>
          <w:sz w:val="24"/>
        </w:rPr>
        <w:t>1.  Understand the Sociological Framework of Stress</w:t>
      </w:r>
    </w:p>
    <w:p w14:paraId="276A704D" w14:textId="77777777" w:rsidR="00A8724B" w:rsidRPr="00A8724B" w:rsidRDefault="00A8724B" w:rsidP="00FD19C8">
      <w:pPr>
        <w:pStyle w:val="Bulletedlist"/>
        <w:numPr>
          <w:ilvl w:val="0"/>
          <w:numId w:val="12"/>
        </w:numPr>
        <w:ind w:left="690" w:hanging="270"/>
        <w:rPr>
          <w:rFonts w:ascii="Times New Roman" w:hAnsi="Times New Roman" w:cs="Times New Roman"/>
          <w:sz w:val="24"/>
        </w:rPr>
      </w:pPr>
      <w:r w:rsidRPr="00A8724B">
        <w:rPr>
          <w:rFonts w:ascii="Times New Roman" w:hAnsi="Times New Roman" w:cs="Times New Roman"/>
          <w:sz w:val="24"/>
        </w:rPr>
        <w:t>Differentiate between various types of stressors (e.g., life events, chronic stressors) and their impact on individuals' mental well-being.</w:t>
      </w:r>
    </w:p>
    <w:p w14:paraId="3963140A" w14:textId="77777777" w:rsidR="00A8724B" w:rsidRPr="00A8724B" w:rsidRDefault="00A8724B" w:rsidP="00A8724B">
      <w:pPr>
        <w:pStyle w:val="Bulletedlist"/>
        <w:numPr>
          <w:ilvl w:val="0"/>
          <w:numId w:val="0"/>
        </w:numPr>
        <w:ind w:left="90"/>
        <w:rPr>
          <w:rFonts w:ascii="Times New Roman" w:hAnsi="Times New Roman" w:cs="Times New Roman"/>
          <w:b/>
          <w:bCs/>
          <w:sz w:val="24"/>
        </w:rPr>
      </w:pPr>
      <w:r w:rsidRPr="00A8724B">
        <w:rPr>
          <w:rFonts w:ascii="Times New Roman" w:hAnsi="Times New Roman" w:cs="Times New Roman"/>
          <w:b/>
          <w:bCs/>
          <w:sz w:val="24"/>
        </w:rPr>
        <w:t>2.  Explore the Stress Process and Depression</w:t>
      </w:r>
    </w:p>
    <w:p w14:paraId="29049ADA" w14:textId="77777777" w:rsidR="00A8724B" w:rsidRPr="00A8724B" w:rsidRDefault="00A8724B" w:rsidP="00A8724B">
      <w:pPr>
        <w:pStyle w:val="Bulletedlist"/>
        <w:numPr>
          <w:ilvl w:val="0"/>
          <w:numId w:val="0"/>
        </w:numPr>
        <w:ind w:left="690" w:hanging="270"/>
        <w:rPr>
          <w:rFonts w:ascii="Times New Roman" w:hAnsi="Times New Roman" w:cs="Times New Roman"/>
          <w:sz w:val="24"/>
        </w:rPr>
      </w:pPr>
      <w:r w:rsidRPr="00A8724B">
        <w:rPr>
          <w:rFonts w:ascii="Times New Roman" w:hAnsi="Times New Roman" w:cs="Times New Roman"/>
          <w:sz w:val="24"/>
        </w:rPr>
        <w:t>o</w:t>
      </w:r>
      <w:r w:rsidRPr="00A8724B">
        <w:rPr>
          <w:rFonts w:ascii="Times New Roman" w:hAnsi="Times New Roman" w:cs="Times New Roman"/>
          <w:sz w:val="24"/>
        </w:rPr>
        <w:tab/>
        <w:t>Analyze Turner and Lloyd’s (1999) discussion on the social distribution of depression and how different social factors contribute to stress and mental health outcomes.</w:t>
      </w:r>
    </w:p>
    <w:p w14:paraId="30B56128" w14:textId="77777777" w:rsidR="00A8724B" w:rsidRPr="00A8724B" w:rsidRDefault="00A8724B" w:rsidP="00A8724B">
      <w:pPr>
        <w:pStyle w:val="Bulletedlist"/>
        <w:numPr>
          <w:ilvl w:val="0"/>
          <w:numId w:val="0"/>
        </w:numPr>
        <w:ind w:left="690" w:hanging="270"/>
        <w:rPr>
          <w:rFonts w:ascii="Times New Roman" w:hAnsi="Times New Roman" w:cs="Times New Roman"/>
          <w:sz w:val="24"/>
        </w:rPr>
      </w:pPr>
      <w:r w:rsidRPr="00A8724B">
        <w:rPr>
          <w:rFonts w:ascii="Times New Roman" w:hAnsi="Times New Roman" w:cs="Times New Roman"/>
          <w:sz w:val="24"/>
        </w:rPr>
        <w:t>o</w:t>
      </w:r>
      <w:r w:rsidRPr="00A8724B">
        <w:rPr>
          <w:rFonts w:ascii="Times New Roman" w:hAnsi="Times New Roman" w:cs="Times New Roman"/>
          <w:sz w:val="24"/>
        </w:rPr>
        <w:tab/>
        <w:t>Discuss the role of stress in the onset of depression and how social inequalities shape this process.</w:t>
      </w:r>
    </w:p>
    <w:p w14:paraId="395D0BB5" w14:textId="77777777" w:rsidR="00A8724B" w:rsidRPr="00A8724B" w:rsidRDefault="00A8724B" w:rsidP="00A8724B">
      <w:pPr>
        <w:pStyle w:val="Bulletedlist"/>
        <w:numPr>
          <w:ilvl w:val="0"/>
          <w:numId w:val="0"/>
        </w:numPr>
        <w:ind w:left="-184"/>
        <w:rPr>
          <w:rFonts w:ascii="Times New Roman" w:hAnsi="Times New Roman" w:cs="Times New Roman"/>
          <w:b/>
          <w:bCs/>
          <w:sz w:val="24"/>
        </w:rPr>
      </w:pPr>
      <w:r w:rsidRPr="00A8724B">
        <w:rPr>
          <w:rFonts w:ascii="Times New Roman" w:hAnsi="Times New Roman" w:cs="Times New Roman"/>
          <w:b/>
          <w:bCs/>
          <w:sz w:val="24"/>
        </w:rPr>
        <w:t>3. Critique the Pathologization of Stress</w:t>
      </w:r>
    </w:p>
    <w:p w14:paraId="4196DFDE" w14:textId="77777777" w:rsidR="00A8724B" w:rsidRPr="00A8724B" w:rsidRDefault="00A8724B" w:rsidP="00A8724B">
      <w:pPr>
        <w:pStyle w:val="Bulletedlist"/>
        <w:numPr>
          <w:ilvl w:val="0"/>
          <w:numId w:val="0"/>
        </w:numPr>
        <w:ind w:left="510"/>
        <w:rPr>
          <w:rFonts w:ascii="Times New Roman" w:hAnsi="Times New Roman" w:cs="Times New Roman"/>
          <w:sz w:val="24"/>
        </w:rPr>
      </w:pPr>
      <w:r w:rsidRPr="00A8724B">
        <w:rPr>
          <w:rFonts w:ascii="Times New Roman" w:hAnsi="Times New Roman" w:cs="Times New Roman"/>
          <w:sz w:val="24"/>
        </w:rPr>
        <w:t>o</w:t>
      </w:r>
      <w:r w:rsidRPr="00A8724B">
        <w:rPr>
          <w:rFonts w:ascii="Times New Roman" w:hAnsi="Times New Roman" w:cs="Times New Roman"/>
          <w:sz w:val="24"/>
        </w:rPr>
        <w:tab/>
        <w:t>Consider the role of stressful social arrangements in shaping mental health outcomes and the potential over-medicalization of these responses.</w:t>
      </w:r>
    </w:p>
    <w:p w14:paraId="54171B91" w14:textId="77777777" w:rsidR="00A8724B" w:rsidRPr="00A8724B" w:rsidRDefault="00A8724B" w:rsidP="00A8724B">
      <w:pPr>
        <w:pStyle w:val="Bulletedlist"/>
        <w:numPr>
          <w:ilvl w:val="0"/>
          <w:numId w:val="0"/>
        </w:numPr>
        <w:ind w:left="-184"/>
        <w:rPr>
          <w:rFonts w:ascii="Times New Roman" w:hAnsi="Times New Roman" w:cs="Times New Roman"/>
          <w:b/>
          <w:bCs/>
          <w:sz w:val="24"/>
        </w:rPr>
      </w:pPr>
      <w:r w:rsidRPr="00A8724B">
        <w:rPr>
          <w:rFonts w:ascii="Times New Roman" w:hAnsi="Times New Roman" w:cs="Times New Roman"/>
          <w:b/>
          <w:bCs/>
          <w:sz w:val="24"/>
        </w:rPr>
        <w:t>4.  Apply the Stress Process Model to Mental Health Disparities</w:t>
      </w:r>
    </w:p>
    <w:p w14:paraId="553F73A8" w14:textId="0878E878" w:rsidR="00A8724B" w:rsidRPr="00A8724B" w:rsidRDefault="00A8724B" w:rsidP="00507D47">
      <w:pPr>
        <w:pStyle w:val="Bulletedlist"/>
        <w:numPr>
          <w:ilvl w:val="0"/>
          <w:numId w:val="0"/>
        </w:numPr>
        <w:ind w:left="510"/>
        <w:rPr>
          <w:rFonts w:ascii="Times New Roman" w:hAnsi="Times New Roman" w:cs="Times New Roman"/>
          <w:sz w:val="24"/>
        </w:rPr>
      </w:pPr>
      <w:r w:rsidRPr="00A8724B">
        <w:rPr>
          <w:rFonts w:ascii="Times New Roman" w:hAnsi="Times New Roman" w:cs="Times New Roman"/>
          <w:sz w:val="24"/>
        </w:rPr>
        <w:t>o</w:t>
      </w:r>
      <w:r w:rsidRPr="00A8724B">
        <w:rPr>
          <w:rFonts w:ascii="Times New Roman" w:hAnsi="Times New Roman" w:cs="Times New Roman"/>
          <w:sz w:val="24"/>
        </w:rPr>
        <w:tab/>
        <w:t>Propose ways to address these disparities by focusing on stress reduction strategies within vulnerable populations.</w:t>
      </w:r>
    </w:p>
    <w:p w14:paraId="26145937" w14:textId="77777777" w:rsidR="009F33DC" w:rsidRDefault="00A8724B" w:rsidP="00C67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rPr>
      </w:pPr>
      <w:r w:rsidRPr="00A8724B">
        <w:rPr>
          <w:rFonts w:ascii="Times New Roman" w:hAnsi="Times New Roman" w:cs="Times New Roman"/>
          <w:sz w:val="24"/>
        </w:rPr>
        <w:t>These objectives aim to deepen students' understanding of the relationship between social conditions, stress, and mental health, with a particular focus on the roles of stress.</w:t>
      </w:r>
    </w:p>
    <w:p w14:paraId="65E8C638" w14:textId="77777777" w:rsidR="009F33DC" w:rsidRDefault="009F33DC" w:rsidP="00C673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4"/>
        </w:rPr>
      </w:pPr>
    </w:p>
    <w:p w14:paraId="4CD101C2" w14:textId="14B97D23" w:rsidR="00C6731D" w:rsidRPr="00507D47" w:rsidRDefault="00507D47" w:rsidP="00B923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sz w:val="24"/>
        </w:rPr>
      </w:pPr>
      <w:r w:rsidRPr="00507D47">
        <w:rPr>
          <w:rFonts w:ascii="Times New Roman" w:hAnsi="Times New Roman" w:cs="Times New Roman"/>
          <w:b/>
          <w:bCs/>
          <w:color w:val="000000"/>
          <w:sz w:val="24"/>
        </w:rPr>
        <w:t>REQUIRED READINGS</w:t>
      </w:r>
    </w:p>
    <w:p w14:paraId="077798E7" w14:textId="495CA7AB" w:rsidR="009F33DC" w:rsidRPr="009F33DC" w:rsidRDefault="009F33DC" w:rsidP="00FD19C8">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Pr>
          <w:rFonts w:ascii="Times New Roman" w:hAnsi="Times New Roman" w:cs="Times New Roman"/>
          <w:color w:val="000000"/>
          <w:sz w:val="24"/>
        </w:rPr>
      </w:pPr>
      <w:proofErr w:type="spellStart"/>
      <w:r w:rsidRPr="009F33DC">
        <w:rPr>
          <w:rFonts w:ascii="Times New Roman" w:hAnsi="Times New Roman" w:cs="Times New Roman"/>
          <w:color w:val="000000"/>
          <w:sz w:val="24"/>
        </w:rPr>
        <w:t>Pearlin</w:t>
      </w:r>
      <w:proofErr w:type="spellEnd"/>
      <w:r w:rsidRPr="009F33DC">
        <w:rPr>
          <w:rFonts w:ascii="Times New Roman" w:hAnsi="Times New Roman" w:cs="Times New Roman"/>
          <w:color w:val="000000"/>
          <w:sz w:val="24"/>
        </w:rPr>
        <w:t>, Leonard I. 1989. “The Sociological Study of Stress.” Journal of Health and Social Behavior 30:241-256.</w:t>
      </w:r>
    </w:p>
    <w:p w14:paraId="122B90F6" w14:textId="71E3DF65" w:rsidR="009F33DC" w:rsidRPr="009F33DC" w:rsidRDefault="009F33DC" w:rsidP="00FD19C8">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Pr>
          <w:rFonts w:ascii="Times New Roman" w:hAnsi="Times New Roman" w:cs="Times New Roman"/>
          <w:color w:val="000000"/>
          <w:sz w:val="24"/>
        </w:rPr>
      </w:pPr>
      <w:r w:rsidRPr="009F33DC">
        <w:rPr>
          <w:rFonts w:ascii="Times New Roman" w:hAnsi="Times New Roman" w:cs="Times New Roman"/>
          <w:color w:val="000000"/>
          <w:sz w:val="24"/>
        </w:rPr>
        <w:t>Turner, R. Jay and Donald A. Lloyd. 1999. “The Stress Process and the Social Distribution of Depression.” Journal of Health and Social Behavior 40:374-404.</w:t>
      </w:r>
    </w:p>
    <w:p w14:paraId="2C64E112" w14:textId="77777777" w:rsidR="009F33DC" w:rsidRDefault="009F33DC" w:rsidP="00FD19C8">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Pr>
          <w:rFonts w:ascii="Times New Roman" w:hAnsi="Times New Roman" w:cs="Times New Roman"/>
          <w:color w:val="000000"/>
          <w:sz w:val="24"/>
        </w:rPr>
      </w:pPr>
      <w:r w:rsidRPr="009F33DC">
        <w:rPr>
          <w:rFonts w:ascii="Times New Roman" w:hAnsi="Times New Roman" w:cs="Times New Roman"/>
          <w:color w:val="000000"/>
          <w:sz w:val="24"/>
        </w:rPr>
        <w:t>Horwitz, Allan V. 2007. “Transforming Normality into Pathology: The DSM and the Outcomes of Stressful Social Arrangements.” Journal of Health and Social Behavior 48:211-222.</w:t>
      </w:r>
    </w:p>
    <w:p w14:paraId="52C530A1" w14:textId="77777777" w:rsidR="009F33DC" w:rsidRDefault="009F33DC" w:rsidP="009F33DC">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Pr>
          <w:rFonts w:ascii="Times New Roman" w:hAnsi="Times New Roman" w:cs="Times New Roman"/>
          <w:color w:val="000000"/>
          <w:sz w:val="24"/>
        </w:rPr>
      </w:pPr>
    </w:p>
    <w:p w14:paraId="5E229622" w14:textId="54BA8E2B" w:rsidR="009F33DC" w:rsidRPr="009F33DC" w:rsidRDefault="009F33DC" w:rsidP="009F33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rPr>
      </w:pPr>
      <w:r w:rsidRPr="008E66CE">
        <w:rPr>
          <w:rFonts w:ascii="Times New Roman" w:hAnsi="Times New Roman" w:cs="Times New Roman"/>
          <w:b/>
          <w:bCs/>
          <w:color w:val="000000"/>
        </w:rPr>
        <w:t>Recommended Readings</w:t>
      </w:r>
    </w:p>
    <w:p w14:paraId="795BF796" w14:textId="29559ED1" w:rsidR="009F33DC" w:rsidRPr="009F33DC" w:rsidRDefault="009F33DC" w:rsidP="00FD19C8">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9F33DC">
        <w:rPr>
          <w:rFonts w:ascii="Times New Roman" w:hAnsi="Times New Roman" w:cs="Times New Roman"/>
          <w:color w:val="000000"/>
          <w:sz w:val="24"/>
        </w:rPr>
        <w:lastRenderedPageBreak/>
        <w:t>Turner, R. Jay, Blair Wheaton, and Donald A. Lloyd. 1995. “The Epidemiology of Social Stress.” American Sociological Review 60:104-125</w:t>
      </w:r>
    </w:p>
    <w:p w14:paraId="31D0C9C2" w14:textId="0C68BE35" w:rsidR="009F33DC" w:rsidRPr="009F33DC" w:rsidRDefault="009F33DC" w:rsidP="00FD19C8">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9F33DC">
        <w:rPr>
          <w:rFonts w:ascii="Times New Roman" w:hAnsi="Times New Roman" w:cs="Times New Roman"/>
          <w:color w:val="000000"/>
          <w:sz w:val="24"/>
        </w:rPr>
        <w:t xml:space="preserve">McLeod, Jane and Eliza K </w:t>
      </w:r>
      <w:proofErr w:type="spellStart"/>
      <w:r w:rsidRPr="009F33DC">
        <w:rPr>
          <w:rFonts w:ascii="Times New Roman" w:hAnsi="Times New Roman" w:cs="Times New Roman"/>
          <w:color w:val="000000"/>
          <w:sz w:val="24"/>
        </w:rPr>
        <w:t>Pavalko</w:t>
      </w:r>
      <w:proofErr w:type="spellEnd"/>
      <w:r w:rsidRPr="009F33DC">
        <w:rPr>
          <w:rFonts w:ascii="Times New Roman" w:hAnsi="Times New Roman" w:cs="Times New Roman"/>
          <w:color w:val="000000"/>
          <w:sz w:val="24"/>
        </w:rPr>
        <w:t>. 2008. “From Selection Effects to Reciprocal Processes: What Does Attention to the Life Course Offer?” Advances in Life Course Research 13:75-104.</w:t>
      </w:r>
    </w:p>
    <w:p w14:paraId="31D8E840" w14:textId="77777777" w:rsidR="009F33DC" w:rsidRPr="009F33DC" w:rsidRDefault="009F33DC" w:rsidP="00FD19C8">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9F33DC">
        <w:rPr>
          <w:rFonts w:ascii="Times New Roman" w:hAnsi="Times New Roman" w:cs="Times New Roman"/>
          <w:color w:val="000000"/>
          <w:sz w:val="24"/>
        </w:rPr>
        <w:t xml:space="preserve">Link, Bruce and Jo Phelan. 1995. “Social Conditions as Fundamental Causes of Disease.” Journal of Health and Social Behavior 35:80-94. </w:t>
      </w:r>
    </w:p>
    <w:p w14:paraId="6EA251A5" w14:textId="77777777" w:rsidR="009F33DC" w:rsidRPr="009F33DC" w:rsidRDefault="009F33DC" w:rsidP="00FD19C8">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9F33DC">
        <w:rPr>
          <w:rFonts w:ascii="Times New Roman" w:hAnsi="Times New Roman" w:cs="Times New Roman"/>
          <w:color w:val="000000"/>
          <w:sz w:val="24"/>
        </w:rPr>
        <w:t>Grace, Matthew K. 2020. “Status Variation in Anticipatory Stressors and Their Associations with Depressive Symptoms.” Journal of Health and Social Behavior 61:170-189.</w:t>
      </w:r>
    </w:p>
    <w:p w14:paraId="45AB9BB4" w14:textId="4FA1C754" w:rsidR="009F33DC" w:rsidRPr="009F33DC" w:rsidRDefault="009F33DC" w:rsidP="00FD19C8">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9F33DC">
        <w:rPr>
          <w:rFonts w:ascii="Times New Roman" w:hAnsi="Times New Roman" w:cs="Times New Roman"/>
          <w:color w:val="000000"/>
          <w:sz w:val="24"/>
        </w:rPr>
        <w:t>Thoits, Peggy. 2006. “Personal Agency in the Stress Process.” Journal of Health and Social Behavior 47:309-323.</w:t>
      </w:r>
    </w:p>
    <w:p w14:paraId="6952B1BE" w14:textId="63811650" w:rsidR="009F33DC" w:rsidRPr="009F33DC" w:rsidRDefault="009F33DC" w:rsidP="00FD19C8">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proofErr w:type="spellStart"/>
      <w:r w:rsidRPr="009F33DC">
        <w:rPr>
          <w:rFonts w:ascii="Times New Roman" w:hAnsi="Times New Roman" w:cs="Times New Roman"/>
          <w:color w:val="000000"/>
          <w:sz w:val="24"/>
        </w:rPr>
        <w:t>Aneshensel</w:t>
      </w:r>
      <w:proofErr w:type="spellEnd"/>
      <w:r w:rsidRPr="009F33DC">
        <w:rPr>
          <w:rFonts w:ascii="Times New Roman" w:hAnsi="Times New Roman" w:cs="Times New Roman"/>
          <w:color w:val="000000"/>
          <w:sz w:val="24"/>
        </w:rPr>
        <w:t>, Carol S. 1992. “Social Stress: Theory and Research.” Annual Review of Sociology 18:15-38.</w:t>
      </w:r>
    </w:p>
    <w:p w14:paraId="5648A5CA" w14:textId="77777777" w:rsidR="009F33DC" w:rsidRPr="009F33DC" w:rsidRDefault="009F33DC" w:rsidP="009F33DC">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rPr>
          <w:rFonts w:ascii="Times New Roman" w:hAnsi="Times New Roman" w:cs="Times New Roman"/>
          <w:color w:val="000000"/>
          <w:sz w:val="24"/>
        </w:rPr>
      </w:pPr>
    </w:p>
    <w:p w14:paraId="0065E99E" w14:textId="2E469C69" w:rsidR="00507D47" w:rsidRDefault="00507D47" w:rsidP="00507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rsidRPr="00A8724B">
        <w:rPr>
          <w:rFonts w:ascii="Times New Roman" w:hAnsi="Times New Roman" w:cs="Times New Roman"/>
          <w:b/>
          <w:bCs/>
          <w:color w:val="000000"/>
          <w:sz w:val="24"/>
        </w:rPr>
        <w:t xml:space="preserve">SESSION </w:t>
      </w:r>
      <w:r>
        <w:rPr>
          <w:rFonts w:ascii="Times New Roman" w:hAnsi="Times New Roman" w:cs="Times New Roman"/>
          <w:b/>
          <w:bCs/>
          <w:color w:val="000000"/>
          <w:sz w:val="24"/>
        </w:rPr>
        <w:t>2</w:t>
      </w:r>
      <w:r w:rsidRPr="00A8724B">
        <w:rPr>
          <w:rFonts w:ascii="Times New Roman" w:hAnsi="Times New Roman" w:cs="Times New Roman"/>
          <w:b/>
          <w:bCs/>
          <w:color w:val="000000"/>
          <w:sz w:val="24"/>
        </w:rPr>
        <w:t>:</w:t>
      </w:r>
      <w:r w:rsidRPr="00A8724B">
        <w:rPr>
          <w:rFonts w:ascii="Times New Roman" w:hAnsi="Times New Roman" w:cs="Times New Roman"/>
          <w:color w:val="000000"/>
          <w:sz w:val="24"/>
        </w:rPr>
        <w:t xml:space="preserve"> </w:t>
      </w:r>
      <w:r w:rsidRPr="00473762">
        <w:rPr>
          <w:rFonts w:ascii="Times New Roman" w:hAnsi="Times New Roman" w:cs="Times New Roman"/>
          <w:b/>
          <w:bCs/>
          <w:color w:val="000000"/>
          <w:sz w:val="24"/>
        </w:rPr>
        <w:t>Socioeconomic Status, Race, and Ethnicity</w:t>
      </w:r>
      <w:r w:rsidRPr="00507D47">
        <w:rPr>
          <w:rFonts w:ascii="Times New Roman" w:hAnsi="Times New Roman" w:cs="Times New Roman"/>
          <w:color w:val="000000"/>
          <w:sz w:val="24"/>
        </w:rPr>
        <w:t xml:space="preserve"> </w:t>
      </w:r>
    </w:p>
    <w:p w14:paraId="17207513" w14:textId="479EF002" w:rsidR="00507D47" w:rsidRPr="00507D47" w:rsidRDefault="00507D47" w:rsidP="00507D47">
      <w:pPr>
        <w:spacing w:after="0"/>
        <w:jc w:val="center"/>
        <w:rPr>
          <w:rFonts w:ascii="Times New Roman" w:hAnsi="Times New Roman" w:cs="Times New Roman"/>
          <w:b/>
          <w:sz w:val="24"/>
        </w:rPr>
      </w:pPr>
      <w:r w:rsidRPr="00FF7D5A">
        <w:rPr>
          <w:rFonts w:ascii="Times New Roman" w:hAnsi="Times New Roman" w:cs="Times New Roman"/>
          <w:b/>
          <w:sz w:val="24"/>
        </w:rPr>
        <w:t>Objectives</w:t>
      </w:r>
    </w:p>
    <w:p w14:paraId="67E1FE0B" w14:textId="77777777" w:rsidR="00507D47" w:rsidRPr="0026780C" w:rsidRDefault="00507D47" w:rsidP="00507D47">
      <w:pPr>
        <w:spacing w:after="0" w:line="240" w:lineRule="auto"/>
      </w:pPr>
      <w:r w:rsidRPr="0026780C">
        <w:t>Upon successful completion of this session, you should be able to:</w:t>
      </w:r>
    </w:p>
    <w:p w14:paraId="63DBCA41" w14:textId="77777777" w:rsidR="00507D47" w:rsidRPr="009908D1" w:rsidRDefault="00507D47" w:rsidP="00507D47">
      <w:pPr>
        <w:spacing w:after="0" w:line="240" w:lineRule="auto"/>
        <w:rPr>
          <w:b/>
          <w:bCs/>
        </w:rPr>
      </w:pPr>
      <w:r w:rsidRPr="001B15B5">
        <w:rPr>
          <w:b/>
          <w:bCs/>
        </w:rPr>
        <w:t xml:space="preserve"> 1. Examine the Relationship Between Poverty and Mental Health</w:t>
      </w:r>
    </w:p>
    <w:p w14:paraId="01EB0CCA" w14:textId="77777777" w:rsidR="00507D47" w:rsidRDefault="00507D47" w:rsidP="00507D47">
      <w:pPr>
        <w:spacing w:after="0" w:line="240" w:lineRule="auto"/>
        <w:ind w:left="690" w:hanging="360"/>
      </w:pPr>
      <w:r>
        <w:t>o</w:t>
      </w:r>
      <w:r>
        <w:tab/>
        <w:t>Identify and reflect on the mechanisms through which socioeconomic disadvantage contributes to mental health issues, such as access to resources and chronic stress.</w:t>
      </w:r>
    </w:p>
    <w:p w14:paraId="31564773" w14:textId="77777777" w:rsidR="00507D47" w:rsidRPr="001B15B5" w:rsidRDefault="00507D47" w:rsidP="00507D47">
      <w:pPr>
        <w:spacing w:after="0" w:line="240" w:lineRule="auto"/>
        <w:rPr>
          <w:b/>
          <w:bCs/>
        </w:rPr>
      </w:pPr>
      <w:r w:rsidRPr="001B15B5">
        <w:rPr>
          <w:b/>
          <w:bCs/>
        </w:rPr>
        <w:t>2.</w:t>
      </w:r>
      <w:r>
        <w:rPr>
          <w:b/>
          <w:bCs/>
        </w:rPr>
        <w:t xml:space="preserve">  </w:t>
      </w:r>
      <w:r w:rsidRPr="001B15B5">
        <w:rPr>
          <w:b/>
          <w:bCs/>
        </w:rPr>
        <w:t>Investigate Mental Health Disparities Across Social Groups</w:t>
      </w:r>
    </w:p>
    <w:p w14:paraId="55FFC4BF" w14:textId="77777777" w:rsidR="00507D47" w:rsidRDefault="00507D47" w:rsidP="00507D47">
      <w:pPr>
        <w:spacing w:after="0" w:line="240" w:lineRule="auto"/>
        <w:ind w:left="690" w:hanging="450"/>
      </w:pPr>
      <w:r>
        <w:t>o</w:t>
      </w:r>
      <w:r>
        <w:tab/>
        <w:t>Identify key factors that create mental health disparities and discuss the implications for public health interventions.</w:t>
      </w:r>
    </w:p>
    <w:p w14:paraId="502BA62F" w14:textId="77777777" w:rsidR="00507D47" w:rsidRPr="009908D1" w:rsidRDefault="00507D47" w:rsidP="00507D47">
      <w:pPr>
        <w:spacing w:after="0" w:line="240" w:lineRule="auto"/>
        <w:rPr>
          <w:b/>
          <w:bCs/>
        </w:rPr>
      </w:pPr>
      <w:r w:rsidRPr="001B15B5">
        <w:rPr>
          <w:b/>
          <w:bCs/>
        </w:rPr>
        <w:t>3.</w:t>
      </w:r>
      <w:r>
        <w:rPr>
          <w:b/>
          <w:bCs/>
        </w:rPr>
        <w:t xml:space="preserve">  </w:t>
      </w:r>
      <w:r w:rsidRPr="001B15B5">
        <w:rPr>
          <w:b/>
          <w:bCs/>
        </w:rPr>
        <w:t>Understand the Role of Race-Related Stressors in Mental Health</w:t>
      </w:r>
    </w:p>
    <w:p w14:paraId="359327E6" w14:textId="77777777" w:rsidR="00507D47" w:rsidRDefault="00507D47" w:rsidP="00507D47">
      <w:pPr>
        <w:spacing w:after="0" w:line="240" w:lineRule="auto"/>
        <w:ind w:left="690" w:hanging="360"/>
      </w:pPr>
      <w:r>
        <w:t>o</w:t>
      </w:r>
      <w:r>
        <w:tab/>
        <w:t>Consider how discrimination, systemic racism, and minority status contribute to stress and mental health inequalities.</w:t>
      </w:r>
    </w:p>
    <w:p w14:paraId="696E7FB0" w14:textId="77777777" w:rsidR="00507D47" w:rsidRPr="009908D1" w:rsidRDefault="00507D47" w:rsidP="00507D47">
      <w:pPr>
        <w:spacing w:after="0" w:line="240" w:lineRule="auto"/>
        <w:rPr>
          <w:b/>
          <w:bCs/>
        </w:rPr>
      </w:pPr>
      <w:r w:rsidRPr="001B15B5">
        <w:rPr>
          <w:b/>
          <w:bCs/>
        </w:rPr>
        <w:t>4.</w:t>
      </w:r>
      <w:r>
        <w:rPr>
          <w:b/>
          <w:bCs/>
        </w:rPr>
        <w:t xml:space="preserve">  </w:t>
      </w:r>
      <w:r w:rsidRPr="001B15B5">
        <w:rPr>
          <w:b/>
          <w:bCs/>
        </w:rPr>
        <w:t>Analyze the Intersection of Socioeconomic Status</w:t>
      </w:r>
      <w:r>
        <w:rPr>
          <w:b/>
          <w:bCs/>
        </w:rPr>
        <w:t xml:space="preserve"> and Race in Mental Disorders</w:t>
      </w:r>
    </w:p>
    <w:p w14:paraId="6BDFFC5D" w14:textId="376A6A33" w:rsidR="00507D47" w:rsidRDefault="00507D47" w:rsidP="00507D47">
      <w:pPr>
        <w:spacing w:after="0" w:line="240" w:lineRule="auto"/>
        <w:ind w:left="690" w:hanging="360"/>
      </w:pPr>
      <w:r>
        <w:t>o</w:t>
      </w:r>
      <w:r>
        <w:tab/>
        <w:t>Evaluate how socioeconomic disparities affect mental health outcomes differently for various racial and ethnic groups and the implications for diagnosis and treatment.</w:t>
      </w:r>
    </w:p>
    <w:p w14:paraId="4976A698" w14:textId="0AE15A80" w:rsidR="00507D47" w:rsidRDefault="00507D47" w:rsidP="00507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4"/>
        </w:rPr>
      </w:pPr>
      <w:r>
        <w:t>These objectives aim to deepen students' understanding of the relationship between social conditions, stress, and mental health, with a particular focus on the roles of socioeconomic status, race, and ethnicity.</w:t>
      </w:r>
    </w:p>
    <w:p w14:paraId="4552759B" w14:textId="77777777" w:rsidR="00A8724B" w:rsidRDefault="00A8724B" w:rsidP="000D3D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23DBE9B" w14:textId="0ADF26C4" w:rsidR="00E75D55" w:rsidRPr="00E75D55" w:rsidRDefault="00E75D55" w:rsidP="000F51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sz w:val="24"/>
        </w:rPr>
      </w:pPr>
      <w:r w:rsidRPr="00507D47">
        <w:rPr>
          <w:rFonts w:ascii="Times New Roman" w:hAnsi="Times New Roman" w:cs="Times New Roman"/>
          <w:b/>
          <w:bCs/>
          <w:color w:val="000000"/>
          <w:sz w:val="24"/>
        </w:rPr>
        <w:t>REQUIRED READINGS</w:t>
      </w:r>
    </w:p>
    <w:p w14:paraId="7657157D" w14:textId="0311345D" w:rsidR="00E75D55" w:rsidRPr="00E75D55" w:rsidRDefault="00E75D55" w:rsidP="00FD19C8">
      <w:pPr>
        <w:pStyle w:val="ListParagraph"/>
        <w:numPr>
          <w:ilvl w:val="0"/>
          <w:numId w:val="34"/>
        </w:numPr>
        <w:spacing w:after="0" w:line="240" w:lineRule="auto"/>
        <w:ind w:left="0"/>
        <w:rPr>
          <w:rFonts w:ascii="Times New Roman" w:hAnsi="Times New Roman" w:cs="Times New Roman"/>
          <w:sz w:val="24"/>
        </w:rPr>
      </w:pPr>
      <w:r w:rsidRPr="00E75D55">
        <w:rPr>
          <w:rFonts w:ascii="Times New Roman" w:hAnsi="Times New Roman" w:cs="Times New Roman"/>
          <w:sz w:val="24"/>
        </w:rPr>
        <w:t>Costello, E. Jane, Scott N Compton, Gordon Keeler, and Adrian Angold. 2003. “Relationships Between Poverty and Psychopathology.” Journal of the American Medical Association 290:2023-2029.</w:t>
      </w:r>
    </w:p>
    <w:p w14:paraId="0C3C59FA" w14:textId="3CB712E9" w:rsidR="00E75D55" w:rsidRPr="00E75D55" w:rsidRDefault="00E75D55" w:rsidP="00FD19C8">
      <w:pPr>
        <w:pStyle w:val="ListParagraph"/>
        <w:numPr>
          <w:ilvl w:val="0"/>
          <w:numId w:val="34"/>
        </w:numPr>
        <w:spacing w:after="0" w:line="240" w:lineRule="auto"/>
        <w:ind w:left="0"/>
        <w:rPr>
          <w:rFonts w:ascii="Times New Roman" w:hAnsi="Times New Roman" w:cs="Times New Roman"/>
          <w:sz w:val="24"/>
        </w:rPr>
      </w:pPr>
      <w:proofErr w:type="spellStart"/>
      <w:r w:rsidRPr="00E75D55">
        <w:rPr>
          <w:rFonts w:ascii="Times New Roman" w:hAnsi="Times New Roman" w:cs="Times New Roman"/>
          <w:sz w:val="24"/>
        </w:rPr>
        <w:t>Aneshensel</w:t>
      </w:r>
      <w:proofErr w:type="spellEnd"/>
      <w:r w:rsidRPr="00E75D55">
        <w:rPr>
          <w:rFonts w:ascii="Times New Roman" w:hAnsi="Times New Roman" w:cs="Times New Roman"/>
          <w:sz w:val="24"/>
        </w:rPr>
        <w:t>, Carol S. 2009. “Toward Explaining Mental Health Disparities.” Journal of Health and Social Behavior 50:377-394.</w:t>
      </w:r>
    </w:p>
    <w:p w14:paraId="02548213" w14:textId="77777777" w:rsidR="00E75D55" w:rsidRPr="00E75D55" w:rsidRDefault="00E75D55" w:rsidP="00FD19C8">
      <w:pPr>
        <w:pStyle w:val="ListParagraph"/>
        <w:numPr>
          <w:ilvl w:val="0"/>
          <w:numId w:val="34"/>
        </w:numPr>
        <w:spacing w:after="0" w:line="240" w:lineRule="auto"/>
        <w:ind w:left="0"/>
        <w:rPr>
          <w:rFonts w:ascii="Times New Roman" w:hAnsi="Times New Roman" w:cs="Times New Roman"/>
          <w:sz w:val="24"/>
        </w:rPr>
      </w:pPr>
      <w:r w:rsidRPr="00E75D55">
        <w:rPr>
          <w:rFonts w:ascii="Times New Roman" w:hAnsi="Times New Roman" w:cs="Times New Roman"/>
          <w:sz w:val="24"/>
        </w:rPr>
        <w:t>Williams, David R. 2018. “Stress and the Mental Health of Populations of Color: Advancing our Understanding of Race-Related Stressors.” Journal of Health and Social Behavior 59:466-485.</w:t>
      </w:r>
    </w:p>
    <w:p w14:paraId="7F0EB37E" w14:textId="77777777" w:rsidR="00E75D55" w:rsidRDefault="00E75D55" w:rsidP="00E75D55">
      <w:pPr>
        <w:spacing w:after="0" w:line="240" w:lineRule="auto"/>
      </w:pPr>
    </w:p>
    <w:p w14:paraId="5AF2C683" w14:textId="3506C417" w:rsidR="00E75D55" w:rsidRPr="00E75D55" w:rsidRDefault="00E75D55" w:rsidP="00E75D55">
      <w:pPr>
        <w:spacing w:after="0" w:line="240" w:lineRule="auto"/>
        <w:rPr>
          <w:b/>
          <w:bCs/>
        </w:rPr>
      </w:pPr>
      <w:r w:rsidRPr="006B19BF">
        <w:rPr>
          <w:b/>
          <w:bCs/>
        </w:rPr>
        <w:t>Recommended Readings</w:t>
      </w:r>
    </w:p>
    <w:p w14:paraId="2BAEBC51" w14:textId="565D3C46" w:rsidR="00E75D55" w:rsidRDefault="00E75D55" w:rsidP="00FD19C8">
      <w:pPr>
        <w:pStyle w:val="ListParagraph"/>
        <w:numPr>
          <w:ilvl w:val="0"/>
          <w:numId w:val="35"/>
        </w:numPr>
        <w:spacing w:after="0" w:line="276" w:lineRule="auto"/>
      </w:pPr>
      <w:r w:rsidRPr="00823B3D">
        <w:lastRenderedPageBreak/>
        <w:t xml:space="preserve">Chen, R., Kessler, R.C., </w:t>
      </w:r>
      <w:proofErr w:type="spellStart"/>
      <w:r w:rsidRPr="00823B3D">
        <w:t>Sadikova</w:t>
      </w:r>
      <w:proofErr w:type="spellEnd"/>
      <w:r w:rsidRPr="00823B3D">
        <w:t>,</w:t>
      </w:r>
      <w:r>
        <w:t xml:space="preserve"> …, </w:t>
      </w:r>
      <w:r w:rsidRPr="00823B3D">
        <w:t>Williams, D.R. (2019). Racial and ethnic differences in individual-level and area-based socioeconomic Status and 12-Month DSM-IV Mental Disorders. Journal of Psychiatric Research, 119, 48-59.</w:t>
      </w:r>
    </w:p>
    <w:p w14:paraId="38F8CFE9" w14:textId="51DE3C25" w:rsidR="00E75D55" w:rsidRDefault="00E75D55" w:rsidP="00FD19C8">
      <w:pPr>
        <w:pStyle w:val="ListParagraph"/>
        <w:numPr>
          <w:ilvl w:val="0"/>
          <w:numId w:val="35"/>
        </w:numPr>
        <w:spacing w:after="0" w:line="276" w:lineRule="auto"/>
      </w:pPr>
      <w:r>
        <w:t>Brown, Tony N. 2003. “Critical Race Theory Speaks to the Sociology of Mental Health: Mental Health Problems Produced by Racial Stratification.” Journal of Health and Social Behavior 44:292-</w:t>
      </w:r>
      <w:proofErr w:type="gramStart"/>
      <w:r>
        <w:t>301..</w:t>
      </w:r>
      <w:proofErr w:type="gramEnd"/>
    </w:p>
    <w:p w14:paraId="3C4CFA7B" w14:textId="77777777" w:rsidR="00E75D55" w:rsidRDefault="00E75D55" w:rsidP="00FD19C8">
      <w:pPr>
        <w:pStyle w:val="ListParagraph"/>
        <w:numPr>
          <w:ilvl w:val="0"/>
          <w:numId w:val="35"/>
        </w:numPr>
        <w:spacing w:after="0" w:line="276" w:lineRule="auto"/>
      </w:pPr>
      <w:r>
        <w:t xml:space="preserve">McLaughlin, K., Alvarez, K., </w:t>
      </w:r>
      <w:proofErr w:type="spellStart"/>
      <w:r>
        <w:t>Fillbrunn</w:t>
      </w:r>
      <w:proofErr w:type="spellEnd"/>
      <w:r>
        <w:t xml:space="preserve">, M., Green, J.G., Jackson, J.S., Kessler, R.C., </w:t>
      </w:r>
      <w:proofErr w:type="spellStart"/>
      <w:r>
        <w:t>Sadikova</w:t>
      </w:r>
      <w:proofErr w:type="spellEnd"/>
      <w:r>
        <w:t>, E., Sampson, N.A., Vilsaint, C.L., Williams D.R., Alegría, M. (2019). Racial/ethnic variation in trauma-related psychopathology in the United States: a population-based study. Psychological Medicine, 49(13), 2215- 2226.</w:t>
      </w:r>
    </w:p>
    <w:p w14:paraId="70321C8B" w14:textId="4A1482C0" w:rsidR="00E75D55" w:rsidRDefault="00E75D55" w:rsidP="00FD19C8">
      <w:pPr>
        <w:pStyle w:val="ListParagraph"/>
        <w:numPr>
          <w:ilvl w:val="0"/>
          <w:numId w:val="35"/>
        </w:numPr>
        <w:spacing w:after="0" w:line="276" w:lineRule="auto"/>
      </w:pPr>
      <w:proofErr w:type="spellStart"/>
      <w:r>
        <w:t>Sugie</w:t>
      </w:r>
      <w:proofErr w:type="spellEnd"/>
      <w:r>
        <w:t>, Naomi F and Kristin Turney. 2017. “Beyond Incarceration: Criminal Justice Contact and Mental Health.” American Sociological Review 82:719-743.</w:t>
      </w:r>
    </w:p>
    <w:p w14:paraId="0EDC281D" w14:textId="77777777" w:rsidR="00A8724B" w:rsidRDefault="00A8724B" w:rsidP="000D3D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0513FAF8" w14:textId="1DB06364" w:rsidR="00E75D55" w:rsidRPr="000F519C" w:rsidRDefault="00E75D55" w:rsidP="00E75D55">
      <w:pPr>
        <w:jc w:val="center"/>
        <w:rPr>
          <w:rFonts w:ascii="Times New Roman" w:hAnsi="Times New Roman" w:cs="Times New Roman"/>
          <w:b/>
          <w:bCs/>
          <w:sz w:val="32"/>
          <w:szCs w:val="32"/>
        </w:rPr>
      </w:pPr>
      <w:r w:rsidRPr="000F519C">
        <w:rPr>
          <w:rFonts w:ascii="Times New Roman" w:hAnsi="Times New Roman" w:cs="Times New Roman"/>
          <w:b/>
          <w:bCs/>
          <w:sz w:val="32"/>
          <w:szCs w:val="32"/>
        </w:rPr>
        <w:t>WEEK 3 (SEPTEMBER 18)</w:t>
      </w:r>
    </w:p>
    <w:p w14:paraId="6A8FB902" w14:textId="77777777" w:rsidR="00E75D55" w:rsidRPr="009F33DC" w:rsidRDefault="00E75D55" w:rsidP="00E75D55">
      <w:pPr>
        <w:spacing w:after="0" w:line="240" w:lineRule="auto"/>
        <w:rPr>
          <w:rFonts w:ascii="Times New Roman" w:hAnsi="Times New Roman" w:cs="Times New Roman"/>
          <w:b/>
          <w:bCs/>
          <w:sz w:val="24"/>
        </w:rPr>
      </w:pPr>
      <w:r w:rsidRPr="009F33DC">
        <w:rPr>
          <w:rFonts w:ascii="Times New Roman" w:hAnsi="Times New Roman" w:cs="Times New Roman"/>
          <w:b/>
          <w:bCs/>
          <w:sz w:val="24"/>
        </w:rPr>
        <w:t>Assignment/Activities</w:t>
      </w:r>
    </w:p>
    <w:p w14:paraId="0B9EBEB2" w14:textId="77777777" w:rsidR="00E75D55" w:rsidRDefault="00E75D55" w:rsidP="00E75D55">
      <w:pPr>
        <w:spacing w:after="0" w:line="240" w:lineRule="auto"/>
      </w:pPr>
      <w:r>
        <w:t>Assigned students submit weekly questions before class</w:t>
      </w:r>
    </w:p>
    <w:p w14:paraId="03A6918F" w14:textId="5EC75B7F" w:rsidR="00A8724B" w:rsidRDefault="00E75D55" w:rsidP="00E75D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t xml:space="preserve">End Week-long diary and begin drafting your </w:t>
      </w:r>
      <w:proofErr w:type="spellStart"/>
      <w:r>
        <w:t>rellection</w:t>
      </w:r>
      <w:r w:rsidR="0029767D">
        <w:t>s</w:t>
      </w:r>
      <w:proofErr w:type="spellEnd"/>
      <w:r>
        <w:t xml:space="preserve"> on this assignment</w:t>
      </w:r>
    </w:p>
    <w:p w14:paraId="00152D87" w14:textId="77777777" w:rsidR="00E75D55" w:rsidRDefault="00E75D55" w:rsidP="00E75D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78F9CFA3" w14:textId="566A6809" w:rsidR="00E75D55" w:rsidRDefault="00E75D55" w:rsidP="00E75D55">
      <w:pPr>
        <w:spacing w:after="0" w:line="240" w:lineRule="auto"/>
        <w:rPr>
          <w:b/>
          <w:bCs/>
          <w:color w:val="000000" w:themeColor="text1"/>
        </w:rPr>
      </w:pPr>
      <w:r w:rsidRPr="00A8724B">
        <w:rPr>
          <w:rFonts w:ascii="Times New Roman" w:hAnsi="Times New Roman" w:cs="Times New Roman"/>
          <w:b/>
          <w:bCs/>
          <w:color w:val="000000"/>
          <w:sz w:val="24"/>
        </w:rPr>
        <w:t>SESSION 1:</w:t>
      </w:r>
      <w:r w:rsidRPr="00E75D55">
        <w:rPr>
          <w:b/>
          <w:bCs/>
          <w:color w:val="000000" w:themeColor="text1"/>
        </w:rPr>
        <w:t xml:space="preserve"> </w:t>
      </w:r>
      <w:r w:rsidRPr="00E75D55">
        <w:rPr>
          <w:rFonts w:ascii="Times New Roman" w:hAnsi="Times New Roman" w:cs="Times New Roman"/>
          <w:b/>
          <w:bCs/>
          <w:color w:val="000000" w:themeColor="text1"/>
          <w:sz w:val="24"/>
        </w:rPr>
        <w:t>The Larger Environment and Mental Health</w:t>
      </w:r>
      <w:r w:rsidRPr="00E75D55">
        <w:rPr>
          <w:b/>
          <w:bCs/>
          <w:color w:val="000000" w:themeColor="text1"/>
        </w:rPr>
        <w:t xml:space="preserve"> </w:t>
      </w:r>
    </w:p>
    <w:p w14:paraId="63E82BE0" w14:textId="77777777" w:rsidR="00CF06AD" w:rsidRPr="00A8724B" w:rsidRDefault="00CF06AD" w:rsidP="00CF06AD">
      <w:pPr>
        <w:spacing w:after="0"/>
        <w:jc w:val="center"/>
        <w:rPr>
          <w:rFonts w:ascii="Times New Roman" w:hAnsi="Times New Roman" w:cs="Times New Roman"/>
          <w:b/>
          <w:sz w:val="24"/>
        </w:rPr>
      </w:pPr>
      <w:r w:rsidRPr="00FF7D5A">
        <w:rPr>
          <w:rFonts w:ascii="Times New Roman" w:hAnsi="Times New Roman" w:cs="Times New Roman"/>
          <w:b/>
          <w:sz w:val="24"/>
        </w:rPr>
        <w:t>Objectives</w:t>
      </w:r>
    </w:p>
    <w:p w14:paraId="48FF83C2" w14:textId="77777777" w:rsidR="00CF06AD" w:rsidRDefault="00CF06AD" w:rsidP="00CF06AD">
      <w:pPr>
        <w:spacing w:after="0" w:line="240" w:lineRule="auto"/>
      </w:pPr>
      <w:r w:rsidRPr="0026780C">
        <w:t>Upon successful completion of this session, you should be able to:</w:t>
      </w:r>
    </w:p>
    <w:p w14:paraId="0D6E9334" w14:textId="77777777" w:rsidR="00CF06AD" w:rsidRPr="009908D1" w:rsidRDefault="00CF06AD" w:rsidP="00FD19C8">
      <w:pPr>
        <w:numPr>
          <w:ilvl w:val="0"/>
          <w:numId w:val="13"/>
        </w:numPr>
        <w:spacing w:after="0" w:line="240" w:lineRule="auto"/>
        <w:rPr>
          <w:rFonts w:ascii="Times New Roman" w:eastAsia="Aptos" w:hAnsi="Times New Roman" w:cs="Times New Roman"/>
          <w:color w:val="auto"/>
          <w:kern w:val="2"/>
          <w:sz w:val="24"/>
          <w14:ligatures w14:val="standardContextual"/>
        </w:rPr>
      </w:pPr>
      <w:r w:rsidRPr="00325976">
        <w:rPr>
          <w:rFonts w:ascii="Times New Roman" w:eastAsia="Aptos" w:hAnsi="Times New Roman" w:cs="Times New Roman"/>
          <w:b/>
          <w:bCs/>
          <w:color w:val="auto"/>
          <w:kern w:val="2"/>
          <w:sz w:val="24"/>
          <w14:ligatures w14:val="standardContextual"/>
        </w:rPr>
        <w:t>Examine the Impact of Environmental Factors on Mental Health</w:t>
      </w:r>
    </w:p>
    <w:p w14:paraId="6611F0AE" w14:textId="77777777" w:rsidR="00CF06AD" w:rsidRPr="009908D1" w:rsidRDefault="00CF06AD" w:rsidP="00FD19C8">
      <w:pPr>
        <w:pStyle w:val="ListParagraph"/>
        <w:numPr>
          <w:ilvl w:val="0"/>
          <w:numId w:val="24"/>
        </w:numPr>
        <w:spacing w:after="0" w:line="240" w:lineRule="auto"/>
        <w:rPr>
          <w:rFonts w:ascii="Times New Roman" w:eastAsia="Aptos" w:hAnsi="Times New Roman" w:cs="Times New Roman"/>
          <w:color w:val="auto"/>
          <w:kern w:val="2"/>
          <w:sz w:val="24"/>
          <w14:ligatures w14:val="standardContextual"/>
        </w:rPr>
      </w:pPr>
      <w:r w:rsidRPr="009908D1">
        <w:rPr>
          <w:rFonts w:ascii="Times New Roman" w:eastAsia="Aptos" w:hAnsi="Times New Roman" w:cs="Times New Roman"/>
          <w:color w:val="auto"/>
          <w:kern w:val="2"/>
          <w:sz w:val="24"/>
          <w14:ligatures w14:val="standardContextual"/>
        </w:rPr>
        <w:t>Understand the complex relationships between various environmental factors (e.g., urban living, pollution, green space) and adult mental health.</w:t>
      </w:r>
    </w:p>
    <w:p w14:paraId="594B254A" w14:textId="77777777" w:rsidR="00CF06AD" w:rsidRPr="00325976" w:rsidRDefault="00CF06AD" w:rsidP="00FD19C8">
      <w:pPr>
        <w:numPr>
          <w:ilvl w:val="0"/>
          <w:numId w:val="13"/>
        </w:numPr>
        <w:spacing w:after="0" w:line="240" w:lineRule="auto"/>
        <w:rPr>
          <w:rFonts w:ascii="Times New Roman" w:eastAsia="Aptos" w:hAnsi="Times New Roman" w:cs="Times New Roman"/>
          <w:color w:val="auto"/>
          <w:kern w:val="2"/>
          <w:sz w:val="24"/>
          <w14:ligatures w14:val="standardContextual"/>
        </w:rPr>
      </w:pPr>
      <w:r w:rsidRPr="00325976">
        <w:rPr>
          <w:rFonts w:ascii="Times New Roman" w:eastAsia="Aptos" w:hAnsi="Times New Roman" w:cs="Times New Roman"/>
          <w:b/>
          <w:bCs/>
          <w:color w:val="auto"/>
          <w:kern w:val="2"/>
          <w:sz w:val="24"/>
          <w14:ligatures w14:val="standardContextual"/>
        </w:rPr>
        <w:t>Explore the Psychological Impacts of Global Climate Change</w:t>
      </w:r>
    </w:p>
    <w:p w14:paraId="32E27F2B" w14:textId="77777777" w:rsidR="00CF06AD" w:rsidRPr="00957B7F" w:rsidRDefault="00CF06AD" w:rsidP="00FD19C8">
      <w:pPr>
        <w:pStyle w:val="ListParagraph"/>
        <w:numPr>
          <w:ilvl w:val="0"/>
          <w:numId w:val="24"/>
        </w:numPr>
        <w:snapToGrid w:val="0"/>
        <w:spacing w:after="0" w:line="240" w:lineRule="auto"/>
        <w:textboxTightWrap w:val="allLines"/>
        <w:rPr>
          <w:rFonts w:ascii="Times New Roman" w:eastAsia="Aptos" w:hAnsi="Times New Roman" w:cs="Times New Roman"/>
          <w:color w:val="auto"/>
          <w:kern w:val="2"/>
          <w:sz w:val="24"/>
          <w14:ligatures w14:val="standardContextual"/>
        </w:rPr>
      </w:pPr>
      <w:r w:rsidRPr="00957B7F">
        <w:rPr>
          <w:rFonts w:ascii="Times New Roman" w:eastAsia="Aptos" w:hAnsi="Times New Roman" w:cs="Times New Roman"/>
          <w:color w:val="auto"/>
          <w:kern w:val="2"/>
          <w:sz w:val="24"/>
          <w14:ligatures w14:val="standardContextual"/>
        </w:rPr>
        <w:t>Reflect on the psychological burden of climate change and the implications for future mental health trends.</w:t>
      </w:r>
    </w:p>
    <w:p w14:paraId="3635750E" w14:textId="77777777" w:rsidR="00CF06AD" w:rsidRPr="00325976" w:rsidRDefault="00CF06AD" w:rsidP="00FD19C8">
      <w:pPr>
        <w:numPr>
          <w:ilvl w:val="0"/>
          <w:numId w:val="13"/>
        </w:numPr>
        <w:spacing w:after="0" w:line="240" w:lineRule="auto"/>
        <w:rPr>
          <w:rFonts w:ascii="Times New Roman" w:eastAsia="Aptos" w:hAnsi="Times New Roman" w:cs="Times New Roman"/>
          <w:color w:val="auto"/>
          <w:kern w:val="2"/>
          <w:sz w:val="24"/>
          <w14:ligatures w14:val="standardContextual"/>
        </w:rPr>
      </w:pPr>
      <w:r w:rsidRPr="00325976">
        <w:rPr>
          <w:rFonts w:ascii="Times New Roman" w:eastAsia="Aptos" w:hAnsi="Times New Roman" w:cs="Times New Roman"/>
          <w:b/>
          <w:bCs/>
          <w:color w:val="auto"/>
          <w:kern w:val="2"/>
          <w:sz w:val="24"/>
          <w14:ligatures w14:val="standardContextual"/>
        </w:rPr>
        <w:t>Investigate the Mental Health Consequences of Disasters</w:t>
      </w:r>
    </w:p>
    <w:p w14:paraId="3BD86B29" w14:textId="77777777" w:rsidR="00CF06AD" w:rsidRPr="00957B7F" w:rsidRDefault="00CF06AD" w:rsidP="00FD19C8">
      <w:pPr>
        <w:pStyle w:val="ListParagraph"/>
        <w:numPr>
          <w:ilvl w:val="0"/>
          <w:numId w:val="24"/>
        </w:numPr>
        <w:snapToGrid w:val="0"/>
        <w:spacing w:after="0" w:line="240" w:lineRule="auto"/>
        <w:textboxTightWrap w:val="allLines"/>
        <w:rPr>
          <w:rFonts w:ascii="Times New Roman" w:eastAsia="Aptos" w:hAnsi="Times New Roman" w:cs="Times New Roman"/>
          <w:color w:val="auto"/>
          <w:kern w:val="2"/>
          <w:sz w:val="24"/>
          <w14:ligatures w14:val="standardContextual"/>
        </w:rPr>
      </w:pPr>
      <w:r w:rsidRPr="00957B7F">
        <w:rPr>
          <w:rFonts w:ascii="Times New Roman" w:eastAsia="Aptos" w:hAnsi="Times New Roman" w:cs="Times New Roman"/>
          <w:color w:val="auto"/>
          <w:kern w:val="2"/>
          <w:sz w:val="24"/>
          <w14:ligatures w14:val="standardContextual"/>
        </w:rPr>
        <w:t>Evaluate how disasters compound mental health stress, focusing on vulnerable populations and long-term recovery.</w:t>
      </w:r>
    </w:p>
    <w:p w14:paraId="7893CBE6" w14:textId="77777777" w:rsidR="00CF06AD" w:rsidRPr="00325976" w:rsidRDefault="00CF06AD" w:rsidP="00FD19C8">
      <w:pPr>
        <w:numPr>
          <w:ilvl w:val="0"/>
          <w:numId w:val="13"/>
        </w:numPr>
        <w:spacing w:after="0" w:line="240" w:lineRule="auto"/>
        <w:rPr>
          <w:rFonts w:ascii="Times New Roman" w:eastAsia="Aptos" w:hAnsi="Times New Roman" w:cs="Times New Roman"/>
          <w:color w:val="auto"/>
          <w:kern w:val="2"/>
          <w:sz w:val="24"/>
          <w14:ligatures w14:val="standardContextual"/>
        </w:rPr>
      </w:pPr>
      <w:r w:rsidRPr="00325976">
        <w:rPr>
          <w:rFonts w:ascii="Times New Roman" w:eastAsia="Aptos" w:hAnsi="Times New Roman" w:cs="Times New Roman"/>
          <w:b/>
          <w:bCs/>
          <w:color w:val="auto"/>
          <w:kern w:val="2"/>
          <w:sz w:val="24"/>
          <w14:ligatures w14:val="standardContextual"/>
        </w:rPr>
        <w:t>Assess the Impact of Urban Interventions on Mental Health and Crime</w:t>
      </w:r>
    </w:p>
    <w:p w14:paraId="590225BF" w14:textId="77777777" w:rsidR="00CF06AD" w:rsidRPr="00957B7F" w:rsidRDefault="00CF06AD" w:rsidP="00FD19C8">
      <w:pPr>
        <w:pStyle w:val="ListParagraph"/>
        <w:numPr>
          <w:ilvl w:val="0"/>
          <w:numId w:val="24"/>
        </w:numPr>
        <w:snapToGrid w:val="0"/>
        <w:spacing w:after="0" w:line="240" w:lineRule="auto"/>
        <w:textboxTightWrap w:val="allLines"/>
        <w:rPr>
          <w:rFonts w:ascii="Times New Roman" w:eastAsia="Aptos" w:hAnsi="Times New Roman" w:cs="Times New Roman"/>
          <w:color w:val="auto"/>
          <w:kern w:val="2"/>
          <w:sz w:val="24"/>
          <w14:ligatures w14:val="standardContextual"/>
        </w:rPr>
      </w:pPr>
      <w:r w:rsidRPr="00957B7F">
        <w:rPr>
          <w:rFonts w:ascii="Times New Roman" w:eastAsia="Aptos" w:hAnsi="Times New Roman" w:cs="Times New Roman"/>
          <w:color w:val="auto"/>
          <w:kern w:val="2"/>
          <w:sz w:val="24"/>
          <w14:ligatures w14:val="standardContextual"/>
        </w:rPr>
        <w:t>Consider how improving the physical environment of communities can lead to better mental health outcomes and reduced crime.</w:t>
      </w:r>
    </w:p>
    <w:p w14:paraId="1AA48D03" w14:textId="77777777" w:rsidR="00CF06AD" w:rsidRPr="00325976" w:rsidRDefault="00CF06AD" w:rsidP="00FD19C8">
      <w:pPr>
        <w:numPr>
          <w:ilvl w:val="0"/>
          <w:numId w:val="13"/>
        </w:numPr>
        <w:spacing w:after="0" w:line="240" w:lineRule="auto"/>
        <w:rPr>
          <w:rFonts w:ascii="Times New Roman" w:eastAsia="Aptos" w:hAnsi="Times New Roman" w:cs="Times New Roman"/>
          <w:color w:val="auto"/>
          <w:kern w:val="2"/>
          <w:sz w:val="24"/>
          <w14:ligatures w14:val="standardContextual"/>
        </w:rPr>
      </w:pPr>
      <w:r w:rsidRPr="00325976">
        <w:rPr>
          <w:rFonts w:ascii="Times New Roman" w:eastAsia="Aptos" w:hAnsi="Times New Roman" w:cs="Times New Roman"/>
          <w:b/>
          <w:bCs/>
          <w:color w:val="auto"/>
          <w:kern w:val="2"/>
          <w:sz w:val="24"/>
          <w14:ligatures w14:val="standardContextual"/>
        </w:rPr>
        <w:t>Understand the Intersection of Environmental and Social Stressors</w:t>
      </w:r>
    </w:p>
    <w:p w14:paraId="35C2693B" w14:textId="77777777" w:rsidR="00CF06AD" w:rsidRPr="00957B7F" w:rsidRDefault="00CF06AD" w:rsidP="00FD19C8">
      <w:pPr>
        <w:pStyle w:val="ListParagraph"/>
        <w:numPr>
          <w:ilvl w:val="0"/>
          <w:numId w:val="24"/>
        </w:numPr>
        <w:snapToGrid w:val="0"/>
        <w:spacing w:after="0" w:line="240" w:lineRule="auto"/>
        <w:textboxTightWrap w:val="allLines"/>
        <w:rPr>
          <w:rFonts w:ascii="Times New Roman" w:eastAsia="Aptos" w:hAnsi="Times New Roman" w:cs="Times New Roman"/>
          <w:color w:val="auto"/>
          <w:kern w:val="2"/>
          <w:sz w:val="24"/>
          <w14:ligatures w14:val="standardContextual"/>
        </w:rPr>
      </w:pPr>
      <w:r w:rsidRPr="00957B7F">
        <w:rPr>
          <w:rFonts w:ascii="Times New Roman" w:eastAsia="Aptos" w:hAnsi="Times New Roman" w:cs="Times New Roman"/>
          <w:color w:val="auto"/>
          <w:kern w:val="2"/>
          <w:sz w:val="24"/>
          <w14:ligatures w14:val="standardContextual"/>
        </w:rPr>
        <w:t>Propose strategies for addressing these combined stressors through policy, urban planning, and community resilience initiatives.</w:t>
      </w:r>
    </w:p>
    <w:p w14:paraId="7E4BDEA9" w14:textId="77777777" w:rsidR="00CF06AD" w:rsidRPr="00325976" w:rsidRDefault="00CF06AD" w:rsidP="00FD19C8">
      <w:pPr>
        <w:numPr>
          <w:ilvl w:val="0"/>
          <w:numId w:val="13"/>
        </w:numPr>
        <w:spacing w:after="0" w:line="240" w:lineRule="auto"/>
        <w:rPr>
          <w:rFonts w:ascii="Times New Roman" w:eastAsia="Aptos" w:hAnsi="Times New Roman" w:cs="Times New Roman"/>
          <w:color w:val="auto"/>
          <w:kern w:val="2"/>
          <w:sz w:val="24"/>
          <w14:ligatures w14:val="standardContextual"/>
        </w:rPr>
      </w:pPr>
      <w:r w:rsidRPr="00325976">
        <w:rPr>
          <w:rFonts w:ascii="Times New Roman" w:eastAsia="Aptos" w:hAnsi="Times New Roman" w:cs="Times New Roman"/>
          <w:b/>
          <w:bCs/>
          <w:color w:val="auto"/>
          <w:kern w:val="2"/>
          <w:sz w:val="24"/>
          <w14:ligatures w14:val="standardContextual"/>
        </w:rPr>
        <w:t>Apply Theoretical Models to Real-World Environmental Mental Health Challenges</w:t>
      </w:r>
    </w:p>
    <w:p w14:paraId="3FA9FE9E" w14:textId="77777777" w:rsidR="00CF06AD" w:rsidRPr="00957B7F" w:rsidRDefault="00CF06AD" w:rsidP="00FD19C8">
      <w:pPr>
        <w:pStyle w:val="ListParagraph"/>
        <w:numPr>
          <w:ilvl w:val="0"/>
          <w:numId w:val="24"/>
        </w:numPr>
        <w:snapToGrid w:val="0"/>
        <w:spacing w:after="0" w:line="240" w:lineRule="auto"/>
        <w:textboxTightWrap w:val="allLines"/>
        <w:rPr>
          <w:rFonts w:ascii="Times New Roman" w:eastAsia="Aptos" w:hAnsi="Times New Roman" w:cs="Times New Roman"/>
          <w:color w:val="auto"/>
          <w:kern w:val="2"/>
          <w:sz w:val="24"/>
          <w14:ligatures w14:val="standardContextual"/>
        </w:rPr>
      </w:pPr>
      <w:r w:rsidRPr="00957B7F">
        <w:rPr>
          <w:rFonts w:ascii="Times New Roman" w:eastAsia="Aptos" w:hAnsi="Times New Roman" w:cs="Times New Roman"/>
          <w:color w:val="auto"/>
          <w:kern w:val="2"/>
          <w:sz w:val="24"/>
          <w14:ligatures w14:val="standardContextual"/>
        </w:rPr>
        <w:lastRenderedPageBreak/>
        <w:t>Identify potential solutions for mitigating the negative effects of environmental stress on mental health, both at the individual and community levels.</w:t>
      </w:r>
    </w:p>
    <w:p w14:paraId="6190DE6F" w14:textId="622431AD" w:rsidR="00CF06AD" w:rsidRPr="00493E68" w:rsidRDefault="00CF06AD" w:rsidP="00CF06AD">
      <w:pPr>
        <w:spacing w:after="0" w:line="240" w:lineRule="auto"/>
        <w:rPr>
          <w:b/>
          <w:bCs/>
        </w:rPr>
      </w:pPr>
      <w:r w:rsidRPr="00325976">
        <w:rPr>
          <w:rFonts w:ascii="Times New Roman" w:eastAsia="Aptos" w:hAnsi="Times New Roman" w:cs="Times New Roman"/>
          <w:color w:val="auto"/>
          <w:kern w:val="2"/>
          <w:sz w:val="24"/>
          <w14:ligatures w14:val="standardContextual"/>
        </w:rPr>
        <w:t>These objectives encourage students to think critically about the broader environmental contexts that influence mental health, integrating knowledge of social and physical environments into their understanding of mental health challenges.</w:t>
      </w:r>
    </w:p>
    <w:p w14:paraId="0EED29E0" w14:textId="2624F7FF" w:rsidR="00A8724B" w:rsidRDefault="00A8724B" w:rsidP="000D3D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6AD1735" w14:textId="77777777" w:rsidR="00CF06AD" w:rsidRPr="00E75D55" w:rsidRDefault="00CF06AD" w:rsidP="000F51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sz w:val="24"/>
        </w:rPr>
      </w:pPr>
      <w:r w:rsidRPr="00507D47">
        <w:rPr>
          <w:rFonts w:ascii="Times New Roman" w:hAnsi="Times New Roman" w:cs="Times New Roman"/>
          <w:b/>
          <w:bCs/>
          <w:color w:val="000000"/>
          <w:sz w:val="24"/>
        </w:rPr>
        <w:t>REQUIRED READINGS</w:t>
      </w:r>
    </w:p>
    <w:p w14:paraId="3ED66A25" w14:textId="77777777" w:rsidR="00A8724B" w:rsidRDefault="00A8724B" w:rsidP="000D3D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B90DD04" w14:textId="77777777" w:rsidR="00CF06AD" w:rsidRPr="00CF06AD" w:rsidRDefault="00CF06AD" w:rsidP="00FD19C8">
      <w:pPr>
        <w:pStyle w:val="ListParagraph"/>
        <w:numPr>
          <w:ilvl w:val="0"/>
          <w:numId w:val="36"/>
        </w:numPr>
        <w:spacing w:after="0" w:line="240" w:lineRule="auto"/>
        <w:rPr>
          <w:rFonts w:ascii="Times New Roman" w:hAnsi="Times New Roman" w:cs="Times New Roman"/>
          <w:bCs/>
          <w:sz w:val="24"/>
        </w:rPr>
      </w:pPr>
      <w:r w:rsidRPr="00CF06AD">
        <w:rPr>
          <w:rFonts w:ascii="Times New Roman" w:hAnsi="Times New Roman" w:cs="Times New Roman"/>
          <w:bCs/>
          <w:sz w:val="24"/>
        </w:rPr>
        <w:t xml:space="preserve">Bjørndal, Ludvig Daae, Omid V. Ebrahimi, Xiaoyu Lan, Ragnhild Bang Nes, and Espen </w:t>
      </w:r>
      <w:proofErr w:type="spellStart"/>
      <w:r w:rsidRPr="00CF06AD">
        <w:rPr>
          <w:rFonts w:ascii="Times New Roman" w:hAnsi="Times New Roman" w:cs="Times New Roman"/>
          <w:bCs/>
          <w:sz w:val="24"/>
        </w:rPr>
        <w:t>Røysamb</w:t>
      </w:r>
      <w:proofErr w:type="spellEnd"/>
      <w:r w:rsidRPr="00CF06AD">
        <w:rPr>
          <w:rFonts w:ascii="Times New Roman" w:hAnsi="Times New Roman" w:cs="Times New Roman"/>
          <w:bCs/>
          <w:sz w:val="24"/>
        </w:rPr>
        <w:t xml:space="preserve">. "Mental health and environmental factors in adults: A population-based network analysis." (2024) American Psychologist 79 (3), 368-383. </w:t>
      </w:r>
    </w:p>
    <w:p w14:paraId="0F7BAE95" w14:textId="77777777" w:rsidR="00CF06AD" w:rsidRPr="00CF06AD" w:rsidRDefault="00CF06AD" w:rsidP="00CF06AD">
      <w:pPr>
        <w:spacing w:after="0" w:line="240" w:lineRule="auto"/>
        <w:rPr>
          <w:rFonts w:ascii="Times New Roman" w:hAnsi="Times New Roman" w:cs="Times New Roman"/>
          <w:bCs/>
          <w:sz w:val="24"/>
        </w:rPr>
      </w:pPr>
    </w:p>
    <w:p w14:paraId="16E55296" w14:textId="77777777" w:rsidR="00CF06AD" w:rsidRPr="00CF06AD" w:rsidRDefault="00CF06AD" w:rsidP="00FD19C8">
      <w:pPr>
        <w:pStyle w:val="ListParagraph"/>
        <w:numPr>
          <w:ilvl w:val="0"/>
          <w:numId w:val="36"/>
        </w:numPr>
        <w:spacing w:after="0" w:line="240" w:lineRule="auto"/>
        <w:rPr>
          <w:rFonts w:ascii="Times New Roman" w:hAnsi="Times New Roman" w:cs="Times New Roman"/>
          <w:bCs/>
          <w:sz w:val="24"/>
        </w:rPr>
      </w:pPr>
      <w:r w:rsidRPr="00CF06AD">
        <w:rPr>
          <w:rFonts w:ascii="Times New Roman" w:hAnsi="Times New Roman" w:cs="Times New Roman"/>
          <w:bCs/>
          <w:sz w:val="24"/>
        </w:rPr>
        <w:t>Palinkas, Lawrence A., and Marleen Wong. "Global climate change and mental health." Current opinion in psychology 32 (2020): 12-16.</w:t>
      </w:r>
    </w:p>
    <w:p w14:paraId="769E10C4" w14:textId="77777777" w:rsidR="00CF06AD" w:rsidRPr="00CF06AD" w:rsidRDefault="00CF06AD" w:rsidP="00CF06AD">
      <w:pPr>
        <w:spacing w:after="0" w:line="240" w:lineRule="auto"/>
        <w:rPr>
          <w:rFonts w:ascii="Times New Roman" w:hAnsi="Times New Roman" w:cs="Times New Roman"/>
          <w:bCs/>
          <w:sz w:val="24"/>
        </w:rPr>
      </w:pPr>
    </w:p>
    <w:p w14:paraId="28F62BF6" w14:textId="77777777" w:rsidR="00CF06AD" w:rsidRPr="00CF06AD" w:rsidRDefault="00CF06AD" w:rsidP="00FD19C8">
      <w:pPr>
        <w:pStyle w:val="ListParagraph"/>
        <w:numPr>
          <w:ilvl w:val="0"/>
          <w:numId w:val="36"/>
        </w:numPr>
        <w:spacing w:after="0" w:line="240" w:lineRule="auto"/>
        <w:rPr>
          <w:bCs/>
        </w:rPr>
      </w:pPr>
      <w:r w:rsidRPr="00CF06AD">
        <w:rPr>
          <w:rFonts w:ascii="Times New Roman" w:hAnsi="Times New Roman" w:cs="Times New Roman"/>
          <w:bCs/>
          <w:sz w:val="24"/>
        </w:rPr>
        <w:t xml:space="preserve">Harville, Emily W., Arti Shankar, Christine Dunkel Schetter, and Maureen </w:t>
      </w:r>
      <w:proofErr w:type="spellStart"/>
      <w:r w:rsidRPr="00CF06AD">
        <w:rPr>
          <w:rFonts w:ascii="Times New Roman" w:hAnsi="Times New Roman" w:cs="Times New Roman"/>
          <w:bCs/>
          <w:sz w:val="24"/>
        </w:rPr>
        <w:t>Lichtveld</w:t>
      </w:r>
      <w:proofErr w:type="spellEnd"/>
      <w:r w:rsidRPr="00CF06AD">
        <w:rPr>
          <w:rFonts w:ascii="Times New Roman" w:hAnsi="Times New Roman" w:cs="Times New Roman"/>
          <w:bCs/>
          <w:sz w:val="24"/>
        </w:rPr>
        <w:t>. "Cumulative effects of the Gulf oil spill and other disasters on mental health among reproductive-aged women: The Gulf Resilience on Women’s Health study." Psychological Trauma: Theory, Research, Practice, and Policy10, no. 5 (2018): 533</w:t>
      </w:r>
      <w:r w:rsidRPr="00CF06AD">
        <w:rPr>
          <w:bCs/>
        </w:rPr>
        <w:t>.</w:t>
      </w:r>
    </w:p>
    <w:p w14:paraId="63964FE1" w14:textId="77777777" w:rsidR="00A8724B" w:rsidRDefault="00A8724B" w:rsidP="000D3D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7A72D7D" w14:textId="77777777" w:rsidR="00CF06AD" w:rsidRDefault="00CF06AD" w:rsidP="00CF06AD">
      <w:pPr>
        <w:spacing w:after="0" w:line="240" w:lineRule="auto"/>
        <w:rPr>
          <w:b/>
          <w:bCs/>
        </w:rPr>
      </w:pPr>
      <w:r w:rsidRPr="006B19BF">
        <w:rPr>
          <w:b/>
          <w:bCs/>
        </w:rPr>
        <w:t>Recommended Readings</w:t>
      </w:r>
    </w:p>
    <w:p w14:paraId="3F3C311A" w14:textId="220F98BB" w:rsidR="00CF06AD" w:rsidRPr="00CF06AD" w:rsidRDefault="00CF06AD" w:rsidP="00FD19C8">
      <w:pPr>
        <w:pStyle w:val="ListParagraph"/>
        <w:numPr>
          <w:ilvl w:val="0"/>
          <w:numId w:val="37"/>
        </w:numPr>
        <w:spacing w:after="0" w:line="276" w:lineRule="auto"/>
        <w:rPr>
          <w:rFonts w:ascii="Times New Roman" w:hAnsi="Times New Roman" w:cs="Times New Roman"/>
          <w:bCs/>
          <w:sz w:val="24"/>
        </w:rPr>
      </w:pPr>
      <w:r w:rsidRPr="00CF06AD">
        <w:rPr>
          <w:rFonts w:ascii="Times New Roman" w:hAnsi="Times New Roman" w:cs="Times New Roman"/>
          <w:bCs/>
          <w:sz w:val="24"/>
        </w:rPr>
        <w:t>Branas, Charles C., …, &amp; John M. MacDonald. "Citywide cluster randomized trial to restore blighted vacant land and its effects on violence, crime, and fear." Proceedings of the National Academy of Sciences115, no. 12 (2018): 2946-2951.</w:t>
      </w:r>
    </w:p>
    <w:p w14:paraId="03348F6F" w14:textId="77777777" w:rsidR="00CF06AD" w:rsidRPr="00CF06AD" w:rsidRDefault="00CF06AD" w:rsidP="00FD19C8">
      <w:pPr>
        <w:pStyle w:val="ListParagraph"/>
        <w:numPr>
          <w:ilvl w:val="0"/>
          <w:numId w:val="37"/>
        </w:numPr>
        <w:spacing w:after="0" w:line="276" w:lineRule="auto"/>
        <w:rPr>
          <w:rFonts w:ascii="Times New Roman" w:hAnsi="Times New Roman" w:cs="Times New Roman"/>
          <w:bCs/>
          <w:sz w:val="24"/>
        </w:rPr>
      </w:pPr>
      <w:proofErr w:type="spellStart"/>
      <w:r w:rsidRPr="00CF06AD">
        <w:rPr>
          <w:rFonts w:ascii="Times New Roman" w:hAnsi="Times New Roman" w:cs="Times New Roman"/>
          <w:bCs/>
          <w:sz w:val="24"/>
        </w:rPr>
        <w:t>Fadadu</w:t>
      </w:r>
      <w:proofErr w:type="spellEnd"/>
      <w:r w:rsidRPr="00CF06AD">
        <w:rPr>
          <w:rFonts w:ascii="Times New Roman" w:hAnsi="Times New Roman" w:cs="Times New Roman"/>
          <w:bCs/>
          <w:sz w:val="24"/>
        </w:rPr>
        <w:t xml:space="preserve">, Raj P., Gina Solomon, and John R. Balmes. "Wildfires and Human Health.” </w:t>
      </w:r>
      <w:proofErr w:type="gramStart"/>
      <w:r w:rsidRPr="00CF06AD">
        <w:rPr>
          <w:rFonts w:ascii="Times New Roman" w:hAnsi="Times New Roman" w:cs="Times New Roman"/>
          <w:bCs/>
          <w:sz w:val="24"/>
        </w:rPr>
        <w:t>JAMA,  Published</w:t>
      </w:r>
      <w:proofErr w:type="gramEnd"/>
      <w:r w:rsidRPr="00CF06AD">
        <w:rPr>
          <w:rFonts w:ascii="Times New Roman" w:hAnsi="Times New Roman" w:cs="Times New Roman"/>
          <w:bCs/>
          <w:sz w:val="24"/>
        </w:rPr>
        <w:t xml:space="preserve"> online July 10, 2024</w:t>
      </w:r>
    </w:p>
    <w:p w14:paraId="2560FCB9" w14:textId="4B630BEF" w:rsidR="00CF06AD" w:rsidRPr="00CF06AD" w:rsidRDefault="00CF06AD" w:rsidP="00FD19C8">
      <w:pPr>
        <w:pStyle w:val="ListParagraph"/>
        <w:numPr>
          <w:ilvl w:val="0"/>
          <w:numId w:val="37"/>
        </w:numPr>
        <w:spacing w:after="0" w:line="276" w:lineRule="auto"/>
        <w:rPr>
          <w:rFonts w:ascii="Times New Roman" w:hAnsi="Times New Roman" w:cs="Times New Roman"/>
          <w:bCs/>
          <w:sz w:val="24"/>
        </w:rPr>
      </w:pPr>
      <w:r w:rsidRPr="00CF06AD">
        <w:rPr>
          <w:rFonts w:ascii="Times New Roman" w:hAnsi="Times New Roman" w:cs="Times New Roman"/>
          <w:bCs/>
          <w:sz w:val="24"/>
        </w:rPr>
        <w:t>South, Eugenia C., Bernadette C. Hohl, Michelle C. Kondo, John M. MacDonald, and Charles C. Branas. "Effect of greening vacant land on mental health of community-dwelling adults: a cluster randomized trial." JAMA network open 1, no. 3 (2018): e180298-e180298.</w:t>
      </w:r>
    </w:p>
    <w:p w14:paraId="72044CBE" w14:textId="31CDAD09" w:rsidR="00CF06AD" w:rsidRPr="00CF06AD" w:rsidRDefault="00CF06AD" w:rsidP="00FD19C8">
      <w:pPr>
        <w:pStyle w:val="ListParagraph"/>
        <w:numPr>
          <w:ilvl w:val="0"/>
          <w:numId w:val="37"/>
        </w:numPr>
        <w:spacing w:after="0" w:line="276" w:lineRule="auto"/>
        <w:rPr>
          <w:rFonts w:ascii="Times New Roman" w:hAnsi="Times New Roman" w:cs="Times New Roman"/>
          <w:bCs/>
          <w:sz w:val="24"/>
        </w:rPr>
      </w:pPr>
      <w:r w:rsidRPr="00CF06AD">
        <w:rPr>
          <w:rFonts w:ascii="Times New Roman" w:hAnsi="Times New Roman" w:cs="Times New Roman"/>
          <w:bCs/>
          <w:sz w:val="24"/>
        </w:rPr>
        <w:t xml:space="preserve">Heinze, Justin E., Allison </w:t>
      </w:r>
      <w:proofErr w:type="spellStart"/>
      <w:r w:rsidRPr="00CF06AD">
        <w:rPr>
          <w:rFonts w:ascii="Times New Roman" w:hAnsi="Times New Roman" w:cs="Times New Roman"/>
          <w:bCs/>
          <w:sz w:val="24"/>
        </w:rPr>
        <w:t>Krusky</w:t>
      </w:r>
      <w:proofErr w:type="spellEnd"/>
      <w:r w:rsidRPr="00CF06AD">
        <w:rPr>
          <w:rFonts w:ascii="Times New Roman" w:hAnsi="Times New Roman" w:cs="Times New Roman"/>
          <w:bCs/>
          <w:sz w:val="24"/>
        </w:rPr>
        <w:t>‐Morey, … &amp;, Marc A. Zimmerman. "Busy streets theory: The effects of community‐engaged greening on violence." American journal of community psychology 62, no. 1-2 (2018): 101-109.</w:t>
      </w:r>
    </w:p>
    <w:p w14:paraId="65E1F366" w14:textId="2A00FA41" w:rsidR="00CF06AD" w:rsidRPr="00CF06AD" w:rsidRDefault="00CF06AD" w:rsidP="00FD19C8">
      <w:pPr>
        <w:pStyle w:val="ListParagraph"/>
        <w:numPr>
          <w:ilvl w:val="0"/>
          <w:numId w:val="37"/>
        </w:numPr>
        <w:spacing w:after="0" w:line="276" w:lineRule="auto"/>
        <w:rPr>
          <w:rFonts w:ascii="Times New Roman" w:hAnsi="Times New Roman" w:cs="Times New Roman"/>
          <w:b/>
          <w:bCs/>
          <w:sz w:val="24"/>
        </w:rPr>
      </w:pPr>
      <w:r w:rsidRPr="00CF06AD">
        <w:rPr>
          <w:rFonts w:ascii="Times New Roman" w:hAnsi="Times New Roman" w:cs="Times New Roman"/>
          <w:bCs/>
          <w:sz w:val="24"/>
        </w:rPr>
        <w:t>Tong, Yi, and Julie A Phillips. 2018. “Understanding Changes in Attitudes Toward Suicide Between 1980s and 2010s in the United States.” Social Science Quarterly 99:1585-1598.</w:t>
      </w:r>
    </w:p>
    <w:p w14:paraId="01D611D1" w14:textId="77777777" w:rsidR="00A8724B" w:rsidRPr="000D3DEB" w:rsidRDefault="00A8724B" w:rsidP="000D3D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D69270A" w14:textId="5E981CCB" w:rsidR="008955C4" w:rsidRDefault="00080400" w:rsidP="00A944AD">
      <w:pPr>
        <w:rPr>
          <w:rFonts w:ascii="Times New Roman" w:hAnsi="Times New Roman" w:cs="Times New Roman"/>
          <w:b/>
          <w:bCs/>
          <w:color w:val="000000"/>
          <w:sz w:val="24"/>
        </w:rPr>
      </w:pPr>
      <w:r w:rsidRPr="00A8724B">
        <w:rPr>
          <w:rFonts w:ascii="Times New Roman" w:hAnsi="Times New Roman" w:cs="Times New Roman"/>
          <w:b/>
          <w:bCs/>
          <w:color w:val="000000"/>
          <w:sz w:val="24"/>
        </w:rPr>
        <w:t xml:space="preserve">SESSION </w:t>
      </w:r>
      <w:r>
        <w:rPr>
          <w:rFonts w:ascii="Times New Roman" w:hAnsi="Times New Roman" w:cs="Times New Roman"/>
          <w:b/>
          <w:bCs/>
          <w:color w:val="000000"/>
          <w:sz w:val="24"/>
        </w:rPr>
        <w:t>2</w:t>
      </w:r>
      <w:r w:rsidRPr="00A8724B">
        <w:rPr>
          <w:rFonts w:ascii="Times New Roman" w:hAnsi="Times New Roman" w:cs="Times New Roman"/>
          <w:b/>
          <w:bCs/>
          <w:color w:val="000000"/>
          <w:sz w:val="24"/>
        </w:rPr>
        <w:t>:</w:t>
      </w:r>
      <w:r>
        <w:rPr>
          <w:rFonts w:ascii="Times New Roman" w:hAnsi="Times New Roman" w:cs="Times New Roman"/>
          <w:b/>
          <w:bCs/>
          <w:color w:val="000000"/>
          <w:sz w:val="24"/>
        </w:rPr>
        <w:t xml:space="preserve"> </w:t>
      </w:r>
      <w:r w:rsidR="000F519C" w:rsidRPr="000F519C">
        <w:rPr>
          <w:rFonts w:ascii="Times New Roman" w:hAnsi="Times New Roman" w:cs="Times New Roman"/>
          <w:b/>
          <w:bCs/>
          <w:color w:val="000000"/>
          <w:sz w:val="24"/>
        </w:rPr>
        <w:t>The Stigma of Mental Illness</w:t>
      </w:r>
    </w:p>
    <w:p w14:paraId="3A922160" w14:textId="77777777" w:rsidR="000F519C" w:rsidRDefault="000F519C" w:rsidP="000F519C">
      <w:pPr>
        <w:spacing w:after="0"/>
        <w:jc w:val="center"/>
        <w:rPr>
          <w:rFonts w:ascii="Times New Roman" w:hAnsi="Times New Roman" w:cs="Times New Roman"/>
          <w:b/>
          <w:sz w:val="24"/>
        </w:rPr>
      </w:pPr>
      <w:r w:rsidRPr="00FF7D5A">
        <w:rPr>
          <w:rFonts w:ascii="Times New Roman" w:hAnsi="Times New Roman" w:cs="Times New Roman"/>
          <w:b/>
          <w:sz w:val="24"/>
        </w:rPr>
        <w:t>Objectives</w:t>
      </w:r>
    </w:p>
    <w:p w14:paraId="1F771BE4" w14:textId="77777777" w:rsidR="000F519C" w:rsidRPr="0026780C" w:rsidRDefault="000F519C" w:rsidP="000F519C">
      <w:pPr>
        <w:spacing w:after="0" w:line="240" w:lineRule="auto"/>
      </w:pPr>
      <w:r w:rsidRPr="0026780C">
        <w:lastRenderedPageBreak/>
        <w:t>Upon successful completion of this session, you should be able to:</w:t>
      </w:r>
    </w:p>
    <w:p w14:paraId="3775C309" w14:textId="77777777" w:rsidR="000F519C" w:rsidRPr="00F6716D" w:rsidRDefault="000F519C" w:rsidP="000F519C">
      <w:pPr>
        <w:snapToGrid w:val="0"/>
        <w:spacing w:after="0" w:line="240" w:lineRule="auto"/>
        <w:textboxTightWrap w:val="allLines"/>
        <w:rPr>
          <w:rFonts w:ascii="Times New Roman" w:eastAsia="Aptos" w:hAnsi="Times New Roman" w:cs="Times New Roman"/>
          <w:color w:val="auto"/>
          <w:kern w:val="2"/>
          <w:sz w:val="24"/>
          <w14:ligatures w14:val="standardContextual"/>
        </w:rPr>
      </w:pPr>
      <w:r>
        <w:rPr>
          <w:rFonts w:ascii="Times New Roman" w:eastAsia="Aptos" w:hAnsi="Times New Roman" w:cs="Times New Roman"/>
          <w:b/>
          <w:bCs/>
          <w:color w:val="auto"/>
          <w:kern w:val="2"/>
          <w:sz w:val="24"/>
          <w14:ligatures w14:val="standardContextual"/>
        </w:rPr>
        <w:t>1.</w:t>
      </w:r>
      <w:r w:rsidRPr="00F6716D">
        <w:rPr>
          <w:rFonts w:ascii="Times New Roman" w:eastAsia="Aptos" w:hAnsi="Times New Roman" w:cs="Times New Roman"/>
          <w:b/>
          <w:bCs/>
          <w:color w:val="auto"/>
          <w:kern w:val="2"/>
          <w:sz w:val="24"/>
          <w14:ligatures w14:val="standardContextual"/>
        </w:rPr>
        <w:t>Understand the Dimensions of Stigma and Its Impact on Mental Health</w:t>
      </w:r>
    </w:p>
    <w:p w14:paraId="3BC7F581" w14:textId="77777777" w:rsidR="000F519C" w:rsidRPr="00F6716D" w:rsidRDefault="000F519C" w:rsidP="000F519C">
      <w:pPr>
        <w:snapToGrid w:val="0"/>
        <w:spacing w:after="0" w:line="240" w:lineRule="auto"/>
        <w:textboxTightWrap w:val="allLines"/>
        <w:rPr>
          <w:rFonts w:ascii="Times New Roman" w:eastAsia="Aptos" w:hAnsi="Times New Roman" w:cs="Times New Roman"/>
          <w:color w:val="auto"/>
          <w:kern w:val="2"/>
          <w:sz w:val="24"/>
          <w14:ligatures w14:val="standardContextual"/>
        </w:rPr>
      </w:pPr>
      <w:r>
        <w:rPr>
          <w:rFonts w:ascii="Times New Roman" w:eastAsia="Aptos" w:hAnsi="Times New Roman" w:cs="Times New Roman"/>
          <w:color w:val="auto"/>
          <w:kern w:val="2"/>
          <w:sz w:val="24"/>
          <w14:ligatures w14:val="standardContextual"/>
        </w:rPr>
        <w:t xml:space="preserve"> - </w:t>
      </w:r>
      <w:r w:rsidRPr="00F6716D">
        <w:rPr>
          <w:rFonts w:ascii="Times New Roman" w:eastAsia="Aptos" w:hAnsi="Times New Roman" w:cs="Times New Roman"/>
          <w:color w:val="auto"/>
          <w:kern w:val="2"/>
          <w:sz w:val="24"/>
          <w14:ligatures w14:val="standardContextual"/>
        </w:rPr>
        <w:t>Explore the different dimensions of stigma (e.g., public stigma, self-stigma, structural stigma) and their effects on individuals diagnosed with mental illness.</w:t>
      </w:r>
    </w:p>
    <w:p w14:paraId="0122296A" w14:textId="1B555578" w:rsidR="000F519C" w:rsidRPr="000F519C" w:rsidRDefault="000F519C" w:rsidP="000F519C">
      <w:pPr>
        <w:snapToGrid w:val="0"/>
        <w:spacing w:after="0" w:line="240" w:lineRule="auto"/>
        <w:textboxTightWrap w:val="allLines"/>
        <w:rPr>
          <w:rFonts w:ascii="Times New Roman" w:eastAsia="Aptos" w:hAnsi="Times New Roman" w:cs="Times New Roman"/>
          <w:color w:val="auto"/>
          <w:kern w:val="2"/>
          <w:sz w:val="24"/>
          <w14:ligatures w14:val="standardContextual"/>
        </w:rPr>
      </w:pPr>
      <w:r>
        <w:rPr>
          <w:rFonts w:ascii="Times New Roman" w:eastAsia="Aptos" w:hAnsi="Times New Roman" w:cs="Times New Roman"/>
          <w:b/>
          <w:bCs/>
          <w:color w:val="auto"/>
          <w:kern w:val="2"/>
          <w:sz w:val="24"/>
          <w14:ligatures w14:val="standardContextual"/>
        </w:rPr>
        <w:t>2.</w:t>
      </w:r>
      <w:r w:rsidRPr="000F519C">
        <w:rPr>
          <w:rFonts w:ascii="Times New Roman" w:eastAsia="Aptos" w:hAnsi="Times New Roman" w:cs="Times New Roman"/>
          <w:b/>
          <w:bCs/>
          <w:color w:val="auto"/>
          <w:kern w:val="2"/>
          <w:sz w:val="24"/>
          <w14:ligatures w14:val="standardContextual"/>
        </w:rPr>
        <w:t>Examine Stigma as a Fundamental Cause of Health Inequalities</w:t>
      </w:r>
    </w:p>
    <w:p w14:paraId="148E3FAD" w14:textId="77777777" w:rsidR="000F519C" w:rsidRPr="00783DFD" w:rsidRDefault="000F519C" w:rsidP="00783DFD">
      <w:pPr>
        <w:snapToGrid w:val="0"/>
        <w:spacing w:after="0" w:line="240" w:lineRule="auto"/>
        <w:ind w:firstLine="420"/>
        <w:textboxTightWrap w:val="allLines"/>
        <w:rPr>
          <w:rFonts w:ascii="Times New Roman" w:eastAsia="Aptos" w:hAnsi="Times New Roman" w:cs="Times New Roman"/>
          <w:color w:val="auto"/>
          <w:kern w:val="2"/>
          <w:sz w:val="24"/>
          <w14:ligatures w14:val="standardContextual"/>
        </w:rPr>
      </w:pPr>
      <w:r w:rsidRPr="00783DFD">
        <w:rPr>
          <w:rFonts w:ascii="Times New Roman" w:eastAsia="Aptos" w:hAnsi="Times New Roman" w:cs="Times New Roman"/>
          <w:color w:val="auto"/>
          <w:kern w:val="2"/>
          <w:sz w:val="24"/>
          <w14:ligatures w14:val="standardContextual"/>
        </w:rPr>
        <w:t>Reflect on how stigma contributes to disparities in mental health outcomes, healthcare access, and treatment.</w:t>
      </w:r>
    </w:p>
    <w:p w14:paraId="302D7D1B" w14:textId="77777777" w:rsidR="000F519C" w:rsidRPr="00783DFD" w:rsidRDefault="000F519C" w:rsidP="00783DFD">
      <w:pPr>
        <w:snapToGrid w:val="0"/>
        <w:spacing w:after="0" w:line="240" w:lineRule="auto"/>
        <w:ind w:firstLine="420"/>
        <w:textboxTightWrap w:val="allLines"/>
        <w:rPr>
          <w:rFonts w:ascii="Times New Roman" w:eastAsia="Aptos" w:hAnsi="Times New Roman" w:cs="Times New Roman"/>
          <w:color w:val="auto"/>
          <w:kern w:val="2"/>
          <w:sz w:val="24"/>
          <w14:ligatures w14:val="standardContextual"/>
        </w:rPr>
      </w:pPr>
      <w:r w:rsidRPr="00783DFD">
        <w:rPr>
          <w:rFonts w:ascii="Times New Roman" w:eastAsia="Aptos" w:hAnsi="Times New Roman" w:cs="Times New Roman"/>
          <w:color w:val="auto"/>
          <w:kern w:val="2"/>
          <w:sz w:val="24"/>
          <w14:ligatures w14:val="standardContextual"/>
        </w:rPr>
        <w:t>Investigate Public Attitudes and Stigma Towards Mental Illness</w:t>
      </w:r>
    </w:p>
    <w:p w14:paraId="5C25438F" w14:textId="77777777" w:rsidR="000F519C" w:rsidRPr="00F6716D" w:rsidRDefault="000F519C" w:rsidP="00783DFD">
      <w:pPr>
        <w:pStyle w:val="ListParagraph"/>
        <w:snapToGrid w:val="0"/>
        <w:spacing w:after="0" w:line="240" w:lineRule="auto"/>
        <w:ind w:left="420"/>
        <w:textboxTightWrap w:val="allLines"/>
        <w:rPr>
          <w:rFonts w:ascii="Times New Roman" w:eastAsia="Aptos" w:hAnsi="Times New Roman" w:cs="Times New Roman"/>
          <w:color w:val="auto"/>
          <w:kern w:val="2"/>
          <w:sz w:val="24"/>
          <w14:ligatures w14:val="standardContextual"/>
        </w:rPr>
      </w:pPr>
      <w:r w:rsidRPr="00F6716D">
        <w:rPr>
          <w:rFonts w:ascii="Times New Roman" w:eastAsia="Aptos" w:hAnsi="Times New Roman" w:cs="Times New Roman"/>
          <w:color w:val="auto"/>
          <w:kern w:val="2"/>
          <w:sz w:val="24"/>
          <w14:ligatures w14:val="standardContextual"/>
        </w:rPr>
        <w:t>Evaluate the role of media, culture, and social norms in shaping public perceptions of mental illness.</w:t>
      </w:r>
    </w:p>
    <w:p w14:paraId="1C9D9B1F" w14:textId="0CC68C41" w:rsidR="000F519C" w:rsidRPr="001A2A34" w:rsidRDefault="000F519C" w:rsidP="000F519C">
      <w:pPr>
        <w:spacing w:after="0" w:line="240" w:lineRule="auto"/>
        <w:rPr>
          <w:rFonts w:ascii="Times New Roman" w:eastAsia="Aptos" w:hAnsi="Times New Roman" w:cs="Times New Roman"/>
          <w:color w:val="auto"/>
          <w:kern w:val="2"/>
          <w:sz w:val="24"/>
          <w14:ligatures w14:val="standardContextual"/>
        </w:rPr>
      </w:pPr>
      <w:r>
        <w:rPr>
          <w:rFonts w:ascii="Times New Roman" w:eastAsia="Aptos" w:hAnsi="Times New Roman" w:cs="Times New Roman"/>
          <w:b/>
          <w:bCs/>
          <w:color w:val="auto"/>
          <w:kern w:val="2"/>
          <w:sz w:val="24"/>
          <w14:ligatures w14:val="standardContextual"/>
        </w:rPr>
        <w:t>3.</w:t>
      </w:r>
      <w:r w:rsidRPr="001A2A34">
        <w:rPr>
          <w:rFonts w:ascii="Times New Roman" w:eastAsia="Aptos" w:hAnsi="Times New Roman" w:cs="Times New Roman"/>
          <w:b/>
          <w:bCs/>
          <w:color w:val="auto"/>
          <w:kern w:val="2"/>
          <w:sz w:val="24"/>
          <w14:ligatures w14:val="standardContextual"/>
        </w:rPr>
        <w:t>Assess the Impact of Personal Contact on Reducing Stigma</w:t>
      </w:r>
    </w:p>
    <w:p w14:paraId="6554A364" w14:textId="77777777" w:rsidR="000F519C" w:rsidRPr="001A2A34" w:rsidRDefault="000F519C" w:rsidP="00FD19C8">
      <w:pPr>
        <w:numPr>
          <w:ilvl w:val="1"/>
          <w:numId w:val="5"/>
        </w:numPr>
        <w:spacing w:after="0" w:line="240" w:lineRule="auto"/>
        <w:rPr>
          <w:rFonts w:ascii="Times New Roman" w:eastAsia="Aptos" w:hAnsi="Times New Roman" w:cs="Times New Roman"/>
          <w:color w:val="auto"/>
          <w:kern w:val="2"/>
          <w:sz w:val="24"/>
          <w14:ligatures w14:val="standardContextual"/>
        </w:rPr>
      </w:pPr>
      <w:r w:rsidRPr="001A2A34">
        <w:rPr>
          <w:rFonts w:ascii="Times New Roman" w:eastAsia="Aptos" w:hAnsi="Times New Roman" w:cs="Times New Roman"/>
          <w:color w:val="auto"/>
          <w:kern w:val="2"/>
          <w:sz w:val="24"/>
          <w14:ligatures w14:val="standardContextual"/>
        </w:rPr>
        <w:t xml:space="preserve">Discuss how interventions promoting personal contact between the </w:t>
      </w:r>
      <w:proofErr w:type="gramStart"/>
      <w:r w:rsidRPr="001A2A34">
        <w:rPr>
          <w:rFonts w:ascii="Times New Roman" w:eastAsia="Aptos" w:hAnsi="Times New Roman" w:cs="Times New Roman"/>
          <w:color w:val="auto"/>
          <w:kern w:val="2"/>
          <w:sz w:val="24"/>
          <w14:ligatures w14:val="standardContextual"/>
        </w:rPr>
        <w:t>general public</w:t>
      </w:r>
      <w:proofErr w:type="gramEnd"/>
      <w:r w:rsidRPr="001A2A34">
        <w:rPr>
          <w:rFonts w:ascii="Times New Roman" w:eastAsia="Aptos" w:hAnsi="Times New Roman" w:cs="Times New Roman"/>
          <w:color w:val="auto"/>
          <w:kern w:val="2"/>
          <w:sz w:val="24"/>
          <w14:ligatures w14:val="standardContextual"/>
        </w:rPr>
        <w:t xml:space="preserve"> and individuals with mental illness can help reduce stigma at a societal level.</w:t>
      </w:r>
    </w:p>
    <w:p w14:paraId="7B0D16D4" w14:textId="3B25B5CF" w:rsidR="000F519C" w:rsidRPr="000F519C" w:rsidRDefault="000F519C" w:rsidP="000F519C">
      <w:pPr>
        <w:spacing w:after="0" w:line="240" w:lineRule="auto"/>
        <w:rPr>
          <w:rFonts w:ascii="Times New Roman" w:eastAsia="Aptos" w:hAnsi="Times New Roman" w:cs="Times New Roman"/>
          <w:color w:val="auto"/>
          <w:kern w:val="2"/>
          <w:sz w:val="24"/>
          <w14:ligatures w14:val="standardContextual"/>
        </w:rPr>
      </w:pPr>
      <w:r>
        <w:rPr>
          <w:rFonts w:ascii="Times New Roman" w:eastAsia="Aptos" w:hAnsi="Times New Roman" w:cs="Times New Roman"/>
          <w:b/>
          <w:bCs/>
          <w:color w:val="auto"/>
          <w:kern w:val="2"/>
          <w:sz w:val="24"/>
          <w14:ligatures w14:val="standardContextual"/>
        </w:rPr>
        <w:t>4.</w:t>
      </w:r>
      <w:r w:rsidRPr="000F519C">
        <w:rPr>
          <w:rFonts w:ascii="Times New Roman" w:eastAsia="Aptos" w:hAnsi="Times New Roman" w:cs="Times New Roman"/>
          <w:b/>
          <w:bCs/>
          <w:color w:val="auto"/>
          <w:kern w:val="2"/>
          <w:sz w:val="24"/>
          <w14:ligatures w14:val="standardContextual"/>
        </w:rPr>
        <w:t>Propose Solutions to Address Mental Health Stigma</w:t>
      </w:r>
    </w:p>
    <w:p w14:paraId="4031CB9C" w14:textId="77777777" w:rsidR="000F519C" w:rsidRPr="001A2A34" w:rsidRDefault="000F519C" w:rsidP="00FD19C8">
      <w:pPr>
        <w:numPr>
          <w:ilvl w:val="1"/>
          <w:numId w:val="36"/>
        </w:numPr>
        <w:spacing w:after="0" w:line="240" w:lineRule="auto"/>
        <w:rPr>
          <w:rFonts w:ascii="Times New Roman" w:eastAsia="Aptos" w:hAnsi="Times New Roman" w:cs="Times New Roman"/>
          <w:color w:val="auto"/>
          <w:kern w:val="2"/>
          <w:sz w:val="24"/>
          <w14:ligatures w14:val="standardContextual"/>
        </w:rPr>
      </w:pPr>
      <w:r w:rsidRPr="001A2A34">
        <w:rPr>
          <w:rFonts w:ascii="Times New Roman" w:eastAsia="Aptos" w:hAnsi="Times New Roman" w:cs="Times New Roman"/>
          <w:color w:val="auto"/>
          <w:kern w:val="2"/>
          <w:sz w:val="24"/>
          <w14:ligatures w14:val="standardContextual"/>
        </w:rPr>
        <w:t>Based on the readings, propose evidence-based solutions to reduce stigma, improve public understanding, and address health inequalities related to mental illness.</w:t>
      </w:r>
    </w:p>
    <w:p w14:paraId="33A015F5" w14:textId="515CFE9B" w:rsidR="000F519C" w:rsidRPr="00A8724B" w:rsidRDefault="000F519C" w:rsidP="00783DFD">
      <w:pPr>
        <w:spacing w:after="0"/>
        <w:rPr>
          <w:rFonts w:ascii="Times New Roman" w:hAnsi="Times New Roman" w:cs="Times New Roman"/>
          <w:b/>
          <w:sz w:val="24"/>
        </w:rPr>
      </w:pPr>
      <w:r w:rsidRPr="001A2A34">
        <w:rPr>
          <w:rFonts w:ascii="Times New Roman" w:eastAsia="Aptos" w:hAnsi="Times New Roman" w:cs="Times New Roman"/>
          <w:color w:val="auto"/>
          <w:kern w:val="2"/>
          <w:sz w:val="24"/>
          <w14:ligatures w14:val="standardContextual"/>
        </w:rPr>
        <w:t>These objectives help students critically engage with the topic of mental health stigma, exploring its multiple dimensions and broader societal impacts while proposing solutions for stigma reduction.</w:t>
      </w:r>
    </w:p>
    <w:p w14:paraId="65506C69" w14:textId="07D42A9E" w:rsidR="000F519C" w:rsidRPr="00965E39" w:rsidRDefault="000F519C" w:rsidP="000F519C">
      <w:pPr>
        <w:spacing w:after="0" w:line="240" w:lineRule="auto"/>
        <w:jc w:val="center"/>
        <w:rPr>
          <w:b/>
        </w:rPr>
      </w:pPr>
      <w:r w:rsidRPr="00965E39">
        <w:rPr>
          <w:b/>
        </w:rPr>
        <w:t>REQUIRED READINGS</w:t>
      </w:r>
    </w:p>
    <w:p w14:paraId="595BF38D" w14:textId="77777777" w:rsidR="000F519C" w:rsidRPr="00965E39" w:rsidRDefault="000F519C" w:rsidP="000F519C">
      <w:pPr>
        <w:spacing w:after="0" w:line="240" w:lineRule="auto"/>
        <w:rPr>
          <w:bCs/>
        </w:rPr>
      </w:pPr>
    </w:p>
    <w:p w14:paraId="379B4848" w14:textId="77777777" w:rsidR="000F519C" w:rsidRPr="000F519C" w:rsidRDefault="000F519C" w:rsidP="00FD19C8">
      <w:pPr>
        <w:pStyle w:val="ListParagraph"/>
        <w:numPr>
          <w:ilvl w:val="0"/>
          <w:numId w:val="38"/>
        </w:numPr>
        <w:spacing w:after="0" w:line="240" w:lineRule="auto"/>
        <w:rPr>
          <w:bCs/>
        </w:rPr>
      </w:pPr>
      <w:r w:rsidRPr="000F519C">
        <w:rPr>
          <w:bCs/>
        </w:rPr>
        <w:t>Boyd, Jennifer E, Emerald P. Katz, Bruce G. Link, and Jo C. Phelan. 2010. “The Relationship of Multiple Aspects of Stigma and Personal Contact with Someone Hospitalized for Mental illness, in a Nationally Representative Sample.” Social Psychiatry and Psychiatric Epidemiology 45:1063-1070.</w:t>
      </w:r>
    </w:p>
    <w:p w14:paraId="5B30C6C0" w14:textId="77777777" w:rsidR="000F519C" w:rsidRPr="00965E39" w:rsidRDefault="000F519C" w:rsidP="000F519C">
      <w:pPr>
        <w:spacing w:after="0" w:line="240" w:lineRule="auto"/>
        <w:rPr>
          <w:bCs/>
        </w:rPr>
      </w:pPr>
    </w:p>
    <w:p w14:paraId="7945905C" w14:textId="77777777" w:rsidR="000F519C" w:rsidRPr="000F519C" w:rsidRDefault="000F519C" w:rsidP="00FD19C8">
      <w:pPr>
        <w:pStyle w:val="ListParagraph"/>
        <w:numPr>
          <w:ilvl w:val="0"/>
          <w:numId w:val="38"/>
        </w:numPr>
        <w:spacing w:after="0" w:line="240" w:lineRule="auto"/>
        <w:rPr>
          <w:bCs/>
        </w:rPr>
      </w:pPr>
      <w:r w:rsidRPr="000F519C">
        <w:rPr>
          <w:bCs/>
        </w:rPr>
        <w:t>Hatzenbuehler, Mark L Jo C. Phelan, and Bruce G. Link. 2013. “Stigma as a Fundamental Cause of Population Health Inequalities.” American Journal of Public Health 103:813-821.</w:t>
      </w:r>
    </w:p>
    <w:p w14:paraId="5EE15498" w14:textId="77777777" w:rsidR="000F519C" w:rsidRDefault="000F519C" w:rsidP="000F519C">
      <w:pPr>
        <w:spacing w:after="0" w:line="240" w:lineRule="auto"/>
        <w:rPr>
          <w:bCs/>
        </w:rPr>
      </w:pPr>
    </w:p>
    <w:p w14:paraId="28BF522B" w14:textId="77777777" w:rsidR="000F519C" w:rsidRPr="000F519C" w:rsidRDefault="000F519C" w:rsidP="00FD19C8">
      <w:pPr>
        <w:pStyle w:val="ListParagraph"/>
        <w:numPr>
          <w:ilvl w:val="0"/>
          <w:numId w:val="38"/>
        </w:numPr>
        <w:spacing w:after="0" w:line="240" w:lineRule="auto"/>
        <w:rPr>
          <w:bCs/>
        </w:rPr>
      </w:pPr>
      <w:r w:rsidRPr="000F519C">
        <w:rPr>
          <w:bCs/>
        </w:rPr>
        <w:t>Link, Bruce G. and Jo Phelan. 2014. “Stigma Power.” Social Science &amp; Medicine 103: 24-32.</w:t>
      </w:r>
    </w:p>
    <w:p w14:paraId="4AC95499" w14:textId="77777777" w:rsidR="000F519C" w:rsidRDefault="000F519C" w:rsidP="000F519C">
      <w:pPr>
        <w:spacing w:after="0" w:line="240" w:lineRule="auto"/>
        <w:rPr>
          <w:bCs/>
        </w:rPr>
      </w:pPr>
    </w:p>
    <w:p w14:paraId="063E3C68" w14:textId="77777777" w:rsidR="000F519C" w:rsidRDefault="000F519C" w:rsidP="000F519C">
      <w:pPr>
        <w:spacing w:after="0" w:line="240" w:lineRule="auto"/>
        <w:rPr>
          <w:b/>
          <w:bCs/>
        </w:rPr>
      </w:pPr>
      <w:r w:rsidRPr="006B19BF">
        <w:rPr>
          <w:b/>
          <w:bCs/>
        </w:rPr>
        <w:t>Recommended Readings</w:t>
      </w:r>
    </w:p>
    <w:p w14:paraId="4A9EBB7D" w14:textId="48714536" w:rsidR="000F519C" w:rsidRPr="00783DFD" w:rsidRDefault="000F519C" w:rsidP="00FD19C8">
      <w:pPr>
        <w:pStyle w:val="ListParagraph"/>
        <w:numPr>
          <w:ilvl w:val="0"/>
          <w:numId w:val="39"/>
        </w:numPr>
        <w:spacing w:after="0" w:line="240" w:lineRule="auto"/>
        <w:ind w:left="0"/>
        <w:rPr>
          <w:rFonts w:ascii="Times New Roman" w:hAnsi="Times New Roman" w:cs="Times New Roman"/>
          <w:bCs/>
          <w:sz w:val="24"/>
        </w:rPr>
      </w:pPr>
      <w:r w:rsidRPr="000F519C">
        <w:rPr>
          <w:rFonts w:ascii="Times New Roman" w:hAnsi="Times New Roman" w:cs="Times New Roman"/>
          <w:bCs/>
          <w:sz w:val="24"/>
        </w:rPr>
        <w:t>Phelan, Jo C, and Bruce Link. 2004. “Fear of People with Mental Illnesses: The Role of Personal and Impersonal Contact and Exposure to Threat or Harm.” Journal of Health and Social Behavior 45:68-80</w:t>
      </w:r>
    </w:p>
    <w:p w14:paraId="717FDB5E" w14:textId="45547F33" w:rsidR="000F519C" w:rsidRPr="00783DFD" w:rsidRDefault="000F519C" w:rsidP="00FD19C8">
      <w:pPr>
        <w:pStyle w:val="ListParagraph"/>
        <w:numPr>
          <w:ilvl w:val="0"/>
          <w:numId w:val="39"/>
        </w:numPr>
        <w:spacing w:after="0" w:line="240" w:lineRule="auto"/>
        <w:ind w:left="0"/>
        <w:rPr>
          <w:rFonts w:ascii="Times New Roman" w:hAnsi="Times New Roman" w:cs="Times New Roman"/>
          <w:bCs/>
          <w:sz w:val="24"/>
        </w:rPr>
      </w:pPr>
      <w:r w:rsidRPr="000F519C">
        <w:rPr>
          <w:rFonts w:ascii="Times New Roman" w:hAnsi="Times New Roman" w:cs="Times New Roman"/>
          <w:bCs/>
          <w:sz w:val="24"/>
        </w:rPr>
        <w:t>Billings, Katie R. "Stigma in class: Mental illness, social status, and tokenism in elite college culture." Sociological Perspectives 64, no. 2 (2021): 238-257.</w:t>
      </w:r>
    </w:p>
    <w:p w14:paraId="5E8C935B" w14:textId="29B085B1" w:rsidR="000F519C" w:rsidRPr="00783DFD" w:rsidRDefault="000F519C" w:rsidP="00FD19C8">
      <w:pPr>
        <w:pStyle w:val="ListParagraph"/>
        <w:numPr>
          <w:ilvl w:val="0"/>
          <w:numId w:val="39"/>
        </w:numPr>
        <w:spacing w:after="0" w:line="240" w:lineRule="auto"/>
        <w:ind w:left="0"/>
        <w:rPr>
          <w:rFonts w:ascii="Times New Roman" w:hAnsi="Times New Roman" w:cs="Times New Roman"/>
          <w:bCs/>
          <w:sz w:val="24"/>
        </w:rPr>
      </w:pPr>
      <w:r w:rsidRPr="000F519C">
        <w:rPr>
          <w:rFonts w:ascii="Times New Roman" w:hAnsi="Times New Roman" w:cs="Times New Roman"/>
          <w:bCs/>
          <w:sz w:val="24"/>
        </w:rPr>
        <w:t>Schnittker, Jason. 2008. “An Uncertain Revolution: Why the Rise of a Genetic Model of Mental Illness Has Not Increased Tolerance.” Social Science &amp; Medicine 9:1370-1381</w:t>
      </w:r>
    </w:p>
    <w:p w14:paraId="1835F106" w14:textId="4EB7A897" w:rsidR="000F519C" w:rsidRPr="00783DFD" w:rsidRDefault="000F519C" w:rsidP="00FD19C8">
      <w:pPr>
        <w:pStyle w:val="ListParagraph"/>
        <w:numPr>
          <w:ilvl w:val="0"/>
          <w:numId w:val="39"/>
        </w:numPr>
        <w:spacing w:after="0" w:line="240" w:lineRule="auto"/>
        <w:ind w:left="0"/>
        <w:rPr>
          <w:rFonts w:ascii="Times New Roman" w:hAnsi="Times New Roman" w:cs="Times New Roman"/>
          <w:bCs/>
          <w:sz w:val="24"/>
        </w:rPr>
      </w:pPr>
      <w:r w:rsidRPr="000F519C">
        <w:rPr>
          <w:rFonts w:ascii="Times New Roman" w:hAnsi="Times New Roman" w:cs="Times New Roman"/>
          <w:bCs/>
          <w:sz w:val="24"/>
        </w:rPr>
        <w:lastRenderedPageBreak/>
        <w:t>Hipes, Crosby, Jeffrey Lucas, Jo C. Phelan and Richard C. White. 2016. “The Stigma of Mental Illness in the Labor Market.” Social Science Research 56:16-25.</w:t>
      </w:r>
    </w:p>
    <w:p w14:paraId="1C8EB91B" w14:textId="5FC0D589" w:rsidR="000F519C" w:rsidRPr="00783DFD" w:rsidRDefault="000F519C" w:rsidP="00FD19C8">
      <w:pPr>
        <w:pStyle w:val="ListParagraph"/>
        <w:numPr>
          <w:ilvl w:val="0"/>
          <w:numId w:val="39"/>
        </w:numPr>
        <w:spacing w:after="0" w:line="240" w:lineRule="auto"/>
        <w:ind w:left="0"/>
        <w:rPr>
          <w:rFonts w:ascii="Times New Roman" w:hAnsi="Times New Roman" w:cs="Times New Roman"/>
          <w:bCs/>
          <w:sz w:val="24"/>
        </w:rPr>
      </w:pPr>
      <w:r w:rsidRPr="000F519C">
        <w:rPr>
          <w:rFonts w:ascii="Times New Roman" w:hAnsi="Times New Roman" w:cs="Times New Roman"/>
          <w:bCs/>
          <w:sz w:val="24"/>
        </w:rPr>
        <w:t>Thoits, Peggy. 2005. “Differential Labeling of Mental Illness by Social Status: A New Look at an Old Problem.” Journal of Health and Social Behavior 46:102-119.</w:t>
      </w:r>
    </w:p>
    <w:p w14:paraId="5FEACE5B" w14:textId="168863C9" w:rsidR="000F519C" w:rsidRPr="0029767D" w:rsidRDefault="000F519C" w:rsidP="00FD19C8">
      <w:pPr>
        <w:pStyle w:val="ListParagraph"/>
        <w:numPr>
          <w:ilvl w:val="0"/>
          <w:numId w:val="39"/>
        </w:numPr>
        <w:spacing w:after="0" w:line="240" w:lineRule="auto"/>
        <w:ind w:left="0"/>
        <w:rPr>
          <w:rFonts w:ascii="Times New Roman" w:hAnsi="Times New Roman" w:cs="Times New Roman"/>
          <w:b/>
          <w:bCs/>
          <w:sz w:val="24"/>
        </w:rPr>
      </w:pPr>
      <w:r w:rsidRPr="000F519C">
        <w:rPr>
          <w:rFonts w:ascii="Times New Roman" w:hAnsi="Times New Roman" w:cs="Times New Roman"/>
          <w:bCs/>
          <w:sz w:val="24"/>
        </w:rPr>
        <w:t>Pescosolido, Bernice. 2013. “The Public Stigma of Mental Illness: What Do We Think; What Do We Know; What Can We Prove?” Journal of Health and Social Behavior 54:1-21.</w:t>
      </w:r>
    </w:p>
    <w:p w14:paraId="15DB69BB" w14:textId="77777777" w:rsidR="0029767D" w:rsidRPr="0029767D" w:rsidRDefault="0029767D" w:rsidP="00FD19C8">
      <w:pPr>
        <w:pStyle w:val="ListParagraph"/>
        <w:numPr>
          <w:ilvl w:val="0"/>
          <w:numId w:val="39"/>
        </w:numPr>
        <w:spacing w:after="0" w:line="240" w:lineRule="auto"/>
        <w:ind w:left="0"/>
        <w:rPr>
          <w:rFonts w:ascii="Times New Roman" w:hAnsi="Times New Roman" w:cs="Times New Roman"/>
          <w:b/>
          <w:bCs/>
          <w:sz w:val="24"/>
        </w:rPr>
      </w:pPr>
    </w:p>
    <w:p w14:paraId="443B6B16" w14:textId="264A0FB9" w:rsidR="00CF06AD" w:rsidRDefault="000F519C" w:rsidP="000F519C">
      <w:pPr>
        <w:jc w:val="center"/>
        <w:rPr>
          <w:rFonts w:ascii="Times New Roman" w:hAnsi="Times New Roman" w:cs="Times New Roman"/>
          <w:b/>
          <w:bCs/>
          <w:sz w:val="32"/>
          <w:szCs w:val="32"/>
        </w:rPr>
      </w:pPr>
      <w:r w:rsidRPr="000F519C">
        <w:rPr>
          <w:rFonts w:ascii="Times New Roman" w:hAnsi="Times New Roman" w:cs="Times New Roman"/>
          <w:b/>
          <w:bCs/>
          <w:sz w:val="32"/>
          <w:szCs w:val="32"/>
        </w:rPr>
        <w:t>Week 4 (September 25)</w:t>
      </w:r>
    </w:p>
    <w:p w14:paraId="5BFA2E18" w14:textId="77777777" w:rsidR="007A36DC" w:rsidRPr="009F33DC" w:rsidRDefault="007A36DC" w:rsidP="007A36DC">
      <w:pPr>
        <w:spacing w:after="0" w:line="240" w:lineRule="auto"/>
        <w:rPr>
          <w:rFonts w:ascii="Times New Roman" w:hAnsi="Times New Roman" w:cs="Times New Roman"/>
          <w:b/>
          <w:bCs/>
          <w:sz w:val="24"/>
        </w:rPr>
      </w:pPr>
      <w:r w:rsidRPr="009F33DC">
        <w:rPr>
          <w:rFonts w:ascii="Times New Roman" w:hAnsi="Times New Roman" w:cs="Times New Roman"/>
          <w:b/>
          <w:bCs/>
          <w:sz w:val="24"/>
        </w:rPr>
        <w:t>Assignment/Activities</w:t>
      </w:r>
    </w:p>
    <w:p w14:paraId="790D0E14" w14:textId="64F3C34E" w:rsidR="000F519C" w:rsidRDefault="007A36DC" w:rsidP="0029767D">
      <w:pPr>
        <w:spacing w:after="0"/>
      </w:pPr>
      <w:r>
        <w:t>Assigned students submit weekly questions before class</w:t>
      </w:r>
    </w:p>
    <w:p w14:paraId="1F4BAB26" w14:textId="4EBE642E" w:rsidR="0029767D" w:rsidRPr="0029767D" w:rsidRDefault="0029767D" w:rsidP="0029767D">
      <w:pPr>
        <w:pStyle w:val="Bulletedlist"/>
        <w:numPr>
          <w:ilvl w:val="0"/>
          <w:numId w:val="0"/>
        </w:numPr>
        <w:spacing w:before="0" w:after="0"/>
      </w:pPr>
      <w:r>
        <w:t xml:space="preserve">Reminder: you </w:t>
      </w:r>
      <w:proofErr w:type="spellStart"/>
      <w:r>
        <w:t>beed</w:t>
      </w:r>
      <w:proofErr w:type="spellEnd"/>
      <w:r>
        <w:t xml:space="preserve"> to submit paper about your </w:t>
      </w:r>
      <w:proofErr w:type="gramStart"/>
      <w:r>
        <w:t>one week</w:t>
      </w:r>
      <w:proofErr w:type="gramEnd"/>
      <w:r>
        <w:t xml:space="preserve"> Diary next week.</w:t>
      </w:r>
    </w:p>
    <w:p w14:paraId="5E9BDF5A" w14:textId="77777777" w:rsidR="0029767D" w:rsidRDefault="0029767D" w:rsidP="0029767D">
      <w:pPr>
        <w:spacing w:after="0"/>
        <w:rPr>
          <w:rFonts w:ascii="Times New Roman" w:hAnsi="Times New Roman" w:cs="Times New Roman"/>
          <w:b/>
          <w:bCs/>
          <w:color w:val="000000"/>
          <w:sz w:val="24"/>
        </w:rPr>
      </w:pPr>
    </w:p>
    <w:p w14:paraId="1BBDEA96" w14:textId="79161120" w:rsidR="00CF06AD" w:rsidRDefault="007A36DC" w:rsidP="00A944AD">
      <w:r w:rsidRPr="00A8724B">
        <w:rPr>
          <w:rFonts w:ascii="Times New Roman" w:hAnsi="Times New Roman" w:cs="Times New Roman"/>
          <w:b/>
          <w:bCs/>
          <w:color w:val="000000"/>
          <w:sz w:val="24"/>
        </w:rPr>
        <w:t>SESSION 1:</w:t>
      </w:r>
      <w:r w:rsidR="005526A2">
        <w:rPr>
          <w:rFonts w:ascii="Times New Roman" w:hAnsi="Times New Roman" w:cs="Times New Roman"/>
          <w:b/>
          <w:bCs/>
          <w:color w:val="000000"/>
          <w:sz w:val="24"/>
        </w:rPr>
        <w:t xml:space="preserve"> </w:t>
      </w:r>
      <w:r w:rsidR="005526A2" w:rsidRPr="005526A2">
        <w:rPr>
          <w:rFonts w:ascii="Times New Roman" w:hAnsi="Times New Roman" w:cs="Times New Roman"/>
          <w:b/>
          <w:bCs/>
          <w:color w:val="000000"/>
          <w:sz w:val="24"/>
        </w:rPr>
        <w:t>Gender, LGBTQ+ Status, and Mental Health</w:t>
      </w:r>
    </w:p>
    <w:p w14:paraId="68143788" w14:textId="77777777" w:rsidR="005526A2" w:rsidRDefault="005526A2" w:rsidP="005526A2">
      <w:pPr>
        <w:spacing w:after="0"/>
        <w:jc w:val="center"/>
        <w:rPr>
          <w:rFonts w:ascii="Times New Roman" w:hAnsi="Times New Roman" w:cs="Times New Roman"/>
          <w:b/>
          <w:sz w:val="24"/>
        </w:rPr>
      </w:pPr>
      <w:r w:rsidRPr="00FF7D5A">
        <w:rPr>
          <w:rFonts w:ascii="Times New Roman" w:hAnsi="Times New Roman" w:cs="Times New Roman"/>
          <w:b/>
          <w:sz w:val="24"/>
        </w:rPr>
        <w:t>Objectives</w:t>
      </w:r>
    </w:p>
    <w:p w14:paraId="66F4F510" w14:textId="77777777" w:rsidR="005526A2" w:rsidRPr="0026780C" w:rsidRDefault="005526A2" w:rsidP="005526A2">
      <w:pPr>
        <w:spacing w:after="0" w:line="240" w:lineRule="auto"/>
      </w:pPr>
      <w:r w:rsidRPr="0026780C">
        <w:t>Upon successful completion of this session, you should be able to:</w:t>
      </w:r>
    </w:p>
    <w:p w14:paraId="5E6A5508" w14:textId="77777777" w:rsidR="005526A2" w:rsidRPr="008E337A" w:rsidRDefault="005526A2" w:rsidP="00FD19C8">
      <w:pPr>
        <w:numPr>
          <w:ilvl w:val="0"/>
          <w:numId w:val="14"/>
        </w:numPr>
        <w:spacing w:after="0" w:line="240" w:lineRule="auto"/>
        <w:rPr>
          <w:rFonts w:ascii="Times New Roman" w:eastAsia="Aptos" w:hAnsi="Times New Roman" w:cs="Times New Roman"/>
          <w:color w:val="auto"/>
          <w:kern w:val="2"/>
          <w:sz w:val="24"/>
          <w14:ligatures w14:val="standardContextual"/>
        </w:rPr>
      </w:pPr>
      <w:r w:rsidRPr="008E337A">
        <w:rPr>
          <w:rFonts w:ascii="Times New Roman" w:eastAsia="Aptos" w:hAnsi="Times New Roman" w:cs="Times New Roman"/>
          <w:b/>
          <w:bCs/>
          <w:color w:val="auto"/>
          <w:kern w:val="2"/>
          <w:sz w:val="24"/>
          <w14:ligatures w14:val="standardContextual"/>
        </w:rPr>
        <w:t>Examine Gender Differences in Mental Health</w:t>
      </w:r>
    </w:p>
    <w:p w14:paraId="304CF52A" w14:textId="77777777" w:rsidR="005526A2" w:rsidRPr="008E337A" w:rsidRDefault="005526A2" w:rsidP="00FD19C8">
      <w:pPr>
        <w:numPr>
          <w:ilvl w:val="1"/>
          <w:numId w:val="14"/>
        </w:numPr>
        <w:spacing w:after="0" w:line="240" w:lineRule="auto"/>
        <w:rPr>
          <w:rFonts w:ascii="Times New Roman" w:eastAsia="Aptos" w:hAnsi="Times New Roman" w:cs="Times New Roman"/>
          <w:color w:val="auto"/>
          <w:kern w:val="2"/>
          <w:sz w:val="24"/>
          <w14:ligatures w14:val="standardContextual"/>
        </w:rPr>
      </w:pPr>
      <w:r w:rsidRPr="008E337A">
        <w:rPr>
          <w:rFonts w:ascii="Times New Roman" w:eastAsia="Aptos" w:hAnsi="Times New Roman" w:cs="Times New Roman"/>
          <w:color w:val="auto"/>
          <w:kern w:val="2"/>
          <w:sz w:val="24"/>
          <w14:ligatures w14:val="standardContextual"/>
        </w:rPr>
        <w:t>Explore how gender influences the prevalence and presentation of various mental health disorders in different cultural contexts.</w:t>
      </w:r>
    </w:p>
    <w:p w14:paraId="13661D42" w14:textId="77777777" w:rsidR="005526A2" w:rsidRPr="008E337A" w:rsidRDefault="005526A2" w:rsidP="00FD19C8">
      <w:pPr>
        <w:numPr>
          <w:ilvl w:val="0"/>
          <w:numId w:val="14"/>
        </w:numPr>
        <w:spacing w:after="0" w:line="240" w:lineRule="auto"/>
        <w:rPr>
          <w:rFonts w:ascii="Times New Roman" w:eastAsia="Aptos" w:hAnsi="Times New Roman" w:cs="Times New Roman"/>
          <w:color w:val="auto"/>
          <w:kern w:val="2"/>
          <w:sz w:val="24"/>
          <w14:ligatures w14:val="standardContextual"/>
        </w:rPr>
      </w:pPr>
      <w:r w:rsidRPr="008E337A">
        <w:rPr>
          <w:rFonts w:ascii="Times New Roman" w:eastAsia="Aptos" w:hAnsi="Times New Roman" w:cs="Times New Roman"/>
          <w:b/>
          <w:bCs/>
          <w:color w:val="auto"/>
          <w:kern w:val="2"/>
          <w:sz w:val="24"/>
          <w14:ligatures w14:val="standardContextual"/>
        </w:rPr>
        <w:t>Understand the Role of the Wage Gap in Gendered Mental Health Disparities</w:t>
      </w:r>
    </w:p>
    <w:p w14:paraId="4F7D2E04" w14:textId="77777777" w:rsidR="005526A2" w:rsidRPr="008E337A" w:rsidRDefault="005526A2" w:rsidP="00FD19C8">
      <w:pPr>
        <w:numPr>
          <w:ilvl w:val="1"/>
          <w:numId w:val="14"/>
        </w:numPr>
        <w:spacing w:after="0" w:line="240" w:lineRule="auto"/>
        <w:rPr>
          <w:rFonts w:ascii="Times New Roman" w:eastAsia="Aptos" w:hAnsi="Times New Roman" w:cs="Times New Roman"/>
          <w:color w:val="auto"/>
          <w:kern w:val="2"/>
          <w:sz w:val="24"/>
          <w14:ligatures w14:val="standardContextual"/>
        </w:rPr>
      </w:pPr>
      <w:r w:rsidRPr="008E337A">
        <w:rPr>
          <w:rFonts w:ascii="Times New Roman" w:eastAsia="Aptos" w:hAnsi="Times New Roman" w:cs="Times New Roman"/>
          <w:color w:val="auto"/>
          <w:kern w:val="2"/>
          <w:sz w:val="24"/>
          <w14:ligatures w14:val="standardContextual"/>
        </w:rPr>
        <w:t>Discuss how economic inequality and work-related stress may lead to differential mental health outcomes for men and women.</w:t>
      </w:r>
    </w:p>
    <w:p w14:paraId="105B1C68" w14:textId="77777777" w:rsidR="005526A2" w:rsidRPr="008E337A" w:rsidRDefault="005526A2" w:rsidP="00FD19C8">
      <w:pPr>
        <w:numPr>
          <w:ilvl w:val="0"/>
          <w:numId w:val="14"/>
        </w:numPr>
        <w:spacing w:after="0" w:line="240" w:lineRule="auto"/>
        <w:rPr>
          <w:rFonts w:ascii="Times New Roman" w:eastAsia="Aptos" w:hAnsi="Times New Roman" w:cs="Times New Roman"/>
          <w:color w:val="auto"/>
          <w:kern w:val="2"/>
          <w:sz w:val="24"/>
          <w14:ligatures w14:val="standardContextual"/>
        </w:rPr>
      </w:pPr>
      <w:r w:rsidRPr="008E337A">
        <w:rPr>
          <w:rFonts w:ascii="Times New Roman" w:eastAsia="Aptos" w:hAnsi="Times New Roman" w:cs="Times New Roman"/>
          <w:b/>
          <w:bCs/>
          <w:color w:val="auto"/>
          <w:kern w:val="2"/>
          <w:sz w:val="24"/>
          <w14:ligatures w14:val="standardContextual"/>
        </w:rPr>
        <w:t>Explore the Influence of Social Roles on Gender Differences in Mental Health</w:t>
      </w:r>
    </w:p>
    <w:p w14:paraId="125D8A2A" w14:textId="77777777" w:rsidR="005526A2" w:rsidRPr="008E337A" w:rsidRDefault="005526A2" w:rsidP="00FD19C8">
      <w:pPr>
        <w:numPr>
          <w:ilvl w:val="1"/>
          <w:numId w:val="14"/>
        </w:numPr>
        <w:spacing w:after="0" w:line="240" w:lineRule="auto"/>
        <w:rPr>
          <w:rFonts w:ascii="Times New Roman" w:eastAsia="Aptos" w:hAnsi="Times New Roman" w:cs="Times New Roman"/>
          <w:color w:val="auto"/>
          <w:kern w:val="2"/>
          <w:sz w:val="24"/>
          <w14:ligatures w14:val="standardContextual"/>
        </w:rPr>
      </w:pPr>
      <w:r w:rsidRPr="008E337A">
        <w:rPr>
          <w:rFonts w:ascii="Times New Roman" w:eastAsia="Aptos" w:hAnsi="Times New Roman" w:cs="Times New Roman"/>
          <w:color w:val="auto"/>
          <w:kern w:val="2"/>
          <w:sz w:val="24"/>
          <w14:ligatures w14:val="standardContextual"/>
        </w:rPr>
        <w:t>Reflect on how societal expectations, caregiving responsibilities, and occupational roles may affect mental health differently for men and women.</w:t>
      </w:r>
    </w:p>
    <w:p w14:paraId="298A3291" w14:textId="77777777" w:rsidR="005526A2" w:rsidRPr="008E337A" w:rsidRDefault="005526A2" w:rsidP="00FD19C8">
      <w:pPr>
        <w:numPr>
          <w:ilvl w:val="0"/>
          <w:numId w:val="14"/>
        </w:numPr>
        <w:spacing w:after="0" w:line="240" w:lineRule="auto"/>
        <w:rPr>
          <w:rFonts w:ascii="Times New Roman" w:eastAsia="Aptos" w:hAnsi="Times New Roman" w:cs="Times New Roman"/>
          <w:color w:val="auto"/>
          <w:kern w:val="2"/>
          <w:sz w:val="24"/>
          <w14:ligatures w14:val="standardContextual"/>
        </w:rPr>
      </w:pPr>
      <w:r w:rsidRPr="008E337A">
        <w:rPr>
          <w:rFonts w:ascii="Times New Roman" w:eastAsia="Aptos" w:hAnsi="Times New Roman" w:cs="Times New Roman"/>
          <w:b/>
          <w:bCs/>
          <w:color w:val="auto"/>
          <w:kern w:val="2"/>
          <w:sz w:val="24"/>
          <w14:ligatures w14:val="standardContextual"/>
        </w:rPr>
        <w:t>Investigate Mental Health Risks Among LGBTQ+ Individuals</w:t>
      </w:r>
    </w:p>
    <w:p w14:paraId="35C2BF31" w14:textId="77777777" w:rsidR="005526A2" w:rsidRPr="008E337A" w:rsidRDefault="005526A2" w:rsidP="00FD19C8">
      <w:pPr>
        <w:numPr>
          <w:ilvl w:val="1"/>
          <w:numId w:val="14"/>
        </w:numPr>
        <w:spacing w:after="0" w:line="240" w:lineRule="auto"/>
        <w:rPr>
          <w:rFonts w:ascii="Times New Roman" w:eastAsia="Aptos" w:hAnsi="Times New Roman" w:cs="Times New Roman"/>
          <w:color w:val="auto"/>
          <w:kern w:val="2"/>
          <w:sz w:val="24"/>
          <w14:ligatures w14:val="standardContextual"/>
        </w:rPr>
      </w:pPr>
      <w:r w:rsidRPr="008E337A">
        <w:rPr>
          <w:rFonts w:ascii="Times New Roman" w:eastAsia="Aptos" w:hAnsi="Times New Roman" w:cs="Times New Roman"/>
          <w:color w:val="auto"/>
          <w:kern w:val="2"/>
          <w:sz w:val="24"/>
          <w14:ligatures w14:val="standardContextual"/>
        </w:rPr>
        <w:t>Compare mental health outcomes between LGB and heterosexual populations across different countries and social contexts.</w:t>
      </w:r>
    </w:p>
    <w:p w14:paraId="0B2D7E77" w14:textId="77777777" w:rsidR="005526A2" w:rsidRPr="008E337A" w:rsidRDefault="005526A2" w:rsidP="00FD19C8">
      <w:pPr>
        <w:numPr>
          <w:ilvl w:val="0"/>
          <w:numId w:val="14"/>
        </w:numPr>
        <w:spacing w:after="0" w:line="240" w:lineRule="auto"/>
        <w:rPr>
          <w:rFonts w:ascii="Times New Roman" w:eastAsia="Aptos" w:hAnsi="Times New Roman" w:cs="Times New Roman"/>
          <w:color w:val="auto"/>
          <w:kern w:val="2"/>
          <w:sz w:val="24"/>
          <w14:ligatures w14:val="standardContextual"/>
        </w:rPr>
      </w:pPr>
      <w:r w:rsidRPr="008E337A">
        <w:rPr>
          <w:rFonts w:ascii="Times New Roman" w:eastAsia="Aptos" w:hAnsi="Times New Roman" w:cs="Times New Roman"/>
          <w:b/>
          <w:bCs/>
          <w:color w:val="auto"/>
          <w:kern w:val="2"/>
          <w:sz w:val="24"/>
          <w14:ligatures w14:val="standardContextual"/>
        </w:rPr>
        <w:t>Assess the Impact of Institutional Discrimination on LGBTQ+ Mental Health</w:t>
      </w:r>
    </w:p>
    <w:p w14:paraId="4BDB3AED" w14:textId="77777777" w:rsidR="005526A2" w:rsidRPr="008E337A" w:rsidRDefault="005526A2" w:rsidP="00FD19C8">
      <w:pPr>
        <w:numPr>
          <w:ilvl w:val="1"/>
          <w:numId w:val="14"/>
        </w:numPr>
        <w:spacing w:after="0" w:line="240" w:lineRule="auto"/>
        <w:rPr>
          <w:rFonts w:ascii="Times New Roman" w:eastAsia="Aptos" w:hAnsi="Times New Roman" w:cs="Times New Roman"/>
          <w:color w:val="auto"/>
          <w:kern w:val="2"/>
          <w:sz w:val="24"/>
          <w14:ligatures w14:val="standardContextual"/>
        </w:rPr>
      </w:pPr>
      <w:r w:rsidRPr="008E337A">
        <w:rPr>
          <w:rFonts w:ascii="Times New Roman" w:eastAsia="Aptos" w:hAnsi="Times New Roman" w:cs="Times New Roman"/>
          <w:color w:val="auto"/>
          <w:kern w:val="2"/>
          <w:sz w:val="24"/>
          <w14:ligatures w14:val="standardContextual"/>
        </w:rPr>
        <w:t>Discuss the effects of discriminatory laws, policies, and social stigma on the mental health of LGBTQ+ individuals.</w:t>
      </w:r>
    </w:p>
    <w:p w14:paraId="34708152" w14:textId="77777777" w:rsidR="005526A2" w:rsidRPr="008E337A" w:rsidRDefault="005526A2" w:rsidP="00FD19C8">
      <w:pPr>
        <w:numPr>
          <w:ilvl w:val="0"/>
          <w:numId w:val="14"/>
        </w:numPr>
        <w:spacing w:after="0" w:line="240" w:lineRule="auto"/>
        <w:rPr>
          <w:rFonts w:ascii="Times New Roman" w:eastAsia="Aptos" w:hAnsi="Times New Roman" w:cs="Times New Roman"/>
          <w:color w:val="auto"/>
          <w:kern w:val="2"/>
          <w:sz w:val="24"/>
          <w14:ligatures w14:val="standardContextual"/>
        </w:rPr>
      </w:pPr>
      <w:r w:rsidRPr="008E337A">
        <w:rPr>
          <w:rFonts w:ascii="Times New Roman" w:eastAsia="Aptos" w:hAnsi="Times New Roman" w:cs="Times New Roman"/>
          <w:b/>
          <w:bCs/>
          <w:color w:val="auto"/>
          <w:kern w:val="2"/>
          <w:sz w:val="24"/>
          <w14:ligatures w14:val="standardContextual"/>
        </w:rPr>
        <w:t>Critically Engage with the Intersectionality of Gender, LGBTQ+ Status, and Mental Health</w:t>
      </w:r>
    </w:p>
    <w:p w14:paraId="5B1DFDDB" w14:textId="77777777" w:rsidR="005526A2" w:rsidRPr="008E337A" w:rsidRDefault="005526A2" w:rsidP="00FD19C8">
      <w:pPr>
        <w:numPr>
          <w:ilvl w:val="1"/>
          <w:numId w:val="14"/>
        </w:numPr>
        <w:spacing w:after="0" w:line="240" w:lineRule="auto"/>
        <w:rPr>
          <w:rFonts w:ascii="Times New Roman" w:eastAsia="Aptos" w:hAnsi="Times New Roman" w:cs="Times New Roman"/>
          <w:color w:val="auto"/>
          <w:kern w:val="2"/>
          <w:sz w:val="24"/>
          <w14:ligatures w14:val="standardContextual"/>
        </w:rPr>
      </w:pPr>
      <w:r w:rsidRPr="008E337A">
        <w:rPr>
          <w:rFonts w:ascii="Times New Roman" w:eastAsia="Aptos" w:hAnsi="Times New Roman" w:cs="Times New Roman"/>
          <w:color w:val="auto"/>
          <w:kern w:val="2"/>
          <w:sz w:val="24"/>
          <w14:ligatures w14:val="standardContextual"/>
        </w:rPr>
        <w:lastRenderedPageBreak/>
        <w:t>Discuss strategies to address mental health disparities among LGBTQ+ and gender nonconforming individuals, considering both institutional reforms and community-based interventions.</w:t>
      </w:r>
    </w:p>
    <w:p w14:paraId="28A096F2" w14:textId="77777777" w:rsidR="005526A2" w:rsidRPr="003B31DC" w:rsidRDefault="005526A2" w:rsidP="00FD19C8">
      <w:pPr>
        <w:numPr>
          <w:ilvl w:val="0"/>
          <w:numId w:val="14"/>
        </w:numPr>
        <w:spacing w:after="0" w:line="240" w:lineRule="auto"/>
        <w:rPr>
          <w:rFonts w:ascii="Times New Roman" w:eastAsia="Aptos" w:hAnsi="Times New Roman" w:cs="Times New Roman"/>
          <w:color w:val="auto"/>
          <w:kern w:val="2"/>
          <w:sz w:val="24"/>
          <w14:ligatures w14:val="standardContextual"/>
        </w:rPr>
      </w:pPr>
      <w:r w:rsidRPr="008E337A">
        <w:rPr>
          <w:rFonts w:ascii="Times New Roman" w:eastAsia="Aptos" w:hAnsi="Times New Roman" w:cs="Times New Roman"/>
          <w:b/>
          <w:bCs/>
          <w:color w:val="auto"/>
          <w:kern w:val="2"/>
          <w:sz w:val="24"/>
          <w14:ligatures w14:val="standardContextual"/>
        </w:rPr>
        <w:t>Propose Solutions to Reduce Mental Health Disparities</w:t>
      </w:r>
      <w:r w:rsidRPr="003B31DC">
        <w:rPr>
          <w:rFonts w:ascii="Times New Roman" w:eastAsia="Aptos" w:hAnsi="Times New Roman" w:cs="Times New Roman"/>
          <w:color w:val="auto"/>
          <w:kern w:val="2"/>
          <w:sz w:val="24"/>
          <w14:ligatures w14:val="standardContextual"/>
        </w:rPr>
        <w:t>.</w:t>
      </w:r>
    </w:p>
    <w:p w14:paraId="33CB9A55" w14:textId="77777777" w:rsidR="005526A2" w:rsidRPr="008E337A" w:rsidRDefault="005526A2" w:rsidP="00FD19C8">
      <w:pPr>
        <w:numPr>
          <w:ilvl w:val="1"/>
          <w:numId w:val="14"/>
        </w:numPr>
        <w:spacing w:after="0" w:line="240" w:lineRule="auto"/>
        <w:rPr>
          <w:rFonts w:ascii="Times New Roman" w:eastAsia="Aptos" w:hAnsi="Times New Roman" w:cs="Times New Roman"/>
          <w:color w:val="auto"/>
          <w:kern w:val="2"/>
          <w:sz w:val="24"/>
          <w14:ligatures w14:val="standardContextual"/>
        </w:rPr>
      </w:pPr>
      <w:r w:rsidRPr="008E337A">
        <w:rPr>
          <w:rFonts w:ascii="Times New Roman" w:eastAsia="Aptos" w:hAnsi="Times New Roman" w:cs="Times New Roman"/>
          <w:color w:val="auto"/>
          <w:kern w:val="2"/>
          <w:sz w:val="24"/>
          <w14:ligatures w14:val="standardContextual"/>
        </w:rPr>
        <w:t>Develop strategies to create more inclusive, supportive environments that protect the mental well-being of women, LGBTQ+ individuals, and gender nonconforming populations.</w:t>
      </w:r>
    </w:p>
    <w:p w14:paraId="471265E6" w14:textId="24EC6F3F" w:rsidR="00CF06AD" w:rsidRDefault="005526A2" w:rsidP="005526A2">
      <w:r w:rsidRPr="008E337A">
        <w:rPr>
          <w:rFonts w:ascii="Times New Roman" w:eastAsia="Aptos" w:hAnsi="Times New Roman" w:cs="Times New Roman"/>
          <w:color w:val="auto"/>
          <w:kern w:val="2"/>
          <w:sz w:val="24"/>
          <w14:ligatures w14:val="standardContextual"/>
        </w:rPr>
        <w:t>These objectives aim to provide students with a comprehensive understanding of how gender and LGBTQ+ status intersect with mental health, focusing on both structural inequalities and the social determinants of health</w:t>
      </w:r>
      <w:r>
        <w:rPr>
          <w:rFonts w:ascii="Times New Roman" w:eastAsia="Aptos" w:hAnsi="Times New Roman" w:cs="Times New Roman"/>
          <w:color w:val="auto"/>
          <w:kern w:val="2"/>
          <w:sz w:val="24"/>
          <w14:ligatures w14:val="standardContextual"/>
        </w:rPr>
        <w:t>.</w:t>
      </w:r>
    </w:p>
    <w:p w14:paraId="1EB25F11" w14:textId="77777777" w:rsidR="005526A2" w:rsidRPr="00965E39" w:rsidRDefault="005526A2" w:rsidP="005526A2">
      <w:pPr>
        <w:spacing w:after="0" w:line="240" w:lineRule="auto"/>
        <w:jc w:val="center"/>
        <w:rPr>
          <w:b/>
        </w:rPr>
      </w:pPr>
      <w:r w:rsidRPr="00965E39">
        <w:rPr>
          <w:b/>
        </w:rPr>
        <w:t>REQUIRED READINGS</w:t>
      </w:r>
    </w:p>
    <w:p w14:paraId="424344AB" w14:textId="77777777" w:rsidR="003A20DE" w:rsidRPr="00B31410" w:rsidRDefault="003A20DE" w:rsidP="003A20DE">
      <w:pPr>
        <w:spacing w:after="0" w:line="240" w:lineRule="auto"/>
        <w:rPr>
          <w:bCs/>
        </w:rPr>
      </w:pPr>
    </w:p>
    <w:p w14:paraId="29AE26FE" w14:textId="77777777" w:rsidR="003A20DE" w:rsidRPr="003A20DE" w:rsidRDefault="003A20DE" w:rsidP="00FD19C8">
      <w:pPr>
        <w:pStyle w:val="ListParagraph"/>
        <w:numPr>
          <w:ilvl w:val="0"/>
          <w:numId w:val="40"/>
        </w:numPr>
        <w:spacing w:after="0" w:line="240" w:lineRule="auto"/>
        <w:rPr>
          <w:rFonts w:ascii="Times New Roman" w:hAnsi="Times New Roman" w:cs="Times New Roman"/>
          <w:bCs/>
          <w:sz w:val="24"/>
        </w:rPr>
      </w:pPr>
      <w:r w:rsidRPr="003A20DE">
        <w:rPr>
          <w:rFonts w:ascii="Times New Roman" w:hAnsi="Times New Roman" w:cs="Times New Roman"/>
          <w:bCs/>
          <w:sz w:val="24"/>
        </w:rPr>
        <w:t xml:space="preserve">Seedat, Soraya, Kate Margaret Scott, Matthias C. </w:t>
      </w:r>
      <w:proofErr w:type="spellStart"/>
      <w:r w:rsidRPr="003A20DE">
        <w:rPr>
          <w:rFonts w:ascii="Times New Roman" w:hAnsi="Times New Roman" w:cs="Times New Roman"/>
          <w:bCs/>
          <w:sz w:val="24"/>
        </w:rPr>
        <w:t>Angermeyer</w:t>
      </w:r>
      <w:proofErr w:type="spellEnd"/>
      <w:r w:rsidRPr="003A20DE">
        <w:rPr>
          <w:rFonts w:ascii="Times New Roman" w:hAnsi="Times New Roman" w:cs="Times New Roman"/>
          <w:bCs/>
          <w:sz w:val="24"/>
        </w:rPr>
        <w:t>, et al. "Cross-national associations between gender and mental disorders in the World Health Organization World Mental Health Surveys." Archives of general psychiatry 66, no. 7 (2009): 785-795</w:t>
      </w:r>
    </w:p>
    <w:p w14:paraId="191AB412" w14:textId="77777777" w:rsidR="003A20DE" w:rsidRPr="003A20DE" w:rsidRDefault="003A20DE" w:rsidP="003A20DE">
      <w:pPr>
        <w:spacing w:after="0" w:line="240" w:lineRule="auto"/>
        <w:rPr>
          <w:rFonts w:ascii="Times New Roman" w:hAnsi="Times New Roman" w:cs="Times New Roman"/>
          <w:bCs/>
          <w:sz w:val="24"/>
        </w:rPr>
      </w:pPr>
    </w:p>
    <w:p w14:paraId="307AC931" w14:textId="77777777" w:rsidR="003A20DE" w:rsidRPr="003A20DE" w:rsidRDefault="003A20DE" w:rsidP="00FD19C8">
      <w:pPr>
        <w:pStyle w:val="ListParagraph"/>
        <w:numPr>
          <w:ilvl w:val="0"/>
          <w:numId w:val="40"/>
        </w:numPr>
        <w:spacing w:after="0" w:line="240" w:lineRule="auto"/>
        <w:rPr>
          <w:rFonts w:ascii="Times New Roman" w:hAnsi="Times New Roman" w:cs="Times New Roman"/>
          <w:bCs/>
          <w:sz w:val="24"/>
        </w:rPr>
      </w:pPr>
      <w:r w:rsidRPr="003A20DE">
        <w:rPr>
          <w:rFonts w:ascii="Times New Roman" w:hAnsi="Times New Roman" w:cs="Times New Roman"/>
          <w:bCs/>
          <w:sz w:val="24"/>
        </w:rPr>
        <w:t>Platt, Jonathan, Seth Prins, Lisa Bates, and Katherine Keyes. 2016. “Unequal Depression for Equal Work? How the Wage Gap Explains Gendered Disparities in Mood Disorders.” Social Science and Medicine 149:1-8.</w:t>
      </w:r>
    </w:p>
    <w:p w14:paraId="71852E8B" w14:textId="77777777" w:rsidR="003A20DE" w:rsidRPr="003A20DE" w:rsidRDefault="003A20DE" w:rsidP="003A20DE">
      <w:pPr>
        <w:spacing w:after="0" w:line="240" w:lineRule="auto"/>
        <w:rPr>
          <w:rFonts w:ascii="Times New Roman" w:hAnsi="Times New Roman" w:cs="Times New Roman"/>
          <w:bCs/>
          <w:sz w:val="24"/>
        </w:rPr>
      </w:pPr>
    </w:p>
    <w:p w14:paraId="1D579138" w14:textId="77777777" w:rsidR="003A20DE" w:rsidRPr="003A20DE" w:rsidRDefault="003A20DE" w:rsidP="00FD19C8">
      <w:pPr>
        <w:pStyle w:val="ListParagraph"/>
        <w:numPr>
          <w:ilvl w:val="0"/>
          <w:numId w:val="40"/>
        </w:numPr>
        <w:spacing w:after="0" w:line="240" w:lineRule="auto"/>
        <w:rPr>
          <w:rFonts w:ascii="Times New Roman" w:hAnsi="Times New Roman" w:cs="Times New Roman"/>
          <w:bCs/>
          <w:sz w:val="24"/>
        </w:rPr>
      </w:pPr>
      <w:proofErr w:type="spellStart"/>
      <w:r w:rsidRPr="003A20DE">
        <w:rPr>
          <w:rFonts w:ascii="Times New Roman" w:hAnsi="Times New Roman" w:cs="Times New Roman"/>
          <w:bCs/>
          <w:sz w:val="24"/>
        </w:rPr>
        <w:t>Gmelin</w:t>
      </w:r>
      <w:proofErr w:type="spellEnd"/>
      <w:r w:rsidRPr="003A20DE">
        <w:rPr>
          <w:rFonts w:ascii="Times New Roman" w:hAnsi="Times New Roman" w:cs="Times New Roman"/>
          <w:bCs/>
          <w:sz w:val="24"/>
        </w:rPr>
        <w:t>, J.H., de Vries, Y.A., Baams, L, &amp; de Jonge, P. (2022). Increased risks for mental disorders among LGB individuals: cross-national evidence from the World Mental Health Surveys. Social Psychiatry and Psychiatric Epidemiology. 57(11), 2319-2332.</w:t>
      </w:r>
    </w:p>
    <w:p w14:paraId="174C931C" w14:textId="77777777" w:rsidR="003A20DE" w:rsidRDefault="003A20DE" w:rsidP="003A20DE">
      <w:pPr>
        <w:spacing w:after="0" w:line="240" w:lineRule="auto"/>
        <w:ind w:left="360"/>
        <w:rPr>
          <w:b/>
          <w:bCs/>
        </w:rPr>
      </w:pPr>
    </w:p>
    <w:p w14:paraId="02C9F5E0" w14:textId="23BCA682" w:rsidR="003A20DE" w:rsidRPr="003A20DE" w:rsidRDefault="003A20DE" w:rsidP="003A20DE">
      <w:pPr>
        <w:spacing w:after="0" w:line="240" w:lineRule="auto"/>
        <w:ind w:left="360"/>
        <w:rPr>
          <w:b/>
          <w:bCs/>
        </w:rPr>
      </w:pPr>
      <w:r w:rsidRPr="003A20DE">
        <w:rPr>
          <w:b/>
          <w:bCs/>
        </w:rPr>
        <w:t>Recommended Readings</w:t>
      </w:r>
    </w:p>
    <w:p w14:paraId="37E60DA3" w14:textId="144BFD35" w:rsidR="003A20DE" w:rsidRPr="003A20DE" w:rsidRDefault="003A20DE" w:rsidP="00FD19C8">
      <w:pPr>
        <w:pStyle w:val="ListParagraph"/>
        <w:numPr>
          <w:ilvl w:val="0"/>
          <w:numId w:val="41"/>
        </w:numPr>
        <w:spacing w:after="0" w:line="240" w:lineRule="auto"/>
        <w:rPr>
          <w:bCs/>
        </w:rPr>
      </w:pPr>
      <w:r w:rsidRPr="003A20DE">
        <w:rPr>
          <w:bCs/>
        </w:rPr>
        <w:t>Hatzenbuehler, Mark L et al. 2010. “The Impact of Institutional Discrimination on Psychiatric Disorders in Lesbian, Gay, and Bisexual Populations: A Prospective Study.” American Journal of Public Health 100:452-459.</w:t>
      </w:r>
    </w:p>
    <w:p w14:paraId="6ABC7487" w14:textId="3DDD451E" w:rsidR="003A20DE" w:rsidRPr="003A20DE" w:rsidRDefault="003A20DE" w:rsidP="00FD19C8">
      <w:pPr>
        <w:pStyle w:val="ListParagraph"/>
        <w:numPr>
          <w:ilvl w:val="0"/>
          <w:numId w:val="41"/>
        </w:numPr>
        <w:spacing w:after="0" w:line="240" w:lineRule="auto"/>
        <w:rPr>
          <w:bCs/>
        </w:rPr>
      </w:pPr>
      <w:r w:rsidRPr="003A20DE">
        <w:rPr>
          <w:bCs/>
        </w:rPr>
        <w:t>Weich, Scott, Andrew Sloggett, and Glyn Lewis. "Social roles and gender difference in the prevalence of common mental disorders." The British Journal of Psychiatry 173, no. 6 (1998): 489-493.</w:t>
      </w:r>
    </w:p>
    <w:p w14:paraId="5EB6FA61" w14:textId="162D3248" w:rsidR="003A20DE" w:rsidRPr="003A20DE" w:rsidRDefault="003A20DE" w:rsidP="00FD19C8">
      <w:pPr>
        <w:pStyle w:val="ListParagraph"/>
        <w:numPr>
          <w:ilvl w:val="0"/>
          <w:numId w:val="41"/>
        </w:numPr>
        <w:spacing w:after="0" w:line="240" w:lineRule="auto"/>
        <w:rPr>
          <w:bCs/>
        </w:rPr>
      </w:pPr>
      <w:r w:rsidRPr="003A20DE">
        <w:rPr>
          <w:bCs/>
        </w:rPr>
        <w:t>Miller, Lisa R and Eric Anthony Grollman. 2015. “The Social Costs of Gender Nonconformity for Transgender Adults: Implications for Discrimination and Health.” Sociological Forum 30:809-831.</w:t>
      </w:r>
    </w:p>
    <w:p w14:paraId="1928A95E" w14:textId="30DADBBB" w:rsidR="003A20DE" w:rsidRPr="003A20DE" w:rsidRDefault="003A20DE" w:rsidP="00FD19C8">
      <w:pPr>
        <w:pStyle w:val="ListParagraph"/>
        <w:numPr>
          <w:ilvl w:val="0"/>
          <w:numId w:val="41"/>
        </w:numPr>
        <w:spacing w:after="0" w:line="240" w:lineRule="auto"/>
        <w:rPr>
          <w:bCs/>
        </w:rPr>
      </w:pPr>
      <w:r w:rsidRPr="003A20DE">
        <w:rPr>
          <w:bCs/>
        </w:rPr>
        <w:t>Beauboeuf-Lafontant, Tamara. 2007. “You Have to Show Strength: An Exploration of Gender, Race, and Depression.” Gender and Society 21:28-51.</w:t>
      </w:r>
    </w:p>
    <w:p w14:paraId="3B7283BB" w14:textId="5530563D" w:rsidR="003A20DE" w:rsidRPr="003A20DE" w:rsidRDefault="003A20DE" w:rsidP="00FD19C8">
      <w:pPr>
        <w:pStyle w:val="ListParagraph"/>
        <w:numPr>
          <w:ilvl w:val="0"/>
          <w:numId w:val="41"/>
        </w:numPr>
        <w:spacing w:after="0" w:line="240" w:lineRule="auto"/>
        <w:rPr>
          <w:bCs/>
        </w:rPr>
      </w:pPr>
      <w:proofErr w:type="spellStart"/>
      <w:r w:rsidRPr="003A20DE">
        <w:rPr>
          <w:bCs/>
        </w:rPr>
        <w:t>Riecher</w:t>
      </w:r>
      <w:proofErr w:type="spellEnd"/>
      <w:r w:rsidRPr="003A20DE">
        <w:rPr>
          <w:bCs/>
        </w:rPr>
        <w:t>-Rössler, Anita. "Sex and gender differences in mental disorders." The Lancet Psychiatry 4, no. 1 (2017): 8-9.</w:t>
      </w:r>
    </w:p>
    <w:p w14:paraId="7D086F41" w14:textId="7C116680" w:rsidR="003A20DE" w:rsidRPr="003A20DE" w:rsidRDefault="003A20DE" w:rsidP="00FD19C8">
      <w:pPr>
        <w:pStyle w:val="ListParagraph"/>
        <w:numPr>
          <w:ilvl w:val="0"/>
          <w:numId w:val="41"/>
        </w:numPr>
        <w:spacing w:after="0" w:line="240" w:lineRule="auto"/>
        <w:rPr>
          <w:bCs/>
        </w:rPr>
      </w:pPr>
      <w:r w:rsidRPr="003A20DE">
        <w:rPr>
          <w:bCs/>
        </w:rPr>
        <w:t>Everett, Bethany. 2015. “Sexual Orientation Identity Change and Depressive Symptoms: A Longitudinal Analysis.” Journal of Health and Social Behavior 56:37-58.</w:t>
      </w:r>
    </w:p>
    <w:p w14:paraId="0AE09EBA" w14:textId="5538C3A4" w:rsidR="003A20DE" w:rsidRPr="003A20DE" w:rsidRDefault="003A20DE" w:rsidP="00FD19C8">
      <w:pPr>
        <w:pStyle w:val="ListParagraph"/>
        <w:numPr>
          <w:ilvl w:val="0"/>
          <w:numId w:val="41"/>
        </w:numPr>
        <w:spacing w:after="0" w:line="240" w:lineRule="auto"/>
        <w:rPr>
          <w:bCs/>
        </w:rPr>
      </w:pPr>
      <w:r w:rsidRPr="003A20DE">
        <w:rPr>
          <w:bCs/>
        </w:rPr>
        <w:t>Meyer, Ilan H. 2003. “Prejudice, Social Stress, and Mental Health in Lesbian, Gay, and Bisexual Populations: Conceptual Issues and Research Evidence.” Psychological Bulletin 129:674-697.</w:t>
      </w:r>
    </w:p>
    <w:p w14:paraId="2472CA94" w14:textId="30093A34" w:rsidR="003A20DE" w:rsidRPr="00B80AAF" w:rsidRDefault="003A20DE" w:rsidP="00FD19C8">
      <w:pPr>
        <w:pStyle w:val="ListParagraph"/>
        <w:numPr>
          <w:ilvl w:val="0"/>
          <w:numId w:val="41"/>
        </w:numPr>
        <w:spacing w:line="240" w:lineRule="auto"/>
      </w:pPr>
      <w:r w:rsidRPr="003A20DE">
        <w:rPr>
          <w:bCs/>
        </w:rPr>
        <w:lastRenderedPageBreak/>
        <w:t xml:space="preserve">Johnson, Austin H. "Rejecting, reframing, and reintroducing: Trans people's strategic engagement with the </w:t>
      </w:r>
      <w:proofErr w:type="spellStart"/>
      <w:r w:rsidRPr="003A20DE">
        <w:rPr>
          <w:bCs/>
        </w:rPr>
        <w:t>medicalisation</w:t>
      </w:r>
      <w:proofErr w:type="spellEnd"/>
      <w:r w:rsidRPr="003A20DE">
        <w:rPr>
          <w:bCs/>
        </w:rPr>
        <w:t xml:space="preserve"> of gender dysphoria." Sociology of Health &amp; Illness 41, no. 3 (2019): 517-532.</w:t>
      </w:r>
    </w:p>
    <w:p w14:paraId="15168CCF" w14:textId="35CD63E4" w:rsidR="00B80AAF" w:rsidRDefault="00B80AAF" w:rsidP="00B80AAF">
      <w:pPr>
        <w:spacing w:line="240" w:lineRule="auto"/>
        <w:ind w:left="360"/>
        <w:rPr>
          <w:b/>
          <w:bCs/>
        </w:rPr>
      </w:pPr>
      <w:r w:rsidRPr="00A8724B">
        <w:rPr>
          <w:rFonts w:ascii="Times New Roman" w:hAnsi="Times New Roman" w:cs="Times New Roman"/>
          <w:b/>
          <w:bCs/>
          <w:color w:val="000000"/>
          <w:sz w:val="24"/>
        </w:rPr>
        <w:t xml:space="preserve">SESSION </w:t>
      </w:r>
      <w:r>
        <w:rPr>
          <w:rFonts w:ascii="Times New Roman" w:hAnsi="Times New Roman" w:cs="Times New Roman"/>
          <w:b/>
          <w:bCs/>
          <w:color w:val="000000"/>
          <w:sz w:val="24"/>
        </w:rPr>
        <w:t>2</w:t>
      </w:r>
      <w:r w:rsidRPr="00A8724B">
        <w:rPr>
          <w:rFonts w:ascii="Times New Roman" w:hAnsi="Times New Roman" w:cs="Times New Roman"/>
          <w:b/>
          <w:bCs/>
          <w:color w:val="000000"/>
          <w:sz w:val="24"/>
        </w:rPr>
        <w:t>:</w:t>
      </w:r>
      <w:r>
        <w:rPr>
          <w:rFonts w:ascii="Times New Roman" w:hAnsi="Times New Roman" w:cs="Times New Roman"/>
          <w:b/>
          <w:bCs/>
          <w:color w:val="000000"/>
          <w:sz w:val="24"/>
        </w:rPr>
        <w:t xml:space="preserve"> </w:t>
      </w:r>
      <w:r w:rsidRPr="00B80AAF">
        <w:rPr>
          <w:b/>
          <w:bCs/>
        </w:rPr>
        <w:t>Migration and Mental Health</w:t>
      </w:r>
    </w:p>
    <w:p w14:paraId="00398075" w14:textId="77777777" w:rsidR="00B80AAF" w:rsidRDefault="00B80AAF" w:rsidP="00B80AAF">
      <w:pPr>
        <w:spacing w:after="0"/>
        <w:jc w:val="center"/>
        <w:rPr>
          <w:rFonts w:ascii="Times New Roman" w:hAnsi="Times New Roman" w:cs="Times New Roman"/>
          <w:b/>
          <w:sz w:val="24"/>
        </w:rPr>
      </w:pPr>
      <w:r w:rsidRPr="00FF7D5A">
        <w:rPr>
          <w:rFonts w:ascii="Times New Roman" w:hAnsi="Times New Roman" w:cs="Times New Roman"/>
          <w:b/>
          <w:sz w:val="24"/>
        </w:rPr>
        <w:t>Objectives</w:t>
      </w:r>
    </w:p>
    <w:p w14:paraId="188AB834" w14:textId="020FB707" w:rsidR="00ED633F" w:rsidRDefault="00ED633F" w:rsidP="00ED633F">
      <w:pPr>
        <w:spacing w:after="0"/>
        <w:rPr>
          <w:rFonts w:ascii="Times New Roman" w:hAnsi="Times New Roman" w:cs="Times New Roman"/>
          <w:b/>
          <w:sz w:val="24"/>
        </w:rPr>
      </w:pPr>
      <w:r w:rsidRPr="0026780C">
        <w:t>Upon successful completion of this session, you should be able to</w:t>
      </w:r>
      <w:r>
        <w:t>:</w:t>
      </w:r>
    </w:p>
    <w:p w14:paraId="258CA224" w14:textId="62D06EB3" w:rsidR="00ED633F" w:rsidRPr="00C8044B" w:rsidRDefault="00ED633F" w:rsidP="00FD19C8">
      <w:pPr>
        <w:numPr>
          <w:ilvl w:val="0"/>
          <w:numId w:val="15"/>
        </w:numPr>
        <w:spacing w:after="0" w:line="240" w:lineRule="auto"/>
        <w:rPr>
          <w:rFonts w:ascii="Times New Roman" w:eastAsia="Aptos" w:hAnsi="Times New Roman" w:cs="Times New Roman"/>
          <w:color w:val="auto"/>
          <w:kern w:val="2"/>
          <w:sz w:val="24"/>
          <w14:ligatures w14:val="standardContextual"/>
        </w:rPr>
      </w:pPr>
      <w:r>
        <w:rPr>
          <w:rFonts w:ascii="Times New Roman" w:eastAsia="Aptos" w:hAnsi="Times New Roman" w:cs="Times New Roman"/>
          <w:b/>
          <w:bCs/>
          <w:color w:val="auto"/>
          <w:kern w:val="2"/>
          <w:sz w:val="24"/>
          <w14:ligatures w14:val="standardContextual"/>
        </w:rPr>
        <w:t>Identify</w:t>
      </w:r>
      <w:r w:rsidRPr="00C8044B">
        <w:rPr>
          <w:rFonts w:ascii="Times New Roman" w:eastAsia="Aptos" w:hAnsi="Times New Roman" w:cs="Times New Roman"/>
          <w:b/>
          <w:bCs/>
          <w:color w:val="auto"/>
          <w:kern w:val="2"/>
          <w:sz w:val="24"/>
          <w14:ligatures w14:val="standardContextual"/>
        </w:rPr>
        <w:t xml:space="preserve"> the Impact of Immigration on Mental Health Across Different Populations</w:t>
      </w:r>
    </w:p>
    <w:p w14:paraId="1F34FB79" w14:textId="63C606E9" w:rsidR="00ED633F" w:rsidRPr="00C8044B" w:rsidRDefault="00ED633F" w:rsidP="00FD19C8">
      <w:pPr>
        <w:numPr>
          <w:ilvl w:val="1"/>
          <w:numId w:val="15"/>
        </w:numPr>
        <w:spacing w:after="0" w:line="240" w:lineRule="auto"/>
        <w:rPr>
          <w:rFonts w:ascii="Times New Roman" w:eastAsia="Aptos" w:hAnsi="Times New Roman" w:cs="Times New Roman"/>
          <w:color w:val="auto"/>
          <w:kern w:val="2"/>
          <w:sz w:val="24"/>
          <w14:ligatures w14:val="standardContextual"/>
        </w:rPr>
      </w:pPr>
      <w:r w:rsidRPr="00C8044B">
        <w:rPr>
          <w:rFonts w:ascii="Times New Roman" w:eastAsia="Aptos" w:hAnsi="Times New Roman" w:cs="Times New Roman"/>
          <w:color w:val="auto"/>
          <w:kern w:val="2"/>
          <w:sz w:val="24"/>
          <w14:ligatures w14:val="standardContextual"/>
        </w:rPr>
        <w:t>Compare the mental health outcomes of immigrant versus native-born individuals within the</w:t>
      </w:r>
      <w:r w:rsidR="009D3C1E">
        <w:rPr>
          <w:rFonts w:ascii="Times New Roman" w:eastAsia="Aptos" w:hAnsi="Times New Roman" w:cs="Times New Roman"/>
          <w:color w:val="auto"/>
          <w:kern w:val="2"/>
          <w:sz w:val="24"/>
          <w14:ligatures w14:val="standardContextual"/>
        </w:rPr>
        <w:t>ir</w:t>
      </w:r>
      <w:r w:rsidRPr="00C8044B">
        <w:rPr>
          <w:rFonts w:ascii="Times New Roman" w:eastAsia="Aptos" w:hAnsi="Times New Roman" w:cs="Times New Roman"/>
          <w:color w:val="auto"/>
          <w:kern w:val="2"/>
          <w:sz w:val="24"/>
          <w14:ligatures w14:val="standardContextual"/>
        </w:rPr>
        <w:t xml:space="preserve"> racial and ethnic groups, </w:t>
      </w:r>
      <w:proofErr w:type="gramStart"/>
      <w:r w:rsidRPr="00C8044B">
        <w:rPr>
          <w:rFonts w:ascii="Times New Roman" w:eastAsia="Aptos" w:hAnsi="Times New Roman" w:cs="Times New Roman"/>
          <w:color w:val="auto"/>
          <w:kern w:val="2"/>
          <w:sz w:val="24"/>
          <w14:ligatures w14:val="standardContextual"/>
        </w:rPr>
        <w:t>taking into account</w:t>
      </w:r>
      <w:proofErr w:type="gramEnd"/>
      <w:r w:rsidRPr="00C8044B">
        <w:rPr>
          <w:rFonts w:ascii="Times New Roman" w:eastAsia="Aptos" w:hAnsi="Times New Roman" w:cs="Times New Roman"/>
          <w:color w:val="auto"/>
          <w:kern w:val="2"/>
          <w:sz w:val="24"/>
          <w14:ligatures w14:val="standardContextual"/>
        </w:rPr>
        <w:t xml:space="preserve"> various social determinants.</w:t>
      </w:r>
    </w:p>
    <w:p w14:paraId="4EA013DE" w14:textId="77777777" w:rsidR="00ED633F" w:rsidRPr="00C8044B" w:rsidRDefault="00ED633F" w:rsidP="00FD19C8">
      <w:pPr>
        <w:numPr>
          <w:ilvl w:val="0"/>
          <w:numId w:val="15"/>
        </w:numPr>
        <w:spacing w:after="0" w:line="240" w:lineRule="auto"/>
        <w:rPr>
          <w:rFonts w:ascii="Times New Roman" w:eastAsia="Aptos" w:hAnsi="Times New Roman" w:cs="Times New Roman"/>
          <w:color w:val="auto"/>
          <w:kern w:val="2"/>
          <w:sz w:val="24"/>
          <w14:ligatures w14:val="standardContextual"/>
        </w:rPr>
      </w:pPr>
      <w:r w:rsidRPr="00C8044B">
        <w:rPr>
          <w:rFonts w:ascii="Times New Roman" w:eastAsia="Aptos" w:hAnsi="Times New Roman" w:cs="Times New Roman"/>
          <w:b/>
          <w:bCs/>
          <w:color w:val="auto"/>
          <w:kern w:val="2"/>
          <w:sz w:val="24"/>
          <w14:ligatures w14:val="standardContextual"/>
        </w:rPr>
        <w:t>Understand the Role of Nativity and Socioeconomic Status in Mental Health Disparities</w:t>
      </w:r>
    </w:p>
    <w:p w14:paraId="6E270D5A" w14:textId="18B62B7A" w:rsidR="00ED633F" w:rsidRPr="00C8044B" w:rsidRDefault="00ED633F" w:rsidP="00FD19C8">
      <w:pPr>
        <w:numPr>
          <w:ilvl w:val="1"/>
          <w:numId w:val="15"/>
        </w:numPr>
        <w:spacing w:after="0" w:line="240" w:lineRule="auto"/>
        <w:rPr>
          <w:rFonts w:ascii="Times New Roman" w:eastAsia="Aptos" w:hAnsi="Times New Roman" w:cs="Times New Roman"/>
          <w:color w:val="auto"/>
          <w:kern w:val="2"/>
          <w:sz w:val="24"/>
          <w14:ligatures w14:val="standardContextual"/>
        </w:rPr>
      </w:pPr>
      <w:r w:rsidRPr="00C8044B">
        <w:rPr>
          <w:rFonts w:ascii="Times New Roman" w:eastAsia="Aptos" w:hAnsi="Times New Roman" w:cs="Times New Roman"/>
          <w:color w:val="auto"/>
          <w:kern w:val="2"/>
          <w:sz w:val="24"/>
          <w14:ligatures w14:val="standardContextual"/>
        </w:rPr>
        <w:t>Explore how nativity (i.e., whether an individual is U.S.-born or foreign-born) interacts with socioeconomic</w:t>
      </w:r>
      <w:r w:rsidR="009D3C1E">
        <w:rPr>
          <w:rFonts w:ascii="Times New Roman" w:eastAsia="Aptos" w:hAnsi="Times New Roman" w:cs="Times New Roman"/>
          <w:color w:val="auto"/>
          <w:kern w:val="2"/>
          <w:sz w:val="24"/>
          <w14:ligatures w14:val="standardContextual"/>
        </w:rPr>
        <w:t xml:space="preserve"> </w:t>
      </w:r>
      <w:r w:rsidRPr="00C8044B">
        <w:rPr>
          <w:rFonts w:ascii="Times New Roman" w:eastAsia="Aptos" w:hAnsi="Times New Roman" w:cs="Times New Roman"/>
          <w:color w:val="auto"/>
          <w:kern w:val="2"/>
          <w:sz w:val="24"/>
          <w14:ligatures w14:val="standardContextual"/>
        </w:rPr>
        <w:t>factors to shape mental health outcomes among diverse populations.</w:t>
      </w:r>
    </w:p>
    <w:p w14:paraId="6B383080" w14:textId="77777777" w:rsidR="00ED633F" w:rsidRPr="00C8044B" w:rsidRDefault="00ED633F" w:rsidP="00FD19C8">
      <w:pPr>
        <w:numPr>
          <w:ilvl w:val="0"/>
          <w:numId w:val="15"/>
        </w:numPr>
        <w:spacing w:after="0" w:line="240" w:lineRule="auto"/>
        <w:rPr>
          <w:rFonts w:ascii="Times New Roman" w:eastAsia="Aptos" w:hAnsi="Times New Roman" w:cs="Times New Roman"/>
          <w:color w:val="auto"/>
          <w:kern w:val="2"/>
          <w:sz w:val="24"/>
          <w14:ligatures w14:val="standardContextual"/>
        </w:rPr>
      </w:pPr>
      <w:r w:rsidRPr="00C8044B">
        <w:rPr>
          <w:rFonts w:ascii="Times New Roman" w:eastAsia="Aptos" w:hAnsi="Times New Roman" w:cs="Times New Roman"/>
          <w:b/>
          <w:bCs/>
          <w:color w:val="auto"/>
          <w:kern w:val="2"/>
          <w:sz w:val="24"/>
          <w14:ligatures w14:val="standardContextual"/>
        </w:rPr>
        <w:t>Assess the Mental Health Impact of Immigration Policies</w:t>
      </w:r>
    </w:p>
    <w:p w14:paraId="65A9939C" w14:textId="77777777" w:rsidR="00ED633F" w:rsidRPr="00C8044B" w:rsidRDefault="00ED633F" w:rsidP="00FD19C8">
      <w:pPr>
        <w:numPr>
          <w:ilvl w:val="1"/>
          <w:numId w:val="15"/>
        </w:numPr>
        <w:spacing w:after="0" w:line="240" w:lineRule="auto"/>
        <w:rPr>
          <w:rFonts w:ascii="Times New Roman" w:eastAsia="Aptos" w:hAnsi="Times New Roman" w:cs="Times New Roman"/>
          <w:color w:val="auto"/>
          <w:kern w:val="2"/>
          <w:sz w:val="24"/>
          <w14:ligatures w14:val="standardContextual"/>
        </w:rPr>
      </w:pPr>
      <w:r w:rsidRPr="00C8044B">
        <w:rPr>
          <w:rFonts w:ascii="Times New Roman" w:eastAsia="Aptos" w:hAnsi="Times New Roman" w:cs="Times New Roman"/>
          <w:color w:val="auto"/>
          <w:kern w:val="2"/>
          <w:sz w:val="24"/>
          <w14:ligatures w14:val="standardContextual"/>
        </w:rPr>
        <w:t>Consider how restrictive immigration policies and anti-immigrant sentiments contribute to heightened levels of mental health morbidity among immigrants, particularly those in vulnerable legal and socioeconomic positions.</w:t>
      </w:r>
    </w:p>
    <w:p w14:paraId="3590C447" w14:textId="77777777" w:rsidR="00ED633F" w:rsidRPr="00C8044B" w:rsidRDefault="00ED633F" w:rsidP="00FD19C8">
      <w:pPr>
        <w:numPr>
          <w:ilvl w:val="0"/>
          <w:numId w:val="15"/>
        </w:numPr>
        <w:spacing w:after="0" w:line="240" w:lineRule="auto"/>
        <w:rPr>
          <w:rFonts w:ascii="Times New Roman" w:eastAsia="Aptos" w:hAnsi="Times New Roman" w:cs="Times New Roman"/>
          <w:color w:val="auto"/>
          <w:kern w:val="2"/>
          <w:sz w:val="24"/>
          <w14:ligatures w14:val="standardContextual"/>
        </w:rPr>
      </w:pPr>
      <w:r w:rsidRPr="00C8044B">
        <w:rPr>
          <w:rFonts w:ascii="Times New Roman" w:eastAsia="Aptos" w:hAnsi="Times New Roman" w:cs="Times New Roman"/>
          <w:b/>
          <w:bCs/>
          <w:color w:val="auto"/>
          <w:kern w:val="2"/>
          <w:sz w:val="24"/>
          <w14:ligatures w14:val="standardContextual"/>
        </w:rPr>
        <w:t xml:space="preserve">Discuss the </w:t>
      </w:r>
      <w:r>
        <w:rPr>
          <w:rFonts w:ascii="Times New Roman" w:eastAsia="Aptos" w:hAnsi="Times New Roman" w:cs="Times New Roman"/>
          <w:b/>
          <w:bCs/>
          <w:color w:val="auto"/>
          <w:kern w:val="2"/>
          <w:sz w:val="24"/>
          <w14:ligatures w14:val="standardContextual"/>
        </w:rPr>
        <w:t xml:space="preserve">potential </w:t>
      </w:r>
      <w:r w:rsidRPr="00C8044B">
        <w:rPr>
          <w:rFonts w:ascii="Times New Roman" w:eastAsia="Aptos" w:hAnsi="Times New Roman" w:cs="Times New Roman"/>
          <w:b/>
          <w:bCs/>
          <w:color w:val="auto"/>
          <w:kern w:val="2"/>
          <w:sz w:val="24"/>
          <w14:ligatures w14:val="standardContextual"/>
        </w:rPr>
        <w:t>Role of Acculturation Stress in Immigrant Mental Health</w:t>
      </w:r>
    </w:p>
    <w:p w14:paraId="0DC6B442" w14:textId="77777777" w:rsidR="00ED633F" w:rsidRDefault="00ED633F" w:rsidP="00FD19C8">
      <w:pPr>
        <w:numPr>
          <w:ilvl w:val="1"/>
          <w:numId w:val="15"/>
        </w:numPr>
        <w:spacing w:after="0" w:line="240" w:lineRule="auto"/>
        <w:rPr>
          <w:rFonts w:ascii="Times New Roman" w:eastAsia="Aptos" w:hAnsi="Times New Roman" w:cs="Times New Roman"/>
          <w:color w:val="auto"/>
          <w:kern w:val="2"/>
          <w:sz w:val="24"/>
          <w14:ligatures w14:val="standardContextual"/>
        </w:rPr>
      </w:pPr>
      <w:r w:rsidRPr="00C8044B">
        <w:rPr>
          <w:rFonts w:ascii="Times New Roman" w:eastAsia="Aptos" w:hAnsi="Times New Roman" w:cs="Times New Roman"/>
          <w:color w:val="auto"/>
          <w:kern w:val="2"/>
          <w:sz w:val="24"/>
          <w14:ligatures w14:val="standardContextual"/>
        </w:rPr>
        <w:t xml:space="preserve">Discuss </w:t>
      </w:r>
      <w:r>
        <w:rPr>
          <w:rFonts w:ascii="Times New Roman" w:eastAsia="Aptos" w:hAnsi="Times New Roman" w:cs="Times New Roman"/>
          <w:color w:val="auto"/>
          <w:kern w:val="2"/>
          <w:sz w:val="24"/>
          <w14:ligatures w14:val="standardContextual"/>
        </w:rPr>
        <w:t xml:space="preserve">how acculturation stress </w:t>
      </w:r>
      <w:r w:rsidRPr="00C8044B">
        <w:rPr>
          <w:rFonts w:ascii="Times New Roman" w:eastAsia="Aptos" w:hAnsi="Times New Roman" w:cs="Times New Roman"/>
          <w:color w:val="auto"/>
          <w:kern w:val="2"/>
          <w:sz w:val="24"/>
          <w14:ligatures w14:val="standardContextual"/>
        </w:rPr>
        <w:t>strategies that might mitigate the effects of acculturation stress on immigrant mental health, including mental health interventions and community support.</w:t>
      </w:r>
    </w:p>
    <w:p w14:paraId="3C538828" w14:textId="77777777" w:rsidR="00ED633F" w:rsidRPr="00CC734D" w:rsidRDefault="00ED633F" w:rsidP="00FD19C8">
      <w:pPr>
        <w:numPr>
          <w:ilvl w:val="0"/>
          <w:numId w:val="15"/>
        </w:numPr>
        <w:spacing w:after="0" w:line="240" w:lineRule="auto"/>
        <w:rPr>
          <w:rFonts w:ascii="Times New Roman" w:eastAsia="Aptos" w:hAnsi="Times New Roman" w:cs="Times New Roman"/>
          <w:color w:val="auto"/>
          <w:kern w:val="2"/>
          <w:sz w:val="24"/>
          <w14:ligatures w14:val="standardContextual"/>
        </w:rPr>
      </w:pPr>
      <w:r w:rsidRPr="00C8044B">
        <w:rPr>
          <w:rFonts w:ascii="Times New Roman" w:eastAsia="Aptos" w:hAnsi="Times New Roman" w:cs="Times New Roman"/>
          <w:b/>
          <w:bCs/>
          <w:color w:val="auto"/>
          <w:kern w:val="2"/>
          <w:sz w:val="24"/>
          <w14:ligatures w14:val="standardContextual"/>
        </w:rPr>
        <w:t>Propose Interventions to Improve Mental Health Among Immigrant Populations</w:t>
      </w:r>
      <w:r w:rsidRPr="00CC734D">
        <w:rPr>
          <w:rFonts w:ascii="Times New Roman" w:eastAsia="Aptos" w:hAnsi="Times New Roman" w:cs="Times New Roman"/>
          <w:color w:val="auto"/>
          <w:kern w:val="2"/>
          <w:sz w:val="24"/>
          <w14:ligatures w14:val="standardContextual"/>
        </w:rPr>
        <w:t>.</w:t>
      </w:r>
    </w:p>
    <w:p w14:paraId="6B9B302F" w14:textId="77777777" w:rsidR="00ED633F" w:rsidRPr="00C8044B" w:rsidRDefault="00ED633F" w:rsidP="00FD19C8">
      <w:pPr>
        <w:numPr>
          <w:ilvl w:val="1"/>
          <w:numId w:val="15"/>
        </w:numPr>
        <w:spacing w:after="0" w:line="240" w:lineRule="auto"/>
        <w:rPr>
          <w:rFonts w:ascii="Times New Roman" w:eastAsia="Aptos" w:hAnsi="Times New Roman" w:cs="Times New Roman"/>
          <w:color w:val="auto"/>
          <w:kern w:val="2"/>
          <w:sz w:val="24"/>
          <w14:ligatures w14:val="standardContextual"/>
        </w:rPr>
      </w:pPr>
      <w:r w:rsidRPr="00C8044B">
        <w:rPr>
          <w:rFonts w:ascii="Times New Roman" w:eastAsia="Aptos" w:hAnsi="Times New Roman" w:cs="Times New Roman"/>
          <w:color w:val="auto"/>
          <w:kern w:val="2"/>
          <w:sz w:val="24"/>
          <w14:ligatures w14:val="standardContextual"/>
        </w:rPr>
        <w:t>Develop approaches to promote mental health equity for immigrants, with special attention to vulnerable subgroups, such as undocumented immigrants or those facing language barriers.</w:t>
      </w:r>
    </w:p>
    <w:p w14:paraId="44898AA8" w14:textId="3B946A1E" w:rsidR="00ED633F" w:rsidRDefault="00ED633F" w:rsidP="00ED633F">
      <w:pPr>
        <w:spacing w:after="0" w:line="240" w:lineRule="auto"/>
        <w:rPr>
          <w:rFonts w:ascii="Times New Roman" w:eastAsia="Aptos" w:hAnsi="Times New Roman" w:cs="Times New Roman"/>
          <w:color w:val="auto"/>
          <w:kern w:val="2"/>
          <w:sz w:val="24"/>
          <w14:ligatures w14:val="standardContextual"/>
        </w:rPr>
      </w:pPr>
      <w:r w:rsidRPr="00C8044B">
        <w:rPr>
          <w:rFonts w:ascii="Times New Roman" w:eastAsia="Aptos" w:hAnsi="Times New Roman" w:cs="Times New Roman"/>
          <w:color w:val="auto"/>
          <w:kern w:val="2"/>
          <w:sz w:val="24"/>
          <w14:ligatures w14:val="standardContextual"/>
        </w:rPr>
        <w:t>These objectives aim to deepen students' understanding of how migration, social ties, acculturation, and immigration policies influence mental health, particularly for marginalized racial and ethnic immigrant populations.</w:t>
      </w:r>
    </w:p>
    <w:p w14:paraId="0944B946" w14:textId="77777777" w:rsidR="00ED633F" w:rsidRDefault="00ED633F" w:rsidP="00ED633F">
      <w:pPr>
        <w:spacing w:after="0" w:line="240" w:lineRule="auto"/>
        <w:rPr>
          <w:rFonts w:ascii="Times New Roman" w:eastAsia="Aptos" w:hAnsi="Times New Roman" w:cs="Times New Roman"/>
          <w:color w:val="auto"/>
          <w:kern w:val="2"/>
          <w:sz w:val="24"/>
          <w14:ligatures w14:val="standardContextual"/>
        </w:rPr>
      </w:pPr>
    </w:p>
    <w:p w14:paraId="4FA96D6C" w14:textId="77777777" w:rsidR="00ED633F" w:rsidRPr="00965E39" w:rsidRDefault="00ED633F" w:rsidP="00ED633F">
      <w:pPr>
        <w:spacing w:after="0" w:line="240" w:lineRule="auto"/>
        <w:jc w:val="center"/>
        <w:rPr>
          <w:b/>
        </w:rPr>
      </w:pPr>
      <w:r w:rsidRPr="00965E39">
        <w:rPr>
          <w:b/>
        </w:rPr>
        <w:t>REQUIRED READINGS</w:t>
      </w:r>
    </w:p>
    <w:p w14:paraId="7AD95286" w14:textId="77777777" w:rsidR="00ED633F" w:rsidRPr="00ED633F" w:rsidRDefault="00ED633F" w:rsidP="00FD19C8">
      <w:pPr>
        <w:pStyle w:val="ListParagraph"/>
        <w:numPr>
          <w:ilvl w:val="0"/>
          <w:numId w:val="42"/>
        </w:numPr>
        <w:spacing w:after="0" w:line="240" w:lineRule="auto"/>
        <w:rPr>
          <w:bCs/>
        </w:rPr>
      </w:pPr>
      <w:r w:rsidRPr="00ED633F">
        <w:rPr>
          <w:bCs/>
        </w:rPr>
        <w:t>Takeuchi, D.T., Alegria, M., Jackson, J.S., Williams, D.R. 2007.  “Immigration and Mental Health: Diverse Findings in Asian, Black, and Latino Populations.” American Journal of Public Health, 97(1):11-12. PMID: 17138903. PMCID: PMC1716240.</w:t>
      </w:r>
    </w:p>
    <w:p w14:paraId="7E3FD656" w14:textId="77777777" w:rsidR="00ED633F" w:rsidRPr="00A55044" w:rsidRDefault="00ED633F" w:rsidP="00ED633F">
      <w:pPr>
        <w:spacing w:after="0" w:line="240" w:lineRule="auto"/>
        <w:rPr>
          <w:bCs/>
        </w:rPr>
      </w:pPr>
    </w:p>
    <w:p w14:paraId="720EA497" w14:textId="77777777" w:rsidR="00ED633F" w:rsidRPr="00ED633F" w:rsidRDefault="00ED633F" w:rsidP="00FD19C8">
      <w:pPr>
        <w:pStyle w:val="ListParagraph"/>
        <w:numPr>
          <w:ilvl w:val="0"/>
          <w:numId w:val="42"/>
        </w:numPr>
        <w:spacing w:after="0" w:line="240" w:lineRule="auto"/>
        <w:rPr>
          <w:bCs/>
        </w:rPr>
      </w:pPr>
      <w:r w:rsidRPr="00ED633F">
        <w:rPr>
          <w:bCs/>
        </w:rPr>
        <w:t xml:space="preserve">Vilsaint, C.L., </w:t>
      </w:r>
      <w:proofErr w:type="spellStart"/>
      <w:r w:rsidRPr="00ED633F">
        <w:rPr>
          <w:bCs/>
        </w:rPr>
        <w:t>NeMoyer</w:t>
      </w:r>
      <w:proofErr w:type="spellEnd"/>
      <w:r w:rsidRPr="00ED633F">
        <w:rPr>
          <w:bCs/>
        </w:rPr>
        <w:t xml:space="preserve">, A., </w:t>
      </w:r>
      <w:proofErr w:type="spellStart"/>
      <w:r w:rsidRPr="00ED633F">
        <w:rPr>
          <w:bCs/>
        </w:rPr>
        <w:t>Filbrunn</w:t>
      </w:r>
      <w:proofErr w:type="spellEnd"/>
      <w:r w:rsidRPr="00ED633F">
        <w:rPr>
          <w:bCs/>
        </w:rPr>
        <w:t xml:space="preserve">, M., </w:t>
      </w:r>
      <w:proofErr w:type="spellStart"/>
      <w:r w:rsidRPr="00ED633F">
        <w:rPr>
          <w:bCs/>
        </w:rPr>
        <w:t>Sadikova</w:t>
      </w:r>
      <w:proofErr w:type="spellEnd"/>
      <w:r w:rsidRPr="00ED633F">
        <w:rPr>
          <w:bCs/>
        </w:rPr>
        <w:t>, E., Kessler, R.C., Sampson, N.A., Alvarez, K., Green, J.G., McLaughlin, K.A., Chen, R., Williams, D.R., Jackson, J.S., Alegría, M. (2019). Racial/ethnic differences in 12-month prevalence and persistence of mood, anxiety, and substance use disorders: Variation by nativity and socioeconomic status. Comprehensive Psychiatry, 89, 52-60.</w:t>
      </w:r>
    </w:p>
    <w:p w14:paraId="36CD1EBB" w14:textId="77777777" w:rsidR="00ED633F" w:rsidRPr="00A55044" w:rsidRDefault="00ED633F" w:rsidP="00ED633F">
      <w:pPr>
        <w:spacing w:after="0" w:line="240" w:lineRule="auto"/>
        <w:rPr>
          <w:bCs/>
        </w:rPr>
      </w:pPr>
    </w:p>
    <w:p w14:paraId="7D20AE11" w14:textId="225FCEA6" w:rsidR="00ED633F" w:rsidRPr="009D3C1E" w:rsidRDefault="00ED633F" w:rsidP="00FD19C8">
      <w:pPr>
        <w:pStyle w:val="ListParagraph"/>
        <w:numPr>
          <w:ilvl w:val="0"/>
          <w:numId w:val="42"/>
        </w:numPr>
        <w:spacing w:after="0" w:line="240" w:lineRule="auto"/>
        <w:rPr>
          <w:bCs/>
        </w:rPr>
      </w:pPr>
      <w:proofErr w:type="spellStart"/>
      <w:r w:rsidRPr="00ED633F">
        <w:rPr>
          <w:bCs/>
        </w:rPr>
        <w:t>Viruell</w:t>
      </w:r>
      <w:proofErr w:type="spellEnd"/>
      <w:r w:rsidRPr="00ED633F">
        <w:rPr>
          <w:bCs/>
        </w:rPr>
        <w:t xml:space="preserve">-Fuentes, E.A., </w:t>
      </w:r>
      <w:proofErr w:type="spellStart"/>
      <w:r w:rsidRPr="00ED633F">
        <w:rPr>
          <w:bCs/>
        </w:rPr>
        <w:t>Morenoff</w:t>
      </w:r>
      <w:proofErr w:type="spellEnd"/>
      <w:r w:rsidRPr="00ED633F">
        <w:rPr>
          <w:bCs/>
        </w:rPr>
        <w:t xml:space="preserve">, J.D., Williams, D.R., House, J.S.  2013. “Contextualizing nativity status, Latino social ties and ethnic enclaves: an examination of the “immigrant social ties hypothesis.” Ethnicity and Health. Dec;18(6):586-609. </w:t>
      </w:r>
    </w:p>
    <w:p w14:paraId="6EE17FF8" w14:textId="6346137A" w:rsidR="00ED633F" w:rsidRPr="00ED633F" w:rsidRDefault="00ED633F" w:rsidP="00ED633F">
      <w:pPr>
        <w:spacing w:after="0" w:line="240" w:lineRule="auto"/>
        <w:ind w:left="360"/>
        <w:rPr>
          <w:b/>
          <w:bCs/>
        </w:rPr>
      </w:pPr>
      <w:r w:rsidRPr="00ED633F">
        <w:rPr>
          <w:b/>
          <w:bCs/>
        </w:rPr>
        <w:lastRenderedPageBreak/>
        <w:t>Recommended Readings</w:t>
      </w:r>
    </w:p>
    <w:p w14:paraId="49041437" w14:textId="77777777" w:rsidR="00ED633F" w:rsidRPr="00ED633F" w:rsidRDefault="00ED633F" w:rsidP="00FD19C8">
      <w:pPr>
        <w:pStyle w:val="ListParagraph"/>
        <w:numPr>
          <w:ilvl w:val="0"/>
          <w:numId w:val="43"/>
        </w:numPr>
        <w:spacing w:after="0" w:line="240" w:lineRule="auto"/>
        <w:rPr>
          <w:bCs/>
        </w:rPr>
      </w:pPr>
      <w:r w:rsidRPr="00ED633F">
        <w:rPr>
          <w:bCs/>
        </w:rPr>
        <w:t xml:space="preserve">Hatzenbuehler, Mark L, Seth Prins, … </w:t>
      </w:r>
      <w:proofErr w:type="gramStart"/>
      <w:r w:rsidRPr="00ED633F">
        <w:rPr>
          <w:bCs/>
        </w:rPr>
        <w:t>&amp;  Hirsch</w:t>
      </w:r>
      <w:proofErr w:type="gramEnd"/>
      <w:r w:rsidRPr="00ED633F">
        <w:rPr>
          <w:bCs/>
        </w:rPr>
        <w:t>. 2017. “Immigration Policies and Mental Health Morbidity Among Latinos: A State Level Analysis</w:t>
      </w:r>
      <w:proofErr w:type="gramStart"/>
      <w:r w:rsidRPr="00ED633F">
        <w:rPr>
          <w:bCs/>
        </w:rPr>
        <w:t>. ”</w:t>
      </w:r>
      <w:proofErr w:type="gramEnd"/>
      <w:r w:rsidRPr="00ED633F">
        <w:rPr>
          <w:bCs/>
        </w:rPr>
        <w:t xml:space="preserve"> Social Science &amp; Medicine 174: 169-178.</w:t>
      </w:r>
    </w:p>
    <w:p w14:paraId="547CACE0" w14:textId="796A9AB6" w:rsidR="00ED633F" w:rsidRPr="00ED633F" w:rsidRDefault="00ED633F" w:rsidP="00FD19C8">
      <w:pPr>
        <w:pStyle w:val="ListParagraph"/>
        <w:numPr>
          <w:ilvl w:val="0"/>
          <w:numId w:val="43"/>
        </w:numPr>
        <w:spacing w:after="0" w:line="240" w:lineRule="auto"/>
        <w:rPr>
          <w:bCs/>
        </w:rPr>
      </w:pPr>
      <w:r w:rsidRPr="00ED633F">
        <w:rPr>
          <w:bCs/>
        </w:rPr>
        <w:t xml:space="preserve">Escobar, Javier I. "Immigration and mental health: Why are immigrants better </w:t>
      </w:r>
      <w:proofErr w:type="gramStart"/>
      <w:r w:rsidRPr="00ED633F">
        <w:rPr>
          <w:bCs/>
        </w:rPr>
        <w:t>off?.</w:t>
      </w:r>
      <w:proofErr w:type="gramEnd"/>
      <w:r w:rsidRPr="00ED633F">
        <w:rPr>
          <w:bCs/>
        </w:rPr>
        <w:t>" Archives of General Psychiatry 55, no. 9 (1998): 781-782.</w:t>
      </w:r>
    </w:p>
    <w:p w14:paraId="16C0D77A" w14:textId="739A43DF" w:rsidR="00ED633F" w:rsidRPr="00ED633F" w:rsidRDefault="00ED633F" w:rsidP="00FD19C8">
      <w:pPr>
        <w:pStyle w:val="ListParagraph"/>
        <w:numPr>
          <w:ilvl w:val="0"/>
          <w:numId w:val="43"/>
        </w:numPr>
        <w:spacing w:after="0" w:line="240" w:lineRule="auto"/>
        <w:rPr>
          <w:bCs/>
        </w:rPr>
      </w:pPr>
      <w:r w:rsidRPr="00ED633F">
        <w:rPr>
          <w:bCs/>
        </w:rPr>
        <w:t xml:space="preserve">Williams, D.R., Haile, R., Gonzalez, H. … &amp; Jackson, J.S., 2007. “The Mental Health of Black Caribbean Immigrants:  Results from the National Survey of American Life (NSAL).” American Journal of Public </w:t>
      </w:r>
      <w:proofErr w:type="gramStart"/>
      <w:r w:rsidRPr="00ED633F">
        <w:rPr>
          <w:bCs/>
        </w:rPr>
        <w:t>Health,  2007</w:t>
      </w:r>
      <w:proofErr w:type="gramEnd"/>
      <w:r w:rsidRPr="00ED633F">
        <w:rPr>
          <w:bCs/>
        </w:rPr>
        <w:t>, 97(1):57-59.</w:t>
      </w:r>
    </w:p>
    <w:p w14:paraId="383EEED4" w14:textId="53621D6A" w:rsidR="00ED633F" w:rsidRPr="00ED633F" w:rsidRDefault="00ED633F" w:rsidP="00FD19C8">
      <w:pPr>
        <w:pStyle w:val="ListParagraph"/>
        <w:numPr>
          <w:ilvl w:val="0"/>
          <w:numId w:val="43"/>
        </w:numPr>
        <w:spacing w:after="0" w:line="240" w:lineRule="auto"/>
        <w:rPr>
          <w:bCs/>
        </w:rPr>
      </w:pPr>
      <w:r w:rsidRPr="00ED633F">
        <w:rPr>
          <w:bCs/>
        </w:rPr>
        <w:t>Jackson, J.S., Neighbors, H.W., Torres, M. Martin, Williams, D.R., Baser R., 2007. “Use of Mental Health Services Subjective Satisfaction with Treatment among Black Caribbean Immigrants:  Results from the National Survey of American Life (NSAL).” American Journal of Public Health, 97(1):60-67.</w:t>
      </w:r>
    </w:p>
    <w:p w14:paraId="49077D79" w14:textId="45EC3762" w:rsidR="00ED633F" w:rsidRPr="00ED633F" w:rsidRDefault="00ED633F" w:rsidP="00FD19C8">
      <w:pPr>
        <w:pStyle w:val="ListParagraph"/>
        <w:numPr>
          <w:ilvl w:val="0"/>
          <w:numId w:val="43"/>
        </w:numPr>
        <w:spacing w:after="0" w:line="240" w:lineRule="auto"/>
        <w:rPr>
          <w:bCs/>
        </w:rPr>
      </w:pPr>
      <w:r w:rsidRPr="00ED633F">
        <w:rPr>
          <w:bCs/>
        </w:rPr>
        <w:t xml:space="preserve">Meyer, Sarah R., Molly Lasater, and </w:t>
      </w:r>
      <w:proofErr w:type="spellStart"/>
      <w:r w:rsidRPr="00ED633F">
        <w:rPr>
          <w:bCs/>
        </w:rPr>
        <w:t>Wietse</w:t>
      </w:r>
      <w:proofErr w:type="spellEnd"/>
      <w:r w:rsidRPr="00ED633F">
        <w:rPr>
          <w:bCs/>
        </w:rPr>
        <w:t xml:space="preserve"> A. Tol. "Migration and mental health in low-and middle-income countries: a systematic review." Psychiatry 80, no. 4 (2017): 374-381.</w:t>
      </w:r>
    </w:p>
    <w:p w14:paraId="3284D901" w14:textId="54F8AE5D" w:rsidR="00ED633F" w:rsidRPr="00ED633F" w:rsidRDefault="00ED633F" w:rsidP="00FD19C8">
      <w:pPr>
        <w:pStyle w:val="ListParagraph"/>
        <w:numPr>
          <w:ilvl w:val="0"/>
          <w:numId w:val="43"/>
        </w:numPr>
        <w:spacing w:after="0" w:line="240" w:lineRule="auto"/>
        <w:rPr>
          <w:bCs/>
        </w:rPr>
      </w:pPr>
      <w:r w:rsidRPr="00ED633F">
        <w:rPr>
          <w:bCs/>
        </w:rPr>
        <w:t xml:space="preserve">Cervantes, Richard C., Amado M. Padilla, Lucy E. </w:t>
      </w:r>
      <w:proofErr w:type="gramStart"/>
      <w:r w:rsidRPr="00ED633F">
        <w:rPr>
          <w:bCs/>
        </w:rPr>
        <w:t>Napper,  Jeremy</w:t>
      </w:r>
      <w:proofErr w:type="gramEnd"/>
      <w:r w:rsidRPr="00ED633F">
        <w:rPr>
          <w:bCs/>
        </w:rPr>
        <w:t xml:space="preserve"> T. Goldbach. "Acculturation-related stress and mental health outcomes among three generations of Hispanic adolescents." Hispanic Journal of Behavioral Sciences 35, no. 4 (2013): 451-468.</w:t>
      </w:r>
    </w:p>
    <w:p w14:paraId="5C5AE193" w14:textId="3F863672" w:rsidR="00ED633F" w:rsidRPr="00B80AAF" w:rsidRDefault="00ED633F" w:rsidP="00FD19C8">
      <w:pPr>
        <w:pStyle w:val="ListParagraph"/>
        <w:numPr>
          <w:ilvl w:val="0"/>
          <w:numId w:val="43"/>
        </w:numPr>
        <w:spacing w:line="240" w:lineRule="auto"/>
      </w:pPr>
      <w:r w:rsidRPr="00ED633F">
        <w:rPr>
          <w:bCs/>
        </w:rPr>
        <w:t>Escobar, Javier I., Constanza Hoyos Nervi, and Michael A. Gara. "Immigration and mental health: Mexican Americans in the United States." Harvard review of psychiatry 8, no. 2 (2000): 64-72.</w:t>
      </w:r>
    </w:p>
    <w:p w14:paraId="522FACDC" w14:textId="7717A180" w:rsidR="003A20DE" w:rsidRDefault="003A20DE" w:rsidP="003A20DE">
      <w:pPr>
        <w:jc w:val="center"/>
        <w:rPr>
          <w:rFonts w:ascii="Times New Roman" w:hAnsi="Times New Roman" w:cs="Times New Roman"/>
          <w:b/>
          <w:bCs/>
          <w:sz w:val="32"/>
          <w:szCs w:val="32"/>
        </w:rPr>
      </w:pPr>
      <w:r w:rsidRPr="000F519C">
        <w:rPr>
          <w:rFonts w:ascii="Times New Roman" w:hAnsi="Times New Roman" w:cs="Times New Roman"/>
          <w:b/>
          <w:bCs/>
          <w:sz w:val="32"/>
          <w:szCs w:val="32"/>
        </w:rPr>
        <w:t xml:space="preserve">Week </w:t>
      </w:r>
      <w:r>
        <w:rPr>
          <w:rFonts w:ascii="Times New Roman" w:hAnsi="Times New Roman" w:cs="Times New Roman"/>
          <w:b/>
          <w:bCs/>
          <w:sz w:val="32"/>
          <w:szCs w:val="32"/>
        </w:rPr>
        <w:t>5</w:t>
      </w:r>
      <w:r w:rsidRPr="000F519C">
        <w:rPr>
          <w:rFonts w:ascii="Times New Roman" w:hAnsi="Times New Roman" w:cs="Times New Roman"/>
          <w:b/>
          <w:bCs/>
          <w:sz w:val="32"/>
          <w:szCs w:val="32"/>
        </w:rPr>
        <w:t xml:space="preserve"> (</w:t>
      </w:r>
      <w:r>
        <w:rPr>
          <w:rFonts w:ascii="Times New Roman" w:hAnsi="Times New Roman" w:cs="Times New Roman"/>
          <w:b/>
          <w:bCs/>
          <w:sz w:val="32"/>
          <w:szCs w:val="32"/>
        </w:rPr>
        <w:t>October 2</w:t>
      </w:r>
      <w:r w:rsidRPr="000F519C">
        <w:rPr>
          <w:rFonts w:ascii="Times New Roman" w:hAnsi="Times New Roman" w:cs="Times New Roman"/>
          <w:b/>
          <w:bCs/>
          <w:sz w:val="32"/>
          <w:szCs w:val="32"/>
        </w:rPr>
        <w:t>)</w:t>
      </w:r>
    </w:p>
    <w:p w14:paraId="5201AD70" w14:textId="77777777" w:rsidR="003A20DE" w:rsidRDefault="003A20DE" w:rsidP="003A20DE">
      <w:pPr>
        <w:spacing w:after="0" w:line="240" w:lineRule="auto"/>
        <w:rPr>
          <w:rFonts w:ascii="Times New Roman" w:hAnsi="Times New Roman" w:cs="Times New Roman"/>
          <w:b/>
          <w:bCs/>
          <w:sz w:val="24"/>
        </w:rPr>
      </w:pPr>
      <w:r w:rsidRPr="009F33DC">
        <w:rPr>
          <w:rFonts w:ascii="Times New Roman" w:hAnsi="Times New Roman" w:cs="Times New Roman"/>
          <w:b/>
          <w:bCs/>
          <w:sz w:val="24"/>
        </w:rPr>
        <w:t>Assignment/Activities</w:t>
      </w:r>
    </w:p>
    <w:p w14:paraId="16A805CC" w14:textId="77777777" w:rsidR="003A20DE" w:rsidRDefault="003A20DE" w:rsidP="003A20DE">
      <w:pPr>
        <w:pStyle w:val="Bulletedlist"/>
        <w:numPr>
          <w:ilvl w:val="0"/>
          <w:numId w:val="0"/>
        </w:numPr>
        <w:ind w:left="360" w:hanging="274"/>
      </w:pPr>
      <w:r>
        <w:t>Assigned students submit weekly questions before class</w:t>
      </w:r>
    </w:p>
    <w:p w14:paraId="0A31C725" w14:textId="32B17B9B" w:rsidR="00B80AAF" w:rsidRDefault="00B80AAF" w:rsidP="003A20DE">
      <w:pPr>
        <w:pStyle w:val="Bulletedlist"/>
        <w:numPr>
          <w:ilvl w:val="0"/>
          <w:numId w:val="0"/>
        </w:numPr>
        <w:ind w:left="360" w:hanging="274"/>
      </w:pPr>
      <w:r>
        <w:t xml:space="preserve">Submit paper about your </w:t>
      </w:r>
      <w:proofErr w:type="gramStart"/>
      <w:r>
        <w:t>one week</w:t>
      </w:r>
      <w:proofErr w:type="gramEnd"/>
      <w:r>
        <w:t xml:space="preserve"> Diary</w:t>
      </w:r>
    </w:p>
    <w:p w14:paraId="18033E7B" w14:textId="0839B3C7" w:rsidR="003A20DE" w:rsidRDefault="003A20DE" w:rsidP="003A20DE">
      <w:r w:rsidRPr="00A8724B">
        <w:rPr>
          <w:rFonts w:ascii="Times New Roman" w:hAnsi="Times New Roman" w:cs="Times New Roman"/>
          <w:b/>
          <w:bCs/>
          <w:color w:val="000000"/>
          <w:sz w:val="24"/>
        </w:rPr>
        <w:t>SESSION 1:</w:t>
      </w:r>
      <w:r w:rsidRPr="003A20DE">
        <w:rPr>
          <w:rFonts w:ascii="Times New Roman" w:hAnsi="Times New Roman" w:cs="Times New Roman"/>
          <w:b/>
          <w:bCs/>
          <w:color w:val="000000"/>
          <w:sz w:val="24"/>
        </w:rPr>
        <w:t xml:space="preserve"> Early Childhood Stress and Adult Mental Health</w:t>
      </w:r>
    </w:p>
    <w:p w14:paraId="0CF535E0" w14:textId="046B589B" w:rsidR="003A20DE" w:rsidRPr="00B80AAF" w:rsidRDefault="003A20DE" w:rsidP="00B80AAF">
      <w:pPr>
        <w:spacing w:after="0"/>
        <w:jc w:val="center"/>
        <w:rPr>
          <w:rFonts w:ascii="Times New Roman" w:hAnsi="Times New Roman" w:cs="Times New Roman"/>
          <w:b/>
          <w:sz w:val="24"/>
        </w:rPr>
      </w:pPr>
      <w:r w:rsidRPr="00FF7D5A">
        <w:rPr>
          <w:rFonts w:ascii="Times New Roman" w:hAnsi="Times New Roman" w:cs="Times New Roman"/>
          <w:b/>
          <w:sz w:val="24"/>
        </w:rPr>
        <w:t>Objectives</w:t>
      </w:r>
    </w:p>
    <w:p w14:paraId="5E4B2ECA" w14:textId="77777777" w:rsidR="00B80AAF" w:rsidRDefault="00B80AAF" w:rsidP="00B80AAF">
      <w:pPr>
        <w:spacing w:after="0" w:line="240" w:lineRule="auto"/>
      </w:pPr>
      <w:r w:rsidRPr="0026780C">
        <w:t>Upon successful completion of this session, you should be able to:</w:t>
      </w:r>
    </w:p>
    <w:p w14:paraId="054EEDCD" w14:textId="77777777" w:rsidR="00B80AAF" w:rsidRPr="00A962B8" w:rsidRDefault="00B80AAF" w:rsidP="00FD19C8">
      <w:pPr>
        <w:numPr>
          <w:ilvl w:val="0"/>
          <w:numId w:val="16"/>
        </w:numPr>
        <w:spacing w:after="0" w:line="240" w:lineRule="auto"/>
        <w:rPr>
          <w:rFonts w:ascii="Times New Roman" w:eastAsia="Aptos" w:hAnsi="Times New Roman" w:cs="Times New Roman"/>
          <w:color w:val="auto"/>
          <w:kern w:val="2"/>
          <w:sz w:val="24"/>
          <w14:ligatures w14:val="standardContextual"/>
        </w:rPr>
      </w:pPr>
      <w:r w:rsidRPr="00A962B8">
        <w:rPr>
          <w:rFonts w:ascii="Times New Roman" w:eastAsia="Aptos" w:hAnsi="Times New Roman" w:cs="Times New Roman"/>
          <w:b/>
          <w:bCs/>
          <w:color w:val="auto"/>
          <w:kern w:val="2"/>
          <w:sz w:val="24"/>
          <w14:ligatures w14:val="standardContextual"/>
        </w:rPr>
        <w:t>Understand the Long-Term Impact of Childhood Adversities on Mental Health</w:t>
      </w:r>
    </w:p>
    <w:p w14:paraId="400592F6" w14:textId="77777777" w:rsidR="00B80AAF" w:rsidRPr="00A962B8" w:rsidRDefault="00B80AAF" w:rsidP="00FD19C8">
      <w:pPr>
        <w:numPr>
          <w:ilvl w:val="1"/>
          <w:numId w:val="16"/>
        </w:numPr>
        <w:spacing w:after="0" w:line="240" w:lineRule="auto"/>
        <w:rPr>
          <w:rFonts w:ascii="Times New Roman" w:eastAsia="Aptos" w:hAnsi="Times New Roman" w:cs="Times New Roman"/>
          <w:color w:val="auto"/>
          <w:kern w:val="2"/>
          <w:sz w:val="24"/>
          <w14:ligatures w14:val="standardContextual"/>
        </w:rPr>
      </w:pPr>
      <w:r w:rsidRPr="00A962B8">
        <w:rPr>
          <w:rFonts w:ascii="Times New Roman" w:eastAsia="Aptos" w:hAnsi="Times New Roman" w:cs="Times New Roman"/>
          <w:color w:val="auto"/>
          <w:kern w:val="2"/>
          <w:sz w:val="24"/>
          <w14:ligatures w14:val="standardContextual"/>
        </w:rPr>
        <w:t>Reflect on how childhood stress and adversities can contribute to mental health challenges during the transition to adulthood and the onset of college life.</w:t>
      </w:r>
    </w:p>
    <w:p w14:paraId="30E3B7C4" w14:textId="5D6FE812" w:rsidR="00B80AAF" w:rsidRPr="00A962B8" w:rsidRDefault="00B80AAF" w:rsidP="00FD19C8">
      <w:pPr>
        <w:numPr>
          <w:ilvl w:val="0"/>
          <w:numId w:val="16"/>
        </w:numPr>
        <w:spacing w:after="0" w:line="240" w:lineRule="auto"/>
        <w:rPr>
          <w:rFonts w:ascii="Times New Roman" w:eastAsia="Aptos" w:hAnsi="Times New Roman" w:cs="Times New Roman"/>
          <w:color w:val="auto"/>
          <w:kern w:val="2"/>
          <w:sz w:val="24"/>
          <w14:ligatures w14:val="standardContextual"/>
        </w:rPr>
      </w:pPr>
      <w:r w:rsidRPr="00A962B8">
        <w:rPr>
          <w:rFonts w:ascii="Times New Roman" w:eastAsia="Aptos" w:hAnsi="Times New Roman" w:cs="Times New Roman"/>
          <w:b/>
          <w:bCs/>
          <w:color w:val="auto"/>
          <w:kern w:val="2"/>
          <w:sz w:val="24"/>
          <w14:ligatures w14:val="standardContextual"/>
        </w:rPr>
        <w:t>I</w:t>
      </w:r>
      <w:r>
        <w:rPr>
          <w:rFonts w:ascii="Times New Roman" w:eastAsia="Aptos" w:hAnsi="Times New Roman" w:cs="Times New Roman"/>
          <w:b/>
          <w:bCs/>
          <w:color w:val="auto"/>
          <w:kern w:val="2"/>
          <w:sz w:val="24"/>
          <w14:ligatures w14:val="standardContextual"/>
        </w:rPr>
        <w:t>dentify</w:t>
      </w:r>
      <w:r w:rsidRPr="00A962B8">
        <w:rPr>
          <w:rFonts w:ascii="Times New Roman" w:eastAsia="Aptos" w:hAnsi="Times New Roman" w:cs="Times New Roman"/>
          <w:b/>
          <w:bCs/>
          <w:color w:val="auto"/>
          <w:kern w:val="2"/>
          <w:sz w:val="24"/>
          <w14:ligatures w14:val="standardContextual"/>
        </w:rPr>
        <w:t xml:space="preserve"> the Biological Mechanisms of Childhood Maltreatment</w:t>
      </w:r>
    </w:p>
    <w:p w14:paraId="2B0DB039" w14:textId="77777777" w:rsidR="00B80AAF" w:rsidRPr="00A962B8" w:rsidRDefault="00B80AAF" w:rsidP="00FD19C8">
      <w:pPr>
        <w:numPr>
          <w:ilvl w:val="1"/>
          <w:numId w:val="16"/>
        </w:numPr>
        <w:spacing w:after="0" w:line="240" w:lineRule="auto"/>
        <w:rPr>
          <w:rFonts w:ascii="Times New Roman" w:eastAsia="Aptos" w:hAnsi="Times New Roman" w:cs="Times New Roman"/>
          <w:color w:val="auto"/>
          <w:kern w:val="2"/>
          <w:sz w:val="24"/>
          <w14:ligatures w14:val="standardContextual"/>
        </w:rPr>
      </w:pPr>
      <w:r w:rsidRPr="00A962B8">
        <w:rPr>
          <w:rFonts w:ascii="Times New Roman" w:eastAsia="Aptos" w:hAnsi="Times New Roman" w:cs="Times New Roman"/>
          <w:color w:val="auto"/>
          <w:kern w:val="2"/>
          <w:sz w:val="24"/>
          <w14:ligatures w14:val="standardContextual"/>
        </w:rPr>
        <w:t>Understand the neurobiological pathways through which early-life stressors contribute to long-term changes in mental health.</w:t>
      </w:r>
    </w:p>
    <w:p w14:paraId="472E4243" w14:textId="77777777" w:rsidR="00B80AAF" w:rsidRPr="00A962B8" w:rsidRDefault="00B80AAF" w:rsidP="00FD19C8">
      <w:pPr>
        <w:numPr>
          <w:ilvl w:val="0"/>
          <w:numId w:val="16"/>
        </w:numPr>
        <w:spacing w:after="0" w:line="240" w:lineRule="auto"/>
        <w:rPr>
          <w:rFonts w:ascii="Times New Roman" w:eastAsia="Aptos" w:hAnsi="Times New Roman" w:cs="Times New Roman"/>
          <w:color w:val="auto"/>
          <w:kern w:val="2"/>
          <w:sz w:val="24"/>
          <w14:ligatures w14:val="standardContextual"/>
        </w:rPr>
      </w:pPr>
      <w:r w:rsidRPr="00A962B8">
        <w:rPr>
          <w:rFonts w:ascii="Times New Roman" w:eastAsia="Aptos" w:hAnsi="Times New Roman" w:cs="Times New Roman"/>
          <w:b/>
          <w:bCs/>
          <w:color w:val="auto"/>
          <w:kern w:val="2"/>
          <w:sz w:val="24"/>
          <w14:ligatures w14:val="standardContextual"/>
        </w:rPr>
        <w:t>Assess the Role of Early-Life Stress in Adult Mental Health Disorders</w:t>
      </w:r>
    </w:p>
    <w:p w14:paraId="54B0F016" w14:textId="77777777" w:rsidR="00B80AAF" w:rsidRPr="00A962B8" w:rsidRDefault="00B80AAF" w:rsidP="00FD19C8">
      <w:pPr>
        <w:numPr>
          <w:ilvl w:val="1"/>
          <w:numId w:val="16"/>
        </w:numPr>
        <w:spacing w:after="0" w:line="240" w:lineRule="auto"/>
        <w:rPr>
          <w:rFonts w:ascii="Times New Roman" w:eastAsia="Aptos" w:hAnsi="Times New Roman" w:cs="Times New Roman"/>
          <w:color w:val="auto"/>
          <w:kern w:val="2"/>
          <w:sz w:val="24"/>
          <w14:ligatures w14:val="standardContextual"/>
        </w:rPr>
      </w:pPr>
      <w:r w:rsidRPr="00A962B8">
        <w:rPr>
          <w:rFonts w:ascii="Times New Roman" w:eastAsia="Aptos" w:hAnsi="Times New Roman" w:cs="Times New Roman"/>
          <w:color w:val="auto"/>
          <w:kern w:val="2"/>
          <w:sz w:val="24"/>
          <w14:ligatures w14:val="standardContextual"/>
        </w:rPr>
        <w:lastRenderedPageBreak/>
        <w:t>Discuss the potential moderating factors (e.g., resilience, social support, access to mental health care) that may influence whether childhood adversities lead to adult mental health disorders.</w:t>
      </w:r>
    </w:p>
    <w:p w14:paraId="22F75D7A" w14:textId="77777777" w:rsidR="00B80AAF" w:rsidRPr="00A962B8" w:rsidRDefault="00B80AAF" w:rsidP="00FD19C8">
      <w:pPr>
        <w:numPr>
          <w:ilvl w:val="0"/>
          <w:numId w:val="16"/>
        </w:numPr>
        <w:spacing w:after="0" w:line="240" w:lineRule="auto"/>
        <w:rPr>
          <w:rFonts w:ascii="Times New Roman" w:eastAsia="Aptos" w:hAnsi="Times New Roman" w:cs="Times New Roman"/>
          <w:color w:val="auto"/>
          <w:kern w:val="2"/>
          <w:sz w:val="24"/>
          <w14:ligatures w14:val="standardContextual"/>
        </w:rPr>
      </w:pPr>
      <w:r w:rsidRPr="00A962B8">
        <w:rPr>
          <w:rFonts w:ascii="Times New Roman" w:eastAsia="Aptos" w:hAnsi="Times New Roman" w:cs="Times New Roman"/>
          <w:b/>
          <w:bCs/>
          <w:color w:val="auto"/>
          <w:kern w:val="2"/>
          <w:sz w:val="24"/>
          <w14:ligatures w14:val="standardContextual"/>
        </w:rPr>
        <w:t>Critically Engage with the Intersection of Childhood Adversities and Mental Health Policy</w:t>
      </w:r>
    </w:p>
    <w:p w14:paraId="06C9D0DD" w14:textId="77777777" w:rsidR="00B80AAF" w:rsidRPr="00A962B8" w:rsidRDefault="00B80AAF" w:rsidP="00FD19C8">
      <w:pPr>
        <w:numPr>
          <w:ilvl w:val="1"/>
          <w:numId w:val="16"/>
        </w:numPr>
        <w:spacing w:after="0" w:line="240" w:lineRule="auto"/>
        <w:rPr>
          <w:rFonts w:ascii="Times New Roman" w:eastAsia="Aptos" w:hAnsi="Times New Roman" w:cs="Times New Roman"/>
          <w:color w:val="auto"/>
          <w:kern w:val="2"/>
          <w:sz w:val="24"/>
          <w14:ligatures w14:val="standardContextual"/>
        </w:rPr>
      </w:pPr>
      <w:r w:rsidRPr="00A962B8">
        <w:rPr>
          <w:rFonts w:ascii="Times New Roman" w:eastAsia="Aptos" w:hAnsi="Times New Roman" w:cs="Times New Roman"/>
          <w:color w:val="auto"/>
          <w:kern w:val="2"/>
          <w:sz w:val="24"/>
          <w14:ligatures w14:val="standardContextual"/>
        </w:rPr>
        <w:t>Discuss the role of schools, healthcare systems, and social services in identifying and addressing childhood adversities to prevent long-term mental health issues.</w:t>
      </w:r>
    </w:p>
    <w:p w14:paraId="075E62F7" w14:textId="77777777" w:rsidR="00B80AAF" w:rsidRPr="00A962B8" w:rsidRDefault="00B80AAF" w:rsidP="00FD19C8">
      <w:pPr>
        <w:numPr>
          <w:ilvl w:val="0"/>
          <w:numId w:val="16"/>
        </w:numPr>
        <w:spacing w:after="0" w:line="240" w:lineRule="auto"/>
        <w:rPr>
          <w:rFonts w:ascii="Times New Roman" w:eastAsia="Aptos" w:hAnsi="Times New Roman" w:cs="Times New Roman"/>
          <w:color w:val="auto"/>
          <w:kern w:val="2"/>
          <w:sz w:val="24"/>
          <w14:ligatures w14:val="standardContextual"/>
        </w:rPr>
      </w:pPr>
      <w:r w:rsidRPr="00A962B8">
        <w:rPr>
          <w:rFonts w:ascii="Times New Roman" w:eastAsia="Aptos" w:hAnsi="Times New Roman" w:cs="Times New Roman"/>
          <w:b/>
          <w:bCs/>
          <w:color w:val="auto"/>
          <w:kern w:val="2"/>
          <w:sz w:val="24"/>
          <w14:ligatures w14:val="standardContextual"/>
        </w:rPr>
        <w:t>Propose Interventions to Mitigate the Effects of Childhood Adversities</w:t>
      </w:r>
    </w:p>
    <w:p w14:paraId="4B074571" w14:textId="77777777" w:rsidR="00B80AAF" w:rsidRPr="00A962B8" w:rsidRDefault="00B80AAF" w:rsidP="00FD19C8">
      <w:pPr>
        <w:numPr>
          <w:ilvl w:val="1"/>
          <w:numId w:val="16"/>
        </w:numPr>
        <w:spacing w:after="0" w:line="240" w:lineRule="auto"/>
        <w:rPr>
          <w:rFonts w:ascii="Times New Roman" w:eastAsia="Aptos" w:hAnsi="Times New Roman" w:cs="Times New Roman"/>
          <w:color w:val="auto"/>
          <w:kern w:val="2"/>
          <w:sz w:val="24"/>
          <w14:ligatures w14:val="standardContextual"/>
        </w:rPr>
      </w:pPr>
      <w:r w:rsidRPr="00A962B8">
        <w:rPr>
          <w:rFonts w:ascii="Times New Roman" w:eastAsia="Aptos" w:hAnsi="Times New Roman" w:cs="Times New Roman"/>
          <w:color w:val="auto"/>
          <w:kern w:val="2"/>
          <w:sz w:val="24"/>
          <w14:ligatures w14:val="standardContextual"/>
        </w:rPr>
        <w:t>Develop strategies for fostering resilience in children exposed to early-life stress, with an emphasis on community, family, and institutional support systems.</w:t>
      </w:r>
    </w:p>
    <w:p w14:paraId="7D261408" w14:textId="23E37FA8" w:rsidR="00CF06AD" w:rsidRDefault="00B80AAF" w:rsidP="00B80AAF">
      <w:r w:rsidRPr="00A962B8">
        <w:rPr>
          <w:rFonts w:ascii="Times New Roman" w:eastAsia="Aptos" w:hAnsi="Times New Roman" w:cs="Times New Roman"/>
          <w:color w:val="auto"/>
          <w:kern w:val="2"/>
          <w:sz w:val="24"/>
          <w14:ligatures w14:val="standardContextual"/>
        </w:rPr>
        <w:t>These objectives aim to provide students with a comprehensive understanding of how early childhood stress and adversities affect mental health into adulthood, emphasizing both biological and social determinants.</w:t>
      </w:r>
    </w:p>
    <w:p w14:paraId="281EB7BC" w14:textId="77777777" w:rsidR="00ED633F" w:rsidRDefault="00ED633F" w:rsidP="00ED633F">
      <w:pPr>
        <w:spacing w:after="0" w:line="240" w:lineRule="auto"/>
        <w:jc w:val="center"/>
        <w:rPr>
          <w:b/>
        </w:rPr>
      </w:pPr>
      <w:r w:rsidRPr="00965E39">
        <w:rPr>
          <w:b/>
        </w:rPr>
        <w:t>REQUIRED READINGS</w:t>
      </w:r>
    </w:p>
    <w:p w14:paraId="0F0E6A54" w14:textId="77777777" w:rsidR="0019088F" w:rsidRDefault="0019088F" w:rsidP="0019088F">
      <w:pPr>
        <w:spacing w:after="0" w:line="240" w:lineRule="auto"/>
        <w:rPr>
          <w:bCs/>
        </w:rPr>
      </w:pPr>
    </w:p>
    <w:p w14:paraId="1665CA5A" w14:textId="68869BA8" w:rsidR="0019088F" w:rsidRPr="0019088F" w:rsidRDefault="0019088F" w:rsidP="00FD19C8">
      <w:pPr>
        <w:pStyle w:val="ListParagraph"/>
        <w:numPr>
          <w:ilvl w:val="0"/>
          <w:numId w:val="44"/>
        </w:numPr>
        <w:spacing w:after="0" w:line="240" w:lineRule="auto"/>
        <w:rPr>
          <w:bCs/>
        </w:rPr>
      </w:pPr>
      <w:r w:rsidRPr="0019088F">
        <w:rPr>
          <w:bCs/>
        </w:rPr>
        <w:t xml:space="preserve">Husky, M.M., </w:t>
      </w:r>
      <w:proofErr w:type="spellStart"/>
      <w:r w:rsidRPr="0019088F">
        <w:rPr>
          <w:bCs/>
        </w:rPr>
        <w:t>Sadikova</w:t>
      </w:r>
      <w:proofErr w:type="spellEnd"/>
      <w:r w:rsidRPr="0019088F">
        <w:rPr>
          <w:bCs/>
        </w:rPr>
        <w:t xml:space="preserve">, E., Lee, S., … </w:t>
      </w:r>
      <w:proofErr w:type="gramStart"/>
      <w:r w:rsidRPr="0019088F">
        <w:rPr>
          <w:bCs/>
        </w:rPr>
        <w:t>&amp;  Kessler</w:t>
      </w:r>
      <w:proofErr w:type="gramEnd"/>
      <w:r w:rsidRPr="0019088F">
        <w:rPr>
          <w:bCs/>
        </w:rPr>
        <w:t>, R.C., and WHO WMH-ICS collaborators. (2023). Childhood adversities and mental disorders in first-year college students: Results from the World Mental Health International College Student Initiative. Psychological Medicine. 53(7), 2963–2973.</w:t>
      </w:r>
    </w:p>
    <w:p w14:paraId="5A10ABA5" w14:textId="77777777" w:rsidR="0019088F" w:rsidRPr="00FF4FDB" w:rsidRDefault="0019088F" w:rsidP="0019088F">
      <w:pPr>
        <w:spacing w:after="0" w:line="240" w:lineRule="auto"/>
        <w:rPr>
          <w:bCs/>
        </w:rPr>
      </w:pPr>
    </w:p>
    <w:p w14:paraId="4C95C7AF" w14:textId="77777777" w:rsidR="0019088F" w:rsidRPr="0019088F" w:rsidRDefault="0019088F" w:rsidP="00FD19C8">
      <w:pPr>
        <w:pStyle w:val="ListParagraph"/>
        <w:numPr>
          <w:ilvl w:val="0"/>
          <w:numId w:val="44"/>
        </w:numPr>
        <w:spacing w:after="0" w:line="240" w:lineRule="auto"/>
        <w:rPr>
          <w:bCs/>
        </w:rPr>
      </w:pPr>
      <w:r w:rsidRPr="0019088F">
        <w:rPr>
          <w:bCs/>
        </w:rPr>
        <w:t xml:space="preserve">McLaughlin, K.A., Greif Green, J., </w:t>
      </w:r>
      <w:proofErr w:type="gramStart"/>
      <w:r w:rsidRPr="0019088F">
        <w:rPr>
          <w:bCs/>
        </w:rPr>
        <w:t>Gruber ,</w:t>
      </w:r>
      <w:proofErr w:type="gramEnd"/>
      <w:r w:rsidRPr="0019088F">
        <w:rPr>
          <w:bCs/>
        </w:rPr>
        <w:t xml:space="preserve"> M.J., Sampson, N.A., Zaslavsky, A.M., Kessler, R.C. (2012). Childhood adversities and first onset of psychiatric disorders in a national sample of US adolescents. Archives of General Psychiatry, 69(11), 1151-1160.</w:t>
      </w:r>
    </w:p>
    <w:p w14:paraId="291A703F" w14:textId="77777777" w:rsidR="0019088F" w:rsidRPr="00FF4FDB" w:rsidRDefault="0019088F" w:rsidP="0019088F">
      <w:pPr>
        <w:spacing w:after="0" w:line="240" w:lineRule="auto"/>
        <w:rPr>
          <w:bCs/>
        </w:rPr>
      </w:pPr>
    </w:p>
    <w:p w14:paraId="7650FB66" w14:textId="77777777" w:rsidR="0019088F" w:rsidRPr="0019088F" w:rsidRDefault="0019088F" w:rsidP="00FD19C8">
      <w:pPr>
        <w:pStyle w:val="ListParagraph"/>
        <w:numPr>
          <w:ilvl w:val="0"/>
          <w:numId w:val="44"/>
        </w:numPr>
        <w:spacing w:after="0" w:line="240" w:lineRule="auto"/>
        <w:rPr>
          <w:bCs/>
        </w:rPr>
      </w:pPr>
      <w:proofErr w:type="spellStart"/>
      <w:r w:rsidRPr="0019088F">
        <w:rPr>
          <w:bCs/>
        </w:rPr>
        <w:t>Herringa</w:t>
      </w:r>
      <w:proofErr w:type="spellEnd"/>
      <w:r w:rsidRPr="0019088F">
        <w:rPr>
          <w:bCs/>
        </w:rPr>
        <w:t>, Ryan J et al. 2013. “Childhood Maltreatment is Associated with Altered Fear Circuitry and Increased Internalizing Symptoms by Late Adolescence.” PNAS 110:19119-19124.</w:t>
      </w:r>
    </w:p>
    <w:p w14:paraId="41B4DFD3" w14:textId="77777777" w:rsidR="00ED633F" w:rsidRPr="00965E39" w:rsidRDefault="00ED633F" w:rsidP="0019088F">
      <w:pPr>
        <w:spacing w:after="0" w:line="240" w:lineRule="auto"/>
        <w:rPr>
          <w:b/>
        </w:rPr>
      </w:pPr>
    </w:p>
    <w:p w14:paraId="7A0DA83D" w14:textId="77777777" w:rsidR="0019088F" w:rsidRPr="00ED633F" w:rsidRDefault="0019088F" w:rsidP="0019088F">
      <w:pPr>
        <w:spacing w:after="0" w:line="240" w:lineRule="auto"/>
        <w:ind w:left="360"/>
        <w:rPr>
          <w:b/>
          <w:bCs/>
        </w:rPr>
      </w:pPr>
      <w:r w:rsidRPr="00ED633F">
        <w:rPr>
          <w:b/>
          <w:bCs/>
        </w:rPr>
        <w:t>Recommended Readings</w:t>
      </w:r>
    </w:p>
    <w:p w14:paraId="48887EDC" w14:textId="226D914E" w:rsidR="0019088F" w:rsidRPr="0019088F" w:rsidRDefault="0019088F" w:rsidP="00FD19C8">
      <w:pPr>
        <w:pStyle w:val="ListParagraph"/>
        <w:numPr>
          <w:ilvl w:val="0"/>
          <w:numId w:val="45"/>
        </w:numPr>
        <w:spacing w:after="0" w:line="240" w:lineRule="auto"/>
        <w:rPr>
          <w:bCs/>
        </w:rPr>
      </w:pPr>
      <w:r w:rsidRPr="0019088F">
        <w:rPr>
          <w:bCs/>
        </w:rPr>
        <w:t xml:space="preserve">Van den burgh, Bea R. et al. 2017. “Prenatal Developmental Origins of </w:t>
      </w:r>
      <w:proofErr w:type="spellStart"/>
      <w:r w:rsidRPr="0019088F">
        <w:rPr>
          <w:bCs/>
        </w:rPr>
        <w:t>Behaviour</w:t>
      </w:r>
      <w:proofErr w:type="spellEnd"/>
      <w:r w:rsidRPr="0019088F">
        <w:rPr>
          <w:bCs/>
        </w:rPr>
        <w:t xml:space="preserve"> and Mental Health: The Influence of Maternal Stress in Pregnancy.” Neuroscience &amp; Biobehavioral</w:t>
      </w:r>
      <w:r>
        <w:rPr>
          <w:bCs/>
        </w:rPr>
        <w:t xml:space="preserve"> </w:t>
      </w:r>
      <w:r w:rsidRPr="0019088F">
        <w:rPr>
          <w:bCs/>
        </w:rPr>
        <w:t xml:space="preserve">Reviews. </w:t>
      </w:r>
      <w:r>
        <w:t>117 (2020): 26-64.</w:t>
      </w:r>
    </w:p>
    <w:p w14:paraId="03DA7070" w14:textId="586A04D0" w:rsidR="0019088F" w:rsidRPr="0019088F" w:rsidRDefault="0019088F" w:rsidP="00FD19C8">
      <w:pPr>
        <w:pStyle w:val="ListParagraph"/>
        <w:numPr>
          <w:ilvl w:val="0"/>
          <w:numId w:val="45"/>
        </w:numPr>
        <w:spacing w:after="0" w:line="240" w:lineRule="auto"/>
        <w:rPr>
          <w:bCs/>
        </w:rPr>
      </w:pPr>
      <w:r w:rsidRPr="0019088F">
        <w:rPr>
          <w:bCs/>
        </w:rPr>
        <w:t xml:space="preserve">McLaughlin, K.A., </w:t>
      </w:r>
      <w:proofErr w:type="spellStart"/>
      <w:r w:rsidRPr="0019088F">
        <w:rPr>
          <w:bCs/>
        </w:rPr>
        <w:t>Gadermann</w:t>
      </w:r>
      <w:proofErr w:type="spellEnd"/>
      <w:r w:rsidRPr="0019088F">
        <w:rPr>
          <w:bCs/>
        </w:rPr>
        <w:t xml:space="preserve">, A.M., Hwang, I., Sampson, </w:t>
      </w:r>
      <w:proofErr w:type="gramStart"/>
      <w:r w:rsidRPr="0019088F">
        <w:rPr>
          <w:bCs/>
        </w:rPr>
        <w:t>N.A.,…</w:t>
      </w:r>
      <w:proofErr w:type="gramEnd"/>
      <w:r w:rsidRPr="0019088F">
        <w:rPr>
          <w:bCs/>
        </w:rPr>
        <w:t xml:space="preserve"> Williams, D.R., &amp; Kessler, R.C. (2012). Parent psychopathology and offspring mental disorders: Results from the WHO World Mental Health Surveys. British Journal of Psychiatry, 200(4), 290-299</w:t>
      </w:r>
    </w:p>
    <w:p w14:paraId="6050129C" w14:textId="1689DAAD" w:rsidR="0019088F" w:rsidRPr="0019088F" w:rsidRDefault="0019088F" w:rsidP="00FD19C8">
      <w:pPr>
        <w:pStyle w:val="ListParagraph"/>
        <w:numPr>
          <w:ilvl w:val="0"/>
          <w:numId w:val="45"/>
        </w:numPr>
        <w:spacing w:after="0" w:line="240" w:lineRule="auto"/>
        <w:rPr>
          <w:bCs/>
        </w:rPr>
      </w:pPr>
      <w:r w:rsidRPr="0019088F">
        <w:rPr>
          <w:bCs/>
        </w:rPr>
        <w:t xml:space="preserve">C., Karam, E.G., </w:t>
      </w:r>
      <w:proofErr w:type="spellStart"/>
      <w:r w:rsidRPr="0019088F">
        <w:rPr>
          <w:bCs/>
        </w:rPr>
        <w:t>Kovess-Masfety</w:t>
      </w:r>
      <w:proofErr w:type="spellEnd"/>
      <w:r w:rsidRPr="0019088F">
        <w:rPr>
          <w:bCs/>
        </w:rPr>
        <w:t>, V., Lee, S., …&amp; Kessler, R.C. (2017). The association between childhood adversities and subsequent first onset of psychotic experiences: A cross-national analysis of 23,998 respondents from 17 countries. Psychological Medicine, 47(7). 1230-1245.</w:t>
      </w:r>
    </w:p>
    <w:p w14:paraId="70BB841C" w14:textId="4095A72B" w:rsidR="0075738B" w:rsidRPr="00DA1EBC" w:rsidRDefault="0019088F" w:rsidP="00FD19C8">
      <w:pPr>
        <w:pStyle w:val="ListParagraph"/>
        <w:numPr>
          <w:ilvl w:val="0"/>
          <w:numId w:val="45"/>
        </w:numPr>
      </w:pPr>
      <w:r w:rsidRPr="0019088F">
        <w:rPr>
          <w:bCs/>
        </w:rPr>
        <w:t xml:space="preserve">Ludwig, J., Duncan, G.J., </w:t>
      </w:r>
      <w:proofErr w:type="spellStart"/>
      <w:r w:rsidRPr="0019088F">
        <w:rPr>
          <w:bCs/>
        </w:rPr>
        <w:t>Gennetian</w:t>
      </w:r>
      <w:proofErr w:type="spellEnd"/>
      <w:r w:rsidRPr="0019088F">
        <w:rPr>
          <w:bCs/>
        </w:rPr>
        <w:t xml:space="preserve">, L.A., Katz, L.F., Kessler, R.C., Kling, J.R., </w:t>
      </w:r>
      <w:proofErr w:type="spellStart"/>
      <w:r w:rsidRPr="0019088F">
        <w:rPr>
          <w:bCs/>
        </w:rPr>
        <w:t>Sanbonmatsu</w:t>
      </w:r>
      <w:proofErr w:type="spellEnd"/>
      <w:r w:rsidRPr="0019088F">
        <w:rPr>
          <w:bCs/>
        </w:rPr>
        <w:t>, L. (2012). Neighborhood effects on the long-term well-being of low-income adults. Science, 337(6101), 1505-1510.</w:t>
      </w:r>
    </w:p>
    <w:p w14:paraId="29A8D5DA" w14:textId="669156CA" w:rsidR="0019088F" w:rsidRDefault="0019088F" w:rsidP="0019088F">
      <w:pPr>
        <w:ind w:left="360"/>
      </w:pPr>
      <w:r w:rsidRPr="0019088F">
        <w:rPr>
          <w:rFonts w:ascii="Times New Roman" w:hAnsi="Times New Roman" w:cs="Times New Roman"/>
          <w:b/>
          <w:bCs/>
          <w:color w:val="000000"/>
          <w:sz w:val="24"/>
        </w:rPr>
        <w:t xml:space="preserve">SESSION </w:t>
      </w:r>
      <w:r>
        <w:rPr>
          <w:rFonts w:ascii="Times New Roman" w:hAnsi="Times New Roman" w:cs="Times New Roman"/>
          <w:b/>
          <w:bCs/>
          <w:color w:val="000000"/>
          <w:sz w:val="24"/>
        </w:rPr>
        <w:t xml:space="preserve">2: </w:t>
      </w:r>
      <w:r w:rsidR="005F01BF" w:rsidRPr="005F01BF">
        <w:rPr>
          <w:rFonts w:ascii="Times New Roman" w:hAnsi="Times New Roman" w:cs="Times New Roman"/>
          <w:b/>
          <w:bCs/>
          <w:color w:val="000000"/>
          <w:sz w:val="24"/>
        </w:rPr>
        <w:t>Major Socio-Political Policies and Events and Mental Health</w:t>
      </w:r>
    </w:p>
    <w:p w14:paraId="4D20CE0F" w14:textId="77777777" w:rsidR="0019088F" w:rsidRPr="0019088F" w:rsidRDefault="0019088F" w:rsidP="0075738B">
      <w:pPr>
        <w:pStyle w:val="ListParagraph"/>
        <w:spacing w:after="0"/>
        <w:ind w:left="720"/>
        <w:jc w:val="center"/>
        <w:rPr>
          <w:rFonts w:ascii="Times New Roman" w:hAnsi="Times New Roman" w:cs="Times New Roman"/>
          <w:b/>
          <w:sz w:val="24"/>
        </w:rPr>
      </w:pPr>
      <w:r w:rsidRPr="0019088F">
        <w:rPr>
          <w:rFonts w:ascii="Times New Roman" w:hAnsi="Times New Roman" w:cs="Times New Roman"/>
          <w:b/>
          <w:sz w:val="24"/>
        </w:rPr>
        <w:lastRenderedPageBreak/>
        <w:t>Objectives</w:t>
      </w:r>
    </w:p>
    <w:p w14:paraId="030649D3" w14:textId="77777777" w:rsidR="0075738B" w:rsidRPr="0026780C" w:rsidRDefault="0075738B" w:rsidP="0075738B">
      <w:pPr>
        <w:spacing w:after="0" w:line="240" w:lineRule="auto"/>
      </w:pPr>
      <w:r w:rsidRPr="0026780C">
        <w:t>Upon successful completion of this session, you should be able to:</w:t>
      </w:r>
    </w:p>
    <w:p w14:paraId="234AC406" w14:textId="77777777" w:rsidR="0075738B" w:rsidRPr="00D53833" w:rsidRDefault="0075738B" w:rsidP="00FD19C8">
      <w:pPr>
        <w:numPr>
          <w:ilvl w:val="0"/>
          <w:numId w:val="17"/>
        </w:numPr>
        <w:spacing w:after="0" w:line="240" w:lineRule="auto"/>
        <w:rPr>
          <w:rFonts w:ascii="Times New Roman" w:eastAsia="Aptos" w:hAnsi="Times New Roman" w:cs="Times New Roman"/>
          <w:b/>
          <w:bCs/>
          <w:color w:val="auto"/>
          <w:kern w:val="2"/>
          <w:sz w:val="24"/>
          <w14:ligatures w14:val="standardContextual"/>
        </w:rPr>
      </w:pPr>
      <w:r w:rsidRPr="00D53833">
        <w:rPr>
          <w:rFonts w:ascii="Times New Roman" w:eastAsia="Aptos" w:hAnsi="Times New Roman" w:cs="Times New Roman"/>
          <w:b/>
          <w:bCs/>
          <w:color w:val="auto"/>
          <w:kern w:val="2"/>
          <w:sz w:val="24"/>
          <w14:ligatures w14:val="standardContextual"/>
        </w:rPr>
        <w:t>Understand the Mental Health Impact of Terrorist Attacks</w:t>
      </w:r>
    </w:p>
    <w:p w14:paraId="064EDFA5" w14:textId="77777777" w:rsidR="0075738B" w:rsidRPr="00D53833" w:rsidRDefault="0075738B" w:rsidP="00FD19C8">
      <w:pPr>
        <w:numPr>
          <w:ilvl w:val="1"/>
          <w:numId w:val="17"/>
        </w:numPr>
        <w:spacing w:after="0" w:line="240" w:lineRule="auto"/>
        <w:rPr>
          <w:rFonts w:ascii="Times New Roman" w:eastAsia="Aptos" w:hAnsi="Times New Roman" w:cs="Times New Roman"/>
          <w:color w:val="auto"/>
          <w:kern w:val="2"/>
          <w:sz w:val="24"/>
          <w14:ligatures w14:val="standardContextual"/>
        </w:rPr>
      </w:pPr>
      <w:r w:rsidRPr="00D53833">
        <w:rPr>
          <w:rFonts w:ascii="Times New Roman" w:eastAsia="Aptos" w:hAnsi="Times New Roman" w:cs="Times New Roman"/>
          <w:color w:val="auto"/>
          <w:kern w:val="2"/>
          <w:sz w:val="24"/>
          <w14:ligatures w14:val="standardContextual"/>
        </w:rPr>
        <w:t>Discuss how major traumatic events, such as 9/11, lead to increased mental health challenges, including PTSD, anxiety, and depression, and the role of mental health services in the recovery process.</w:t>
      </w:r>
    </w:p>
    <w:p w14:paraId="1AE66FAC" w14:textId="77777777" w:rsidR="0075738B" w:rsidRPr="00A47F85" w:rsidRDefault="0075738B" w:rsidP="00FD19C8">
      <w:pPr>
        <w:numPr>
          <w:ilvl w:val="0"/>
          <w:numId w:val="17"/>
        </w:numPr>
        <w:spacing w:after="0" w:line="240" w:lineRule="auto"/>
        <w:rPr>
          <w:rFonts w:ascii="Times New Roman" w:eastAsia="Aptos" w:hAnsi="Times New Roman" w:cs="Times New Roman"/>
          <w:b/>
          <w:bCs/>
          <w:color w:val="auto"/>
          <w:kern w:val="2"/>
          <w:sz w:val="24"/>
          <w14:ligatures w14:val="standardContextual"/>
        </w:rPr>
      </w:pPr>
      <w:r w:rsidRPr="00D53833">
        <w:rPr>
          <w:rFonts w:ascii="Times New Roman" w:eastAsia="Aptos" w:hAnsi="Times New Roman" w:cs="Times New Roman"/>
          <w:b/>
          <w:bCs/>
          <w:color w:val="auto"/>
          <w:kern w:val="2"/>
          <w:sz w:val="24"/>
          <w14:ligatures w14:val="standardContextual"/>
        </w:rPr>
        <w:t>Examine the Relationship Between Mental Illness, Mass Shootings, and Firearm Politics</w:t>
      </w:r>
      <w:r w:rsidRPr="00A47F85">
        <w:rPr>
          <w:rFonts w:ascii="Times New Roman" w:eastAsia="Aptos" w:hAnsi="Times New Roman" w:cs="Times New Roman"/>
          <w:color w:val="auto"/>
          <w:kern w:val="2"/>
          <w:sz w:val="24"/>
          <w14:ligatures w14:val="standardContextual"/>
        </w:rPr>
        <w:t>.</w:t>
      </w:r>
    </w:p>
    <w:p w14:paraId="1556CBD7" w14:textId="77777777" w:rsidR="0075738B" w:rsidRPr="00D53833" w:rsidRDefault="0075738B" w:rsidP="00FD19C8">
      <w:pPr>
        <w:numPr>
          <w:ilvl w:val="1"/>
          <w:numId w:val="17"/>
        </w:numPr>
        <w:spacing w:after="0" w:line="240" w:lineRule="auto"/>
        <w:rPr>
          <w:rFonts w:ascii="Times New Roman" w:eastAsia="Aptos" w:hAnsi="Times New Roman" w:cs="Times New Roman"/>
          <w:b/>
          <w:bCs/>
          <w:color w:val="auto"/>
          <w:kern w:val="2"/>
          <w:sz w:val="24"/>
          <w14:ligatures w14:val="standardContextual"/>
        </w:rPr>
      </w:pPr>
      <w:r w:rsidRPr="00D53833">
        <w:rPr>
          <w:rFonts w:ascii="Times New Roman" w:eastAsia="Aptos" w:hAnsi="Times New Roman" w:cs="Times New Roman"/>
          <w:color w:val="auto"/>
          <w:kern w:val="2"/>
          <w:sz w:val="24"/>
          <w14:ligatures w14:val="standardContextual"/>
        </w:rPr>
        <w:t>Reflect on how mass shootings are often framed as mental health issues and the implications of this for mental health policy and gun control debates.</w:t>
      </w:r>
    </w:p>
    <w:p w14:paraId="3DD6ACFB" w14:textId="77777777" w:rsidR="0075738B" w:rsidRPr="00D53833" w:rsidRDefault="0075738B" w:rsidP="00FD19C8">
      <w:pPr>
        <w:numPr>
          <w:ilvl w:val="0"/>
          <w:numId w:val="17"/>
        </w:numPr>
        <w:spacing w:after="0" w:line="240" w:lineRule="auto"/>
        <w:rPr>
          <w:rFonts w:ascii="Times New Roman" w:eastAsia="Aptos" w:hAnsi="Times New Roman" w:cs="Times New Roman"/>
          <w:b/>
          <w:bCs/>
          <w:color w:val="auto"/>
          <w:kern w:val="2"/>
          <w:sz w:val="24"/>
          <w14:ligatures w14:val="standardContextual"/>
        </w:rPr>
      </w:pPr>
      <w:r w:rsidRPr="00D53833">
        <w:rPr>
          <w:rFonts w:ascii="Times New Roman" w:eastAsia="Aptos" w:hAnsi="Times New Roman" w:cs="Times New Roman"/>
          <w:b/>
          <w:bCs/>
          <w:color w:val="auto"/>
          <w:kern w:val="2"/>
          <w:sz w:val="24"/>
          <w14:ligatures w14:val="standardContextual"/>
        </w:rPr>
        <w:t>Investigate the Mental Health Consequences of Neighborhood Violence</w:t>
      </w:r>
    </w:p>
    <w:p w14:paraId="6FB6E3A9" w14:textId="77777777" w:rsidR="0075738B" w:rsidRPr="00D53833" w:rsidRDefault="0075738B" w:rsidP="00FD19C8">
      <w:pPr>
        <w:numPr>
          <w:ilvl w:val="1"/>
          <w:numId w:val="17"/>
        </w:numPr>
        <w:spacing w:after="0" w:line="240" w:lineRule="auto"/>
        <w:rPr>
          <w:rFonts w:ascii="Times New Roman" w:eastAsia="Aptos" w:hAnsi="Times New Roman" w:cs="Times New Roman"/>
          <w:color w:val="auto"/>
          <w:kern w:val="2"/>
          <w:sz w:val="24"/>
          <w14:ligatures w14:val="standardContextual"/>
        </w:rPr>
      </w:pPr>
      <w:r w:rsidRPr="00D53833">
        <w:rPr>
          <w:rFonts w:ascii="Times New Roman" w:eastAsia="Aptos" w:hAnsi="Times New Roman" w:cs="Times New Roman"/>
          <w:color w:val="auto"/>
          <w:kern w:val="2"/>
          <w:sz w:val="24"/>
          <w14:ligatures w14:val="standardContextual"/>
        </w:rPr>
        <w:t>Explore how living in violent neighborhoods affects mental health outcomes such as anxiety, depression, and PTSD, and discuss the broader implications for public health in high-violence areas.</w:t>
      </w:r>
    </w:p>
    <w:p w14:paraId="5648B95D" w14:textId="77777777" w:rsidR="0075738B" w:rsidRPr="00A47F85" w:rsidRDefault="0075738B" w:rsidP="00FD19C8">
      <w:pPr>
        <w:numPr>
          <w:ilvl w:val="0"/>
          <w:numId w:val="17"/>
        </w:numPr>
        <w:spacing w:after="0" w:line="240" w:lineRule="auto"/>
        <w:rPr>
          <w:rFonts w:ascii="Times New Roman" w:eastAsia="Aptos" w:hAnsi="Times New Roman" w:cs="Times New Roman"/>
          <w:b/>
          <w:bCs/>
          <w:color w:val="auto"/>
          <w:kern w:val="2"/>
          <w:sz w:val="24"/>
          <w14:ligatures w14:val="standardContextual"/>
        </w:rPr>
      </w:pPr>
      <w:r w:rsidRPr="00D53833">
        <w:rPr>
          <w:rFonts w:ascii="Times New Roman" w:eastAsia="Aptos" w:hAnsi="Times New Roman" w:cs="Times New Roman"/>
          <w:b/>
          <w:bCs/>
          <w:color w:val="auto"/>
          <w:kern w:val="2"/>
          <w:sz w:val="24"/>
          <w14:ligatures w14:val="standardContextual"/>
        </w:rPr>
        <w:t>Assess the Mental Health Impact of Dramatic Societal Events</w:t>
      </w:r>
    </w:p>
    <w:p w14:paraId="3EFBFF13" w14:textId="77777777" w:rsidR="0075738B" w:rsidRPr="00D53833" w:rsidRDefault="0075738B" w:rsidP="00FD19C8">
      <w:pPr>
        <w:numPr>
          <w:ilvl w:val="1"/>
          <w:numId w:val="17"/>
        </w:numPr>
        <w:spacing w:after="0" w:line="240" w:lineRule="auto"/>
        <w:rPr>
          <w:rFonts w:ascii="Times New Roman" w:eastAsia="Aptos" w:hAnsi="Times New Roman" w:cs="Times New Roman"/>
          <w:color w:val="auto"/>
          <w:kern w:val="2"/>
          <w:sz w:val="24"/>
          <w14:ligatures w14:val="standardContextual"/>
        </w:rPr>
      </w:pPr>
      <w:r w:rsidRPr="00D53833">
        <w:rPr>
          <w:rFonts w:ascii="Times New Roman" w:eastAsia="Aptos" w:hAnsi="Times New Roman" w:cs="Times New Roman"/>
          <w:color w:val="auto"/>
          <w:kern w:val="2"/>
          <w:sz w:val="24"/>
          <w14:ligatures w14:val="standardContextual"/>
        </w:rPr>
        <w:t>Reflect on how major political events and societal shifts can trigger stress, anxiety, and depression in affected populations, especially among marginalized groups.</w:t>
      </w:r>
    </w:p>
    <w:p w14:paraId="64755105" w14:textId="77777777" w:rsidR="0075738B" w:rsidRPr="00D53833" w:rsidRDefault="0075738B" w:rsidP="00FD19C8">
      <w:pPr>
        <w:numPr>
          <w:ilvl w:val="0"/>
          <w:numId w:val="17"/>
        </w:numPr>
        <w:spacing w:after="0" w:line="240" w:lineRule="auto"/>
        <w:rPr>
          <w:rFonts w:ascii="Times New Roman" w:eastAsia="Aptos" w:hAnsi="Times New Roman" w:cs="Times New Roman"/>
          <w:b/>
          <w:bCs/>
          <w:color w:val="auto"/>
          <w:kern w:val="2"/>
          <w:sz w:val="24"/>
          <w14:ligatures w14:val="standardContextual"/>
        </w:rPr>
      </w:pPr>
      <w:r w:rsidRPr="00D53833">
        <w:rPr>
          <w:rFonts w:ascii="Times New Roman" w:eastAsia="Aptos" w:hAnsi="Times New Roman" w:cs="Times New Roman"/>
          <w:b/>
          <w:bCs/>
          <w:color w:val="auto"/>
          <w:kern w:val="2"/>
          <w:sz w:val="24"/>
          <w14:ligatures w14:val="standardContextual"/>
        </w:rPr>
        <w:t>Propose Mental Health Interventions for Communities Affected by Socio-Political Events</w:t>
      </w:r>
    </w:p>
    <w:p w14:paraId="03B213D9" w14:textId="77777777" w:rsidR="0075738B" w:rsidRPr="00D53833" w:rsidRDefault="0075738B" w:rsidP="00FD19C8">
      <w:pPr>
        <w:numPr>
          <w:ilvl w:val="1"/>
          <w:numId w:val="17"/>
        </w:numPr>
        <w:spacing w:after="0" w:line="240" w:lineRule="auto"/>
        <w:rPr>
          <w:rFonts w:ascii="Times New Roman" w:eastAsia="Aptos" w:hAnsi="Times New Roman" w:cs="Times New Roman"/>
          <w:color w:val="auto"/>
          <w:kern w:val="2"/>
          <w:sz w:val="24"/>
          <w14:ligatures w14:val="standardContextual"/>
        </w:rPr>
      </w:pPr>
      <w:r w:rsidRPr="00D53833">
        <w:rPr>
          <w:rFonts w:ascii="Times New Roman" w:eastAsia="Aptos" w:hAnsi="Times New Roman" w:cs="Times New Roman"/>
          <w:color w:val="auto"/>
          <w:kern w:val="2"/>
          <w:sz w:val="24"/>
          <w14:ligatures w14:val="standardContextual"/>
        </w:rPr>
        <w:t>Based on the readings, propose strategies for addressing the mental health needs of populations affected by major socio-political events, such as terrorist attacks, wars, political shifts, and natural disasters.</w:t>
      </w:r>
    </w:p>
    <w:p w14:paraId="61B015F1" w14:textId="77777777" w:rsidR="0075738B" w:rsidRPr="00D53833" w:rsidRDefault="0075738B" w:rsidP="00FD19C8">
      <w:pPr>
        <w:numPr>
          <w:ilvl w:val="1"/>
          <w:numId w:val="17"/>
        </w:numPr>
        <w:spacing w:after="0" w:line="240" w:lineRule="auto"/>
        <w:rPr>
          <w:rFonts w:ascii="Times New Roman" w:eastAsia="Aptos" w:hAnsi="Times New Roman" w:cs="Times New Roman"/>
          <w:color w:val="auto"/>
          <w:kern w:val="2"/>
          <w:sz w:val="24"/>
          <w14:ligatures w14:val="standardContextual"/>
        </w:rPr>
      </w:pPr>
      <w:r w:rsidRPr="00D53833">
        <w:rPr>
          <w:rFonts w:ascii="Times New Roman" w:eastAsia="Aptos" w:hAnsi="Times New Roman" w:cs="Times New Roman"/>
          <w:color w:val="auto"/>
          <w:kern w:val="2"/>
          <w:sz w:val="24"/>
          <w14:ligatures w14:val="standardContextual"/>
        </w:rPr>
        <w:t>Develop interventions aimed at improving access to mental health services and reducing the long-term psychological impact of these events on vulnerable populations.</w:t>
      </w:r>
    </w:p>
    <w:p w14:paraId="3B469B8A" w14:textId="77777777" w:rsidR="0075738B" w:rsidRPr="00D53833" w:rsidRDefault="0075738B" w:rsidP="0075738B">
      <w:pPr>
        <w:spacing w:after="0" w:line="240" w:lineRule="auto"/>
        <w:rPr>
          <w:rFonts w:ascii="Times New Roman" w:eastAsia="Aptos" w:hAnsi="Times New Roman" w:cs="Times New Roman"/>
          <w:b/>
          <w:bCs/>
          <w:color w:val="auto"/>
          <w:kern w:val="2"/>
          <w:sz w:val="24"/>
          <w14:ligatures w14:val="standardContextual"/>
        </w:rPr>
      </w:pPr>
    </w:p>
    <w:p w14:paraId="577DC7AA" w14:textId="3CED66CC" w:rsidR="0019088F" w:rsidRDefault="0075738B" w:rsidP="0075738B">
      <w:r w:rsidRPr="00D53833">
        <w:rPr>
          <w:rFonts w:ascii="Times New Roman" w:eastAsia="Aptos" w:hAnsi="Times New Roman" w:cs="Times New Roman"/>
          <w:color w:val="auto"/>
          <w:kern w:val="2"/>
          <w:sz w:val="24"/>
          <w14:ligatures w14:val="standardContextual"/>
        </w:rPr>
        <w:t>These objectives provide a comprehensive understanding of how major socio-political events and policies influence mental health, emphasizing both individual and community-level effects.</w:t>
      </w:r>
    </w:p>
    <w:p w14:paraId="2A442A1A" w14:textId="77777777" w:rsidR="0075738B" w:rsidRDefault="0075738B" w:rsidP="0075738B">
      <w:pPr>
        <w:spacing w:after="0" w:line="240" w:lineRule="auto"/>
        <w:jc w:val="center"/>
        <w:rPr>
          <w:b/>
        </w:rPr>
      </w:pPr>
      <w:r w:rsidRPr="00965E39">
        <w:rPr>
          <w:b/>
        </w:rPr>
        <w:t>REQUIRED READINGS</w:t>
      </w:r>
    </w:p>
    <w:p w14:paraId="4BE81E0F" w14:textId="77777777" w:rsidR="0075738B" w:rsidRPr="007A0622" w:rsidRDefault="0075738B" w:rsidP="0075738B">
      <w:pPr>
        <w:spacing w:after="0" w:line="240" w:lineRule="auto"/>
        <w:rPr>
          <w:bCs/>
        </w:rPr>
      </w:pPr>
    </w:p>
    <w:p w14:paraId="22D5F1BA" w14:textId="27C6E02B" w:rsidR="0075738B" w:rsidRPr="0075738B" w:rsidRDefault="0075738B" w:rsidP="0075738B">
      <w:pPr>
        <w:spacing w:after="0" w:line="240" w:lineRule="auto"/>
        <w:rPr>
          <w:b/>
          <w:i/>
          <w:iCs/>
        </w:rPr>
      </w:pPr>
      <w:r w:rsidRPr="0075738B">
        <w:rPr>
          <w:b/>
          <w:i/>
          <w:iCs/>
        </w:rPr>
        <w:t xml:space="preserve">September 11 </w:t>
      </w:r>
    </w:p>
    <w:p w14:paraId="04A742F7" w14:textId="3B20A7B5" w:rsidR="0075738B" w:rsidRPr="0075738B" w:rsidRDefault="0075738B" w:rsidP="0075738B">
      <w:pPr>
        <w:spacing w:after="0" w:line="240" w:lineRule="auto"/>
        <w:rPr>
          <w:bCs/>
        </w:rPr>
      </w:pPr>
      <w:r w:rsidRPr="0075738B">
        <w:rPr>
          <w:bCs/>
        </w:rPr>
        <w:t xml:space="preserve">Boscarino, Joseph A., Sandro Galea, Richard E. Adams, Jennifer Ahern, Heidi Resnick, and David </w:t>
      </w:r>
      <w:proofErr w:type="spellStart"/>
      <w:r w:rsidRPr="0075738B">
        <w:rPr>
          <w:bCs/>
        </w:rPr>
        <w:t>Vlahov</w:t>
      </w:r>
      <w:proofErr w:type="spellEnd"/>
      <w:r w:rsidRPr="0075738B">
        <w:rPr>
          <w:bCs/>
        </w:rPr>
        <w:t>. "Mental health service and medication use in New York City after the September 11, 2001, terrorist attack." Psychiatric Services 55, no. 3 (2004): 274-283.</w:t>
      </w:r>
    </w:p>
    <w:p w14:paraId="1FC0C1C5" w14:textId="77777777" w:rsidR="0075738B" w:rsidRPr="007A0622" w:rsidRDefault="0075738B" w:rsidP="0075738B">
      <w:pPr>
        <w:spacing w:after="0" w:line="240" w:lineRule="auto"/>
        <w:rPr>
          <w:bCs/>
        </w:rPr>
      </w:pPr>
    </w:p>
    <w:p w14:paraId="40D65358" w14:textId="77777777" w:rsidR="0075738B" w:rsidRPr="0075738B" w:rsidRDefault="0075738B" w:rsidP="0075738B">
      <w:pPr>
        <w:spacing w:after="0" w:line="240" w:lineRule="auto"/>
        <w:rPr>
          <w:b/>
          <w:i/>
          <w:iCs/>
        </w:rPr>
      </w:pPr>
      <w:r w:rsidRPr="0075738B">
        <w:rPr>
          <w:b/>
          <w:i/>
          <w:iCs/>
        </w:rPr>
        <w:t>Mass Shootings</w:t>
      </w:r>
    </w:p>
    <w:p w14:paraId="79483A52" w14:textId="77777777" w:rsidR="0075738B" w:rsidRPr="007A0622" w:rsidRDefault="0075738B" w:rsidP="0075738B">
      <w:pPr>
        <w:spacing w:after="0" w:line="240" w:lineRule="auto"/>
        <w:rPr>
          <w:bCs/>
        </w:rPr>
      </w:pPr>
      <w:r w:rsidRPr="007A0622">
        <w:rPr>
          <w:bCs/>
        </w:rPr>
        <w:t>Metzl, Jonathan and Kenneth T. MacLeish. 2015. “Mental Illness, Mass Shootings, and the Politics of American Firearms.” American Journal of Public Health 105:240-249</w:t>
      </w:r>
    </w:p>
    <w:p w14:paraId="62F25672" w14:textId="77777777" w:rsidR="0075738B" w:rsidRDefault="0075738B" w:rsidP="0075738B">
      <w:pPr>
        <w:spacing w:after="0" w:line="240" w:lineRule="auto"/>
        <w:rPr>
          <w:bCs/>
          <w:i/>
          <w:iCs/>
        </w:rPr>
      </w:pPr>
    </w:p>
    <w:p w14:paraId="05EB3A98" w14:textId="77777777" w:rsidR="0075738B" w:rsidRPr="0075738B" w:rsidRDefault="0075738B" w:rsidP="0075738B">
      <w:pPr>
        <w:spacing w:after="0" w:line="240" w:lineRule="auto"/>
        <w:rPr>
          <w:b/>
          <w:i/>
          <w:iCs/>
        </w:rPr>
      </w:pPr>
      <w:r w:rsidRPr="0075738B">
        <w:rPr>
          <w:b/>
          <w:i/>
          <w:iCs/>
        </w:rPr>
        <w:t>Neighborhood Conditions, including Violence</w:t>
      </w:r>
    </w:p>
    <w:p w14:paraId="2C339144" w14:textId="264F1506" w:rsidR="0075738B" w:rsidRPr="007A0622" w:rsidRDefault="0075738B" w:rsidP="0075738B">
      <w:pPr>
        <w:spacing w:after="0" w:line="240" w:lineRule="auto"/>
        <w:rPr>
          <w:bCs/>
        </w:rPr>
      </w:pPr>
      <w:proofErr w:type="spellStart"/>
      <w:r w:rsidRPr="007A0622">
        <w:rPr>
          <w:bCs/>
        </w:rPr>
        <w:lastRenderedPageBreak/>
        <w:t>Benjet</w:t>
      </w:r>
      <w:proofErr w:type="spellEnd"/>
      <w:r w:rsidRPr="007A0622">
        <w:rPr>
          <w:bCs/>
        </w:rPr>
        <w:t xml:space="preserve">, C., Sampson, L., Yu, S., Kessler, R.C., </w:t>
      </w:r>
      <w:r>
        <w:rPr>
          <w:bCs/>
        </w:rPr>
        <w:t>…. &amp;</w:t>
      </w:r>
      <w:r w:rsidRPr="007A0622">
        <w:rPr>
          <w:bCs/>
        </w:rPr>
        <w:t xml:space="preserve"> Galea, S. (2019). Associations between neighborhood-level violence and individual mental disorders: results from the World Mental Health surveys in five Latin American cities. Psychiatry Research, 282, 112607.</w:t>
      </w:r>
    </w:p>
    <w:p w14:paraId="5158B272" w14:textId="77777777" w:rsidR="0075738B" w:rsidRPr="007A0622" w:rsidRDefault="0075738B" w:rsidP="0075738B">
      <w:pPr>
        <w:spacing w:after="0" w:line="240" w:lineRule="auto"/>
        <w:rPr>
          <w:bCs/>
        </w:rPr>
      </w:pPr>
    </w:p>
    <w:p w14:paraId="52C2A9F6" w14:textId="77777777" w:rsidR="0075738B" w:rsidRPr="00F6716D" w:rsidRDefault="0075738B" w:rsidP="0075738B">
      <w:pPr>
        <w:spacing w:after="0" w:line="240" w:lineRule="auto"/>
        <w:rPr>
          <w:bCs/>
          <w:i/>
          <w:iCs/>
        </w:rPr>
      </w:pPr>
      <w:r w:rsidRPr="0075738B">
        <w:rPr>
          <w:b/>
          <w:i/>
          <w:iCs/>
        </w:rPr>
        <w:t>Elections and Health</w:t>
      </w:r>
      <w:r w:rsidRPr="007A0622">
        <w:rPr>
          <w:bCs/>
          <w:i/>
          <w:iCs/>
        </w:rPr>
        <w:t xml:space="preserve">: </w:t>
      </w:r>
    </w:p>
    <w:p w14:paraId="38DF90AF" w14:textId="500F44F6" w:rsidR="0019088F" w:rsidRDefault="0075738B" w:rsidP="0075738B">
      <w:pPr>
        <w:spacing w:after="0" w:line="240" w:lineRule="auto"/>
        <w:rPr>
          <w:bCs/>
        </w:rPr>
      </w:pPr>
      <w:r w:rsidRPr="007A0622">
        <w:rPr>
          <w:bCs/>
        </w:rPr>
        <w:t xml:space="preserve">Williams D.R., Medlock, M.M.  2017. “Health Effects of Dramatic Societal Events—Ramifications of the Recent Presidential Election.” New England Journal of Medicine. 376(23): 2295-2299. </w:t>
      </w:r>
    </w:p>
    <w:p w14:paraId="3D0B2492" w14:textId="77777777" w:rsidR="0075738B" w:rsidRDefault="0075738B" w:rsidP="0075738B">
      <w:pPr>
        <w:spacing w:after="0" w:line="240" w:lineRule="auto"/>
        <w:rPr>
          <w:bCs/>
        </w:rPr>
      </w:pPr>
    </w:p>
    <w:p w14:paraId="5BFA73C0" w14:textId="77777777" w:rsidR="0075738B" w:rsidRPr="007A0622" w:rsidRDefault="0075738B" w:rsidP="0075738B">
      <w:pPr>
        <w:spacing w:after="0" w:line="240" w:lineRule="auto"/>
        <w:rPr>
          <w:bCs/>
        </w:rPr>
      </w:pPr>
    </w:p>
    <w:p w14:paraId="32376551" w14:textId="77777777" w:rsidR="0075738B" w:rsidRDefault="0075738B" w:rsidP="0075738B">
      <w:pPr>
        <w:spacing w:after="0" w:line="240" w:lineRule="auto"/>
        <w:rPr>
          <w:b/>
        </w:rPr>
      </w:pPr>
      <w:r w:rsidRPr="007A0622">
        <w:rPr>
          <w:b/>
        </w:rPr>
        <w:t>Recommended Readings:</w:t>
      </w:r>
    </w:p>
    <w:p w14:paraId="1236A2BB" w14:textId="77777777" w:rsidR="0075738B" w:rsidRPr="007A0622" w:rsidRDefault="0075738B" w:rsidP="0075738B">
      <w:pPr>
        <w:spacing w:after="0" w:line="240" w:lineRule="auto"/>
        <w:rPr>
          <w:bCs/>
        </w:rPr>
      </w:pPr>
    </w:p>
    <w:p w14:paraId="03CBE11B" w14:textId="02FE7CB0" w:rsidR="0075738B" w:rsidRPr="0075738B" w:rsidRDefault="0075738B" w:rsidP="00FD19C8">
      <w:pPr>
        <w:pStyle w:val="ListParagraph"/>
        <w:numPr>
          <w:ilvl w:val="0"/>
          <w:numId w:val="46"/>
        </w:numPr>
        <w:spacing w:after="0" w:line="240" w:lineRule="auto"/>
        <w:rPr>
          <w:bCs/>
        </w:rPr>
      </w:pPr>
      <w:r w:rsidRPr="0075738B">
        <w:rPr>
          <w:bCs/>
        </w:rPr>
        <w:t xml:space="preserve">Toomey, R. B., Umaña -Taylor, A. J., Williams, D. R., Harvey-Mendoza, E., Updegraff, K., &amp; Jahromi, L.  2014. “The impact of Arizona’s SB 1070 immigration law on utilization of health care and public assistance among Mexican-origin adolescent mothers and their mother-figures.” American Journal of Public Health. 104(1), S28-S34. </w:t>
      </w:r>
    </w:p>
    <w:p w14:paraId="4CD46163" w14:textId="76EF39F5" w:rsidR="0075738B" w:rsidRPr="0075738B" w:rsidRDefault="0075738B" w:rsidP="00FD19C8">
      <w:pPr>
        <w:pStyle w:val="ListParagraph"/>
        <w:numPr>
          <w:ilvl w:val="0"/>
          <w:numId w:val="46"/>
        </w:numPr>
        <w:spacing w:after="0" w:line="240" w:lineRule="auto"/>
        <w:rPr>
          <w:bCs/>
        </w:rPr>
      </w:pPr>
      <w:r w:rsidRPr="0075738B">
        <w:rPr>
          <w:bCs/>
        </w:rPr>
        <w:t xml:space="preserve">McLaughlin, K.A., Fairbank, J.A., Gruber, M.J., Jones, R.T., Osofsky, J.D., </w:t>
      </w:r>
      <w:proofErr w:type="spellStart"/>
      <w:r w:rsidRPr="0075738B">
        <w:rPr>
          <w:bCs/>
        </w:rPr>
        <w:t>Pfefferbaum</w:t>
      </w:r>
      <w:proofErr w:type="spellEnd"/>
      <w:r w:rsidRPr="0075738B">
        <w:rPr>
          <w:bCs/>
        </w:rPr>
        <w:t>, B., Sampson, N.A., Kessler, R.C. (2010). Trends in serious emotional disturbance among youths exposed to Hurricane Katrina. Journal of the American Academy of Child and Adolescent Psychiatry, 49(10), 990-1000.</w:t>
      </w:r>
    </w:p>
    <w:p w14:paraId="0F99B51A" w14:textId="2EDE08B2" w:rsidR="0075738B" w:rsidRPr="0075738B" w:rsidRDefault="0075738B" w:rsidP="00FD19C8">
      <w:pPr>
        <w:pStyle w:val="ListParagraph"/>
        <w:numPr>
          <w:ilvl w:val="0"/>
          <w:numId w:val="46"/>
        </w:numPr>
        <w:spacing w:after="0" w:line="240" w:lineRule="auto"/>
        <w:rPr>
          <w:bCs/>
        </w:rPr>
      </w:pPr>
      <w:r w:rsidRPr="0075738B">
        <w:rPr>
          <w:bCs/>
        </w:rPr>
        <w:t xml:space="preserve">Karam, E.G., </w:t>
      </w:r>
      <w:proofErr w:type="spellStart"/>
      <w:r w:rsidRPr="0075738B">
        <w:rPr>
          <w:bCs/>
        </w:rPr>
        <w:t>Salamoun</w:t>
      </w:r>
      <w:proofErr w:type="spellEnd"/>
      <w:r w:rsidRPr="0075738B">
        <w:rPr>
          <w:bCs/>
        </w:rPr>
        <w:t xml:space="preserve">, M.M., </w:t>
      </w:r>
      <w:proofErr w:type="spellStart"/>
      <w:r w:rsidRPr="0075738B">
        <w:rPr>
          <w:bCs/>
        </w:rPr>
        <w:t>Mneimneh</w:t>
      </w:r>
      <w:proofErr w:type="spellEnd"/>
      <w:r w:rsidRPr="0075738B">
        <w:rPr>
          <w:bCs/>
        </w:rPr>
        <w:t xml:space="preserve">, Z.N., Fayyad, J.A., Karam, A.N., Hajjar, R., </w:t>
      </w:r>
      <w:proofErr w:type="spellStart"/>
      <w:r w:rsidRPr="0075738B">
        <w:rPr>
          <w:bCs/>
        </w:rPr>
        <w:t>Dimassi</w:t>
      </w:r>
      <w:proofErr w:type="spellEnd"/>
      <w:r w:rsidRPr="0075738B">
        <w:rPr>
          <w:bCs/>
        </w:rPr>
        <w:t>, H., Nock, M.K., Kessler, R.C. (2012). War and first onset of suicidality: The role of mental disorders. Psychological Medicine, 42(10), 2109-2118.</w:t>
      </w:r>
    </w:p>
    <w:p w14:paraId="2F398053" w14:textId="06837741" w:rsidR="0075738B" w:rsidRPr="0075738B" w:rsidRDefault="0075738B" w:rsidP="00FD19C8">
      <w:pPr>
        <w:pStyle w:val="ListParagraph"/>
        <w:numPr>
          <w:ilvl w:val="0"/>
          <w:numId w:val="46"/>
        </w:numPr>
        <w:spacing w:after="0" w:line="240" w:lineRule="auto"/>
        <w:rPr>
          <w:bCs/>
        </w:rPr>
      </w:pPr>
      <w:r w:rsidRPr="0075738B">
        <w:rPr>
          <w:bCs/>
        </w:rPr>
        <w:t>Perera, Isabel M and Dominic A. Sisti. 2019. “Mass Shootings and Psychiatric Deinstitutionalization, Here and Abroad. American Journal of Public Health 109: S176-S177</w:t>
      </w:r>
    </w:p>
    <w:p w14:paraId="3BF7C5C8" w14:textId="738839F5" w:rsidR="0075738B" w:rsidRPr="0075738B" w:rsidRDefault="0075738B" w:rsidP="00FD19C8">
      <w:pPr>
        <w:pStyle w:val="ListParagraph"/>
        <w:numPr>
          <w:ilvl w:val="0"/>
          <w:numId w:val="46"/>
        </w:numPr>
        <w:spacing w:after="0" w:line="240" w:lineRule="auto"/>
        <w:rPr>
          <w:bCs/>
        </w:rPr>
      </w:pPr>
      <w:r w:rsidRPr="0075738B">
        <w:rPr>
          <w:bCs/>
        </w:rPr>
        <w:t>Ozbay, Fatih, Tanja Auf der Heyde, Dori Reissman, and Vansh Sharma. "The enduring mental health impact of the September 11th terrorist attacks: challenges and lessons learned.” Psychiatric Clinics 36, no. 3 (2013): 417-429.</w:t>
      </w:r>
    </w:p>
    <w:p w14:paraId="6DDA9BA1" w14:textId="35F44F2B" w:rsidR="002C4563" w:rsidRPr="00DA1EBC" w:rsidRDefault="0075738B" w:rsidP="00FD19C8">
      <w:pPr>
        <w:pStyle w:val="ListParagraph"/>
        <w:numPr>
          <w:ilvl w:val="0"/>
          <w:numId w:val="46"/>
        </w:numPr>
      </w:pPr>
      <w:r w:rsidRPr="0075738B">
        <w:rPr>
          <w:bCs/>
        </w:rPr>
        <w:t>Kessler, R.C., Chiu, W.T., Hwang, I.H., Puac-</w:t>
      </w:r>
      <w:proofErr w:type="spellStart"/>
      <w:r w:rsidRPr="0075738B">
        <w:rPr>
          <w:bCs/>
        </w:rPr>
        <w:t>Polano</w:t>
      </w:r>
      <w:proofErr w:type="spellEnd"/>
      <w:r w:rsidRPr="0075738B">
        <w:rPr>
          <w:bCs/>
        </w:rPr>
        <w:t>, V., Sampson, N. A., Ziobrowski, H. N., Zaslavsky, A.M. (2022). Changes in Prevalence of Mental Illness Among US Adults During Compared to Before the COVID-19 Pandemic. Psychiatric Clinics of North America. 45(1), 1-28.</w:t>
      </w:r>
    </w:p>
    <w:p w14:paraId="35440A5B" w14:textId="0CF9BE51" w:rsidR="0075738B" w:rsidRPr="0075738B" w:rsidRDefault="0075738B" w:rsidP="002C4563">
      <w:pPr>
        <w:pStyle w:val="ListParagraph"/>
        <w:ind w:left="720"/>
        <w:jc w:val="center"/>
        <w:rPr>
          <w:rFonts w:ascii="Times New Roman" w:hAnsi="Times New Roman" w:cs="Times New Roman"/>
          <w:b/>
          <w:bCs/>
          <w:sz w:val="32"/>
          <w:szCs w:val="32"/>
        </w:rPr>
      </w:pPr>
      <w:r w:rsidRPr="0075738B">
        <w:rPr>
          <w:rFonts w:ascii="Times New Roman" w:hAnsi="Times New Roman" w:cs="Times New Roman"/>
          <w:b/>
          <w:bCs/>
          <w:sz w:val="32"/>
          <w:szCs w:val="32"/>
        </w:rPr>
        <w:t xml:space="preserve">Week </w:t>
      </w:r>
      <w:r w:rsidR="002C4563">
        <w:rPr>
          <w:rFonts w:ascii="Times New Roman" w:hAnsi="Times New Roman" w:cs="Times New Roman"/>
          <w:b/>
          <w:bCs/>
          <w:sz w:val="32"/>
          <w:szCs w:val="32"/>
        </w:rPr>
        <w:t>6</w:t>
      </w:r>
      <w:r w:rsidRPr="0075738B">
        <w:rPr>
          <w:rFonts w:ascii="Times New Roman" w:hAnsi="Times New Roman" w:cs="Times New Roman"/>
          <w:b/>
          <w:bCs/>
          <w:sz w:val="32"/>
          <w:szCs w:val="32"/>
        </w:rPr>
        <w:t xml:space="preserve"> (October </w:t>
      </w:r>
      <w:r w:rsidR="002C4563">
        <w:rPr>
          <w:rFonts w:ascii="Times New Roman" w:hAnsi="Times New Roman" w:cs="Times New Roman"/>
          <w:b/>
          <w:bCs/>
          <w:sz w:val="32"/>
          <w:szCs w:val="32"/>
        </w:rPr>
        <w:t>9</w:t>
      </w:r>
      <w:r w:rsidRPr="0075738B">
        <w:rPr>
          <w:rFonts w:ascii="Times New Roman" w:hAnsi="Times New Roman" w:cs="Times New Roman"/>
          <w:b/>
          <w:bCs/>
          <w:sz w:val="32"/>
          <w:szCs w:val="32"/>
        </w:rPr>
        <w:t>)</w:t>
      </w:r>
    </w:p>
    <w:p w14:paraId="0E4E1D8D" w14:textId="77777777" w:rsidR="0075738B" w:rsidRDefault="0075738B" w:rsidP="002C4563">
      <w:pPr>
        <w:spacing w:after="0" w:line="240" w:lineRule="auto"/>
        <w:rPr>
          <w:rFonts w:ascii="Times New Roman" w:hAnsi="Times New Roman" w:cs="Times New Roman"/>
          <w:b/>
          <w:bCs/>
          <w:sz w:val="24"/>
        </w:rPr>
      </w:pPr>
      <w:r w:rsidRPr="002C4563">
        <w:rPr>
          <w:rFonts w:ascii="Times New Roman" w:hAnsi="Times New Roman" w:cs="Times New Roman"/>
          <w:b/>
          <w:bCs/>
          <w:sz w:val="24"/>
        </w:rPr>
        <w:t>Assignment/Activities</w:t>
      </w:r>
    </w:p>
    <w:p w14:paraId="48C802FD" w14:textId="42E64106" w:rsidR="0019088F" w:rsidRDefault="001E6875" w:rsidP="009D3C1E">
      <w:pPr>
        <w:spacing w:after="0" w:line="240" w:lineRule="auto"/>
        <w:rPr>
          <w:rFonts w:ascii="Times New Roman" w:hAnsi="Times New Roman" w:cs="Times New Roman"/>
          <w:b/>
          <w:bCs/>
          <w:sz w:val="24"/>
        </w:rPr>
      </w:pPr>
      <w:r>
        <w:t>Assigned students submit weekly questions before class</w:t>
      </w:r>
    </w:p>
    <w:p w14:paraId="7E9FCB7C" w14:textId="77777777" w:rsidR="009D3C1E" w:rsidRPr="009D3C1E" w:rsidRDefault="009D3C1E" w:rsidP="009D3C1E">
      <w:pPr>
        <w:spacing w:after="0" w:line="240" w:lineRule="auto"/>
        <w:rPr>
          <w:rFonts w:ascii="Times New Roman" w:hAnsi="Times New Roman" w:cs="Times New Roman"/>
          <w:b/>
          <w:bCs/>
          <w:sz w:val="24"/>
        </w:rPr>
      </w:pPr>
    </w:p>
    <w:p w14:paraId="49CAD2C8" w14:textId="446AE7BB" w:rsidR="00162359" w:rsidRDefault="00162359" w:rsidP="00162359">
      <w:r w:rsidRPr="00A8724B">
        <w:rPr>
          <w:rFonts w:ascii="Times New Roman" w:hAnsi="Times New Roman" w:cs="Times New Roman"/>
          <w:b/>
          <w:bCs/>
          <w:color w:val="000000"/>
          <w:sz w:val="24"/>
        </w:rPr>
        <w:t>SESSION 1:</w:t>
      </w:r>
      <w:r w:rsidRPr="003A20DE">
        <w:rPr>
          <w:rFonts w:ascii="Times New Roman" w:hAnsi="Times New Roman" w:cs="Times New Roman"/>
          <w:b/>
          <w:bCs/>
          <w:color w:val="000000"/>
          <w:sz w:val="24"/>
        </w:rPr>
        <w:t xml:space="preserve"> </w:t>
      </w:r>
      <w:r>
        <w:rPr>
          <w:rFonts w:ascii="Times New Roman" w:hAnsi="Times New Roman" w:cs="Times New Roman"/>
          <w:b/>
          <w:bCs/>
          <w:color w:val="000000"/>
          <w:sz w:val="24"/>
        </w:rPr>
        <w:t xml:space="preserve">The </w:t>
      </w:r>
      <w:r w:rsidRPr="00162359">
        <w:rPr>
          <w:rFonts w:ascii="Times New Roman" w:hAnsi="Times New Roman" w:cs="Times New Roman"/>
          <w:b/>
          <w:bCs/>
          <w:color w:val="000000"/>
          <w:sz w:val="24"/>
        </w:rPr>
        <w:t>Mental Health of Children and Youth</w:t>
      </w:r>
    </w:p>
    <w:p w14:paraId="05052604" w14:textId="77777777" w:rsidR="00162359" w:rsidRDefault="00162359" w:rsidP="00162359">
      <w:pPr>
        <w:spacing w:after="0"/>
        <w:jc w:val="center"/>
        <w:rPr>
          <w:rFonts w:ascii="Times New Roman" w:hAnsi="Times New Roman" w:cs="Times New Roman"/>
          <w:b/>
          <w:sz w:val="24"/>
        </w:rPr>
      </w:pPr>
      <w:r w:rsidRPr="00FF7D5A">
        <w:rPr>
          <w:rFonts w:ascii="Times New Roman" w:hAnsi="Times New Roman" w:cs="Times New Roman"/>
          <w:b/>
          <w:sz w:val="24"/>
        </w:rPr>
        <w:t>Objectives</w:t>
      </w:r>
    </w:p>
    <w:p w14:paraId="07A6BA31" w14:textId="77777777" w:rsidR="0090384D" w:rsidRPr="00501659" w:rsidRDefault="0090384D" w:rsidP="0090384D">
      <w:pPr>
        <w:spacing w:after="0" w:line="240" w:lineRule="auto"/>
        <w:rPr>
          <w:color w:val="auto"/>
        </w:rPr>
      </w:pPr>
      <w:r w:rsidRPr="00501659">
        <w:rPr>
          <w:color w:val="auto"/>
        </w:rPr>
        <w:t>Upon successful completion of this session, you should be able to:</w:t>
      </w:r>
    </w:p>
    <w:p w14:paraId="224191E4" w14:textId="77777777" w:rsidR="0090384D" w:rsidRDefault="0090384D" w:rsidP="0090384D">
      <w:pPr>
        <w:spacing w:after="0" w:line="240" w:lineRule="auto"/>
        <w:rPr>
          <w:b/>
          <w:bCs/>
          <w:color w:val="auto"/>
        </w:rPr>
      </w:pPr>
    </w:p>
    <w:p w14:paraId="4886921F" w14:textId="77777777" w:rsidR="0090384D" w:rsidRPr="003D71D5" w:rsidRDefault="0090384D" w:rsidP="00FD19C8">
      <w:pPr>
        <w:numPr>
          <w:ilvl w:val="0"/>
          <w:numId w:val="18"/>
        </w:numPr>
        <w:spacing w:after="0" w:line="240" w:lineRule="auto"/>
        <w:rPr>
          <w:rFonts w:ascii="Times New Roman" w:eastAsia="Aptos" w:hAnsi="Times New Roman" w:cs="Times New Roman"/>
          <w:color w:val="auto"/>
          <w:kern w:val="2"/>
          <w:sz w:val="24"/>
          <w14:ligatures w14:val="standardContextual"/>
        </w:rPr>
      </w:pPr>
      <w:r w:rsidRPr="003D71D5">
        <w:rPr>
          <w:rFonts w:ascii="Times New Roman" w:eastAsia="Aptos" w:hAnsi="Times New Roman" w:cs="Times New Roman"/>
          <w:b/>
          <w:bCs/>
          <w:color w:val="auto"/>
          <w:kern w:val="2"/>
          <w:sz w:val="24"/>
          <w14:ligatures w14:val="standardContextual"/>
        </w:rPr>
        <w:t>Understand Suicide Trends in Elementary School-Aged Children</w:t>
      </w:r>
    </w:p>
    <w:p w14:paraId="6DA0953D" w14:textId="77777777" w:rsidR="0090384D" w:rsidRPr="003D71D5" w:rsidRDefault="0090384D" w:rsidP="00FD19C8">
      <w:pPr>
        <w:numPr>
          <w:ilvl w:val="1"/>
          <w:numId w:val="18"/>
        </w:numPr>
        <w:spacing w:after="0" w:line="240" w:lineRule="auto"/>
        <w:rPr>
          <w:rFonts w:ascii="Times New Roman" w:eastAsia="Aptos" w:hAnsi="Times New Roman" w:cs="Times New Roman"/>
          <w:color w:val="auto"/>
          <w:kern w:val="2"/>
          <w:sz w:val="24"/>
          <w14:ligatures w14:val="standardContextual"/>
        </w:rPr>
      </w:pPr>
      <w:r w:rsidRPr="003D71D5">
        <w:rPr>
          <w:rFonts w:ascii="Times New Roman" w:eastAsia="Aptos" w:hAnsi="Times New Roman" w:cs="Times New Roman"/>
          <w:color w:val="auto"/>
          <w:kern w:val="2"/>
          <w:sz w:val="24"/>
          <w14:ligatures w14:val="standardContextual"/>
        </w:rPr>
        <w:lastRenderedPageBreak/>
        <w:t>Discuss the social, psychological, and environmental factors contributing to rising suicide rates in young children and propose interventions to address this issue.</w:t>
      </w:r>
    </w:p>
    <w:p w14:paraId="448A272B" w14:textId="77777777" w:rsidR="0090384D" w:rsidRPr="003D71D5" w:rsidRDefault="0090384D" w:rsidP="00FD19C8">
      <w:pPr>
        <w:numPr>
          <w:ilvl w:val="0"/>
          <w:numId w:val="18"/>
        </w:numPr>
        <w:spacing w:after="0" w:line="240" w:lineRule="auto"/>
        <w:rPr>
          <w:rFonts w:ascii="Times New Roman" w:eastAsia="Aptos" w:hAnsi="Times New Roman" w:cs="Times New Roman"/>
          <w:color w:val="auto"/>
          <w:kern w:val="2"/>
          <w:sz w:val="24"/>
          <w14:ligatures w14:val="standardContextual"/>
        </w:rPr>
      </w:pPr>
      <w:r w:rsidRPr="003D71D5">
        <w:rPr>
          <w:rFonts w:ascii="Times New Roman" w:eastAsia="Aptos" w:hAnsi="Times New Roman" w:cs="Times New Roman"/>
          <w:b/>
          <w:bCs/>
          <w:color w:val="auto"/>
          <w:kern w:val="2"/>
          <w:sz w:val="24"/>
          <w14:ligatures w14:val="standardContextual"/>
        </w:rPr>
        <w:t>Examine the Link Between Discrimination Stress and Suicidality in Preadolescents</w:t>
      </w:r>
    </w:p>
    <w:p w14:paraId="030D6694" w14:textId="77777777" w:rsidR="0090384D" w:rsidRPr="003D71D5" w:rsidRDefault="0090384D" w:rsidP="00FD19C8">
      <w:pPr>
        <w:numPr>
          <w:ilvl w:val="1"/>
          <w:numId w:val="18"/>
        </w:numPr>
        <w:spacing w:after="0" w:line="240" w:lineRule="auto"/>
        <w:rPr>
          <w:rFonts w:ascii="Times New Roman" w:eastAsia="Aptos" w:hAnsi="Times New Roman" w:cs="Times New Roman"/>
          <w:color w:val="auto"/>
          <w:kern w:val="2"/>
          <w:sz w:val="24"/>
          <w14:ligatures w14:val="standardContextual"/>
        </w:rPr>
      </w:pPr>
      <w:r w:rsidRPr="003D71D5">
        <w:rPr>
          <w:rFonts w:ascii="Times New Roman" w:eastAsia="Aptos" w:hAnsi="Times New Roman" w:cs="Times New Roman"/>
          <w:color w:val="auto"/>
          <w:kern w:val="2"/>
          <w:sz w:val="24"/>
          <w14:ligatures w14:val="standardContextual"/>
        </w:rPr>
        <w:t>Reflect on how discrimination impacts the mental health of children, particularly in marginalized groups, and discuss potential strategies for mitigating these effects.</w:t>
      </w:r>
    </w:p>
    <w:p w14:paraId="3424F9F5" w14:textId="77777777" w:rsidR="0090384D" w:rsidRPr="003D71D5" w:rsidRDefault="0090384D" w:rsidP="00FD19C8">
      <w:pPr>
        <w:numPr>
          <w:ilvl w:val="0"/>
          <w:numId w:val="18"/>
        </w:numPr>
        <w:spacing w:after="0" w:line="240" w:lineRule="auto"/>
        <w:rPr>
          <w:rFonts w:ascii="Times New Roman" w:eastAsia="Aptos" w:hAnsi="Times New Roman" w:cs="Times New Roman"/>
          <w:color w:val="auto"/>
          <w:kern w:val="2"/>
          <w:sz w:val="24"/>
          <w14:ligatures w14:val="standardContextual"/>
        </w:rPr>
      </w:pPr>
      <w:r w:rsidRPr="003D71D5">
        <w:rPr>
          <w:rFonts w:ascii="Times New Roman" w:eastAsia="Aptos" w:hAnsi="Times New Roman" w:cs="Times New Roman"/>
          <w:b/>
          <w:bCs/>
          <w:color w:val="auto"/>
          <w:kern w:val="2"/>
          <w:sz w:val="24"/>
          <w14:ligatures w14:val="standardContextual"/>
        </w:rPr>
        <w:t>Assess the Impact of Social Media on Youth Mental Health</w:t>
      </w:r>
    </w:p>
    <w:p w14:paraId="0995FCB5" w14:textId="77777777" w:rsidR="0090384D" w:rsidRPr="003D71D5" w:rsidRDefault="0090384D" w:rsidP="00FD19C8">
      <w:pPr>
        <w:numPr>
          <w:ilvl w:val="1"/>
          <w:numId w:val="18"/>
        </w:numPr>
        <w:spacing w:after="0" w:line="240" w:lineRule="auto"/>
        <w:rPr>
          <w:rFonts w:ascii="Times New Roman" w:eastAsia="Aptos" w:hAnsi="Times New Roman" w:cs="Times New Roman"/>
          <w:color w:val="auto"/>
          <w:kern w:val="2"/>
          <w:sz w:val="24"/>
          <w14:ligatures w14:val="standardContextual"/>
        </w:rPr>
      </w:pPr>
      <w:r w:rsidRPr="003D71D5">
        <w:rPr>
          <w:rFonts w:ascii="Times New Roman" w:eastAsia="Aptos" w:hAnsi="Times New Roman" w:cs="Times New Roman"/>
          <w:color w:val="auto"/>
          <w:kern w:val="2"/>
          <w:sz w:val="24"/>
          <w14:ligatures w14:val="standardContextual"/>
        </w:rPr>
        <w:t>Evaluate the role of social media in exacerbating mental health issues such as anxiety, depression, and suicidal thoughts in children and adolescents, and propose approaches for safer social media use.</w:t>
      </w:r>
    </w:p>
    <w:p w14:paraId="5A0C67EC" w14:textId="77777777" w:rsidR="0090384D" w:rsidRPr="003D71D5" w:rsidRDefault="0090384D" w:rsidP="00FD19C8">
      <w:pPr>
        <w:numPr>
          <w:ilvl w:val="0"/>
          <w:numId w:val="18"/>
        </w:numPr>
        <w:spacing w:after="0" w:line="240" w:lineRule="auto"/>
        <w:rPr>
          <w:rFonts w:ascii="Times New Roman" w:eastAsia="Aptos" w:hAnsi="Times New Roman" w:cs="Times New Roman"/>
          <w:color w:val="auto"/>
          <w:kern w:val="2"/>
          <w:sz w:val="24"/>
          <w14:ligatures w14:val="standardContextual"/>
        </w:rPr>
      </w:pPr>
      <w:r w:rsidRPr="003D71D5">
        <w:rPr>
          <w:rFonts w:ascii="Times New Roman" w:eastAsia="Aptos" w:hAnsi="Times New Roman" w:cs="Times New Roman"/>
          <w:b/>
          <w:bCs/>
          <w:color w:val="auto"/>
          <w:kern w:val="2"/>
          <w:sz w:val="24"/>
          <w14:ligatures w14:val="standardContextual"/>
        </w:rPr>
        <w:t>Explore the Effects of Online Race-Related Trauma on Adolescents of Color</w:t>
      </w:r>
    </w:p>
    <w:p w14:paraId="28FB9D1B" w14:textId="77777777" w:rsidR="0090384D" w:rsidRPr="003D71D5" w:rsidRDefault="0090384D" w:rsidP="00FD19C8">
      <w:pPr>
        <w:numPr>
          <w:ilvl w:val="1"/>
          <w:numId w:val="18"/>
        </w:numPr>
        <w:spacing w:after="0" w:line="240" w:lineRule="auto"/>
        <w:rPr>
          <w:rFonts w:ascii="Times New Roman" w:eastAsia="Aptos" w:hAnsi="Times New Roman" w:cs="Times New Roman"/>
          <w:color w:val="auto"/>
          <w:kern w:val="2"/>
          <w:sz w:val="24"/>
          <w14:ligatures w14:val="standardContextual"/>
        </w:rPr>
      </w:pPr>
      <w:r w:rsidRPr="003D71D5">
        <w:rPr>
          <w:rFonts w:ascii="Times New Roman" w:eastAsia="Aptos" w:hAnsi="Times New Roman" w:cs="Times New Roman"/>
          <w:color w:val="auto"/>
          <w:kern w:val="2"/>
          <w:sz w:val="24"/>
          <w14:ligatures w14:val="standardContextual"/>
        </w:rPr>
        <w:t>Discuss how exposure to racial trauma via social media and other online platforms contributes to mental health challenges, including PTSD, depression, and anxiety.</w:t>
      </w:r>
    </w:p>
    <w:p w14:paraId="57C6DC84" w14:textId="77777777" w:rsidR="0090384D" w:rsidRPr="003D71D5" w:rsidRDefault="0090384D" w:rsidP="00FD19C8">
      <w:pPr>
        <w:numPr>
          <w:ilvl w:val="0"/>
          <w:numId w:val="18"/>
        </w:numPr>
        <w:spacing w:after="0" w:line="240" w:lineRule="auto"/>
        <w:rPr>
          <w:rFonts w:ascii="Times New Roman" w:eastAsia="Aptos" w:hAnsi="Times New Roman" w:cs="Times New Roman"/>
          <w:color w:val="auto"/>
          <w:kern w:val="2"/>
          <w:sz w:val="24"/>
          <w14:ligatures w14:val="standardContextual"/>
        </w:rPr>
      </w:pPr>
      <w:r w:rsidRPr="003D71D5">
        <w:rPr>
          <w:rFonts w:ascii="Times New Roman" w:eastAsia="Aptos" w:hAnsi="Times New Roman" w:cs="Times New Roman"/>
          <w:b/>
          <w:bCs/>
          <w:color w:val="auto"/>
          <w:kern w:val="2"/>
          <w:sz w:val="24"/>
          <w14:ligatures w14:val="standardContextual"/>
        </w:rPr>
        <w:t>Understand Depression and Suicide Among Indigenous American Youth</w:t>
      </w:r>
    </w:p>
    <w:p w14:paraId="03068747" w14:textId="77777777" w:rsidR="0090384D" w:rsidRPr="003D71D5" w:rsidRDefault="0090384D" w:rsidP="00FD19C8">
      <w:pPr>
        <w:numPr>
          <w:ilvl w:val="1"/>
          <w:numId w:val="18"/>
        </w:numPr>
        <w:spacing w:after="0" w:line="240" w:lineRule="auto"/>
        <w:rPr>
          <w:rFonts w:ascii="Times New Roman" w:eastAsia="Aptos" w:hAnsi="Times New Roman" w:cs="Times New Roman"/>
          <w:color w:val="auto"/>
          <w:kern w:val="2"/>
          <w:sz w:val="24"/>
          <w14:ligatures w14:val="standardContextual"/>
        </w:rPr>
      </w:pPr>
      <w:r w:rsidRPr="003D71D5">
        <w:rPr>
          <w:rFonts w:ascii="Times New Roman" w:eastAsia="Aptos" w:hAnsi="Times New Roman" w:cs="Times New Roman"/>
          <w:color w:val="auto"/>
          <w:kern w:val="2"/>
          <w:sz w:val="24"/>
          <w14:ligatures w14:val="standardContextual"/>
        </w:rPr>
        <w:t>Discuss the unique challenges faced by Indigenous youth in terms of mental health, including historical trauma, cultural marginalization, and barriers to accessing mental health services.</w:t>
      </w:r>
    </w:p>
    <w:p w14:paraId="2C8061AC" w14:textId="77777777" w:rsidR="0090384D" w:rsidRPr="003D71D5" w:rsidRDefault="0090384D" w:rsidP="00FD19C8">
      <w:pPr>
        <w:numPr>
          <w:ilvl w:val="0"/>
          <w:numId w:val="18"/>
        </w:numPr>
        <w:spacing w:after="0" w:line="240" w:lineRule="auto"/>
        <w:rPr>
          <w:rFonts w:ascii="Times New Roman" w:eastAsia="Aptos" w:hAnsi="Times New Roman" w:cs="Times New Roman"/>
          <w:color w:val="auto"/>
          <w:kern w:val="2"/>
          <w:sz w:val="24"/>
          <w14:ligatures w14:val="standardContextual"/>
        </w:rPr>
      </w:pPr>
      <w:r w:rsidRPr="003D71D5">
        <w:rPr>
          <w:rFonts w:ascii="Times New Roman" w:eastAsia="Aptos" w:hAnsi="Times New Roman" w:cs="Times New Roman"/>
          <w:b/>
          <w:bCs/>
          <w:color w:val="auto"/>
          <w:kern w:val="2"/>
          <w:sz w:val="24"/>
          <w14:ligatures w14:val="standardContextual"/>
        </w:rPr>
        <w:t>Propose Comprehensive Solutions to Address Youth Mental Health Crises</w:t>
      </w:r>
    </w:p>
    <w:p w14:paraId="542FC3C6" w14:textId="77777777" w:rsidR="0090384D" w:rsidRPr="003D71D5" w:rsidRDefault="0090384D" w:rsidP="00FD19C8">
      <w:pPr>
        <w:numPr>
          <w:ilvl w:val="1"/>
          <w:numId w:val="18"/>
        </w:numPr>
        <w:spacing w:after="0" w:line="240" w:lineRule="auto"/>
        <w:rPr>
          <w:rFonts w:ascii="Times New Roman" w:eastAsia="Aptos" w:hAnsi="Times New Roman" w:cs="Times New Roman"/>
          <w:color w:val="auto"/>
          <w:kern w:val="2"/>
          <w:sz w:val="24"/>
          <w14:ligatures w14:val="standardContextual"/>
        </w:rPr>
      </w:pPr>
      <w:r w:rsidRPr="003D71D5">
        <w:rPr>
          <w:rFonts w:ascii="Times New Roman" w:eastAsia="Aptos" w:hAnsi="Times New Roman" w:cs="Times New Roman"/>
          <w:color w:val="auto"/>
          <w:kern w:val="2"/>
          <w:sz w:val="24"/>
          <w14:ligatures w14:val="standardContextual"/>
        </w:rPr>
        <w:t>Develop strategies to improve access to mental health services, reduce the impact of social media and online trauma, and support the mental health needs of vulnerable youth populations.</w:t>
      </w:r>
    </w:p>
    <w:p w14:paraId="47766DED" w14:textId="77777777" w:rsidR="0090384D" w:rsidRPr="003D71D5" w:rsidRDefault="0090384D" w:rsidP="0090384D">
      <w:pPr>
        <w:spacing w:after="0" w:line="240" w:lineRule="auto"/>
        <w:rPr>
          <w:rFonts w:ascii="Times New Roman" w:eastAsia="Aptos" w:hAnsi="Times New Roman" w:cs="Times New Roman"/>
          <w:color w:val="auto"/>
          <w:kern w:val="2"/>
          <w:sz w:val="24"/>
          <w14:ligatures w14:val="standardContextual"/>
        </w:rPr>
      </w:pPr>
    </w:p>
    <w:p w14:paraId="7CCD089F" w14:textId="09388D84" w:rsidR="0090384D" w:rsidRPr="00B80AAF" w:rsidRDefault="0090384D" w:rsidP="0090384D">
      <w:pPr>
        <w:spacing w:after="0"/>
        <w:rPr>
          <w:rFonts w:ascii="Times New Roman" w:hAnsi="Times New Roman" w:cs="Times New Roman"/>
          <w:b/>
          <w:sz w:val="24"/>
        </w:rPr>
      </w:pPr>
      <w:r w:rsidRPr="003D71D5">
        <w:rPr>
          <w:rFonts w:ascii="Times New Roman" w:eastAsia="Aptos" w:hAnsi="Times New Roman" w:cs="Times New Roman"/>
          <w:color w:val="auto"/>
          <w:kern w:val="2"/>
          <w:sz w:val="24"/>
          <w14:ligatures w14:val="standardContextual"/>
        </w:rPr>
        <w:t>These objectives aim to provide students with a deeper understanding of the complex factors affecting the mental health of children and adolescents, emphasizing the role of discrimination, social media, and systemic disparities.</w:t>
      </w:r>
    </w:p>
    <w:p w14:paraId="153267F5" w14:textId="77777777" w:rsidR="00162359" w:rsidRDefault="00162359" w:rsidP="0019088F"/>
    <w:p w14:paraId="0DB0F410" w14:textId="77777777" w:rsidR="00631DAB" w:rsidRDefault="00631DAB" w:rsidP="00631DAB">
      <w:pPr>
        <w:spacing w:after="0" w:line="240" w:lineRule="auto"/>
        <w:jc w:val="center"/>
        <w:rPr>
          <w:b/>
        </w:rPr>
      </w:pPr>
      <w:r w:rsidRPr="00965E39">
        <w:rPr>
          <w:b/>
        </w:rPr>
        <w:t>REQUIRED READINGS</w:t>
      </w:r>
    </w:p>
    <w:p w14:paraId="58E2B0B8" w14:textId="77777777" w:rsidR="00631DAB" w:rsidRPr="00631DAB" w:rsidRDefault="00631DAB" w:rsidP="00FD19C8">
      <w:pPr>
        <w:pStyle w:val="ListParagraph"/>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sidRPr="00631DAB">
        <w:rPr>
          <w:color w:val="auto"/>
        </w:rPr>
        <w:t xml:space="preserve">Bridge, Jeffrey A., Lindsey Asti, Lisa M. Horowitz, Joel B. Greenhouse, Cynthia A. Fontanella, Arielle H. Sheftall, Kelly J. Kelleher, and John V. Campo. "Suicide trends among elementary </w:t>
      </w:r>
      <w:r w:rsidRPr="00631DAB">
        <w:rPr>
          <w:rFonts w:ascii="Times New Roman" w:hAnsi="Times New Roman" w:cs="Times New Roman"/>
          <w:color w:val="000000"/>
        </w:rPr>
        <w:t>school–aged children in the United States from 1993 to 2012." </w:t>
      </w:r>
      <w:r w:rsidRPr="00631DAB">
        <w:rPr>
          <w:rFonts w:ascii="Times New Roman" w:hAnsi="Times New Roman" w:cs="Times New Roman"/>
          <w:i/>
          <w:iCs/>
          <w:color w:val="000000"/>
        </w:rPr>
        <w:t>JAMA pediatrics</w:t>
      </w:r>
      <w:r w:rsidRPr="00631DAB">
        <w:rPr>
          <w:rFonts w:ascii="Times New Roman" w:hAnsi="Times New Roman" w:cs="Times New Roman"/>
          <w:color w:val="000000"/>
        </w:rPr>
        <w:t> 169, no. 7 (2015): 673-677.</w:t>
      </w:r>
    </w:p>
    <w:p w14:paraId="0BA255A5" w14:textId="77777777" w:rsidR="00631DAB" w:rsidRPr="00274F05" w:rsidRDefault="00631DAB" w:rsidP="00631DAB">
      <w:pPr>
        <w:spacing w:after="0" w:line="240" w:lineRule="auto"/>
        <w:rPr>
          <w:color w:val="auto"/>
        </w:rPr>
      </w:pPr>
    </w:p>
    <w:p w14:paraId="6DBC4366" w14:textId="77777777" w:rsidR="00631DAB" w:rsidRPr="00631DAB" w:rsidRDefault="00631DAB" w:rsidP="00FD19C8">
      <w:pPr>
        <w:pStyle w:val="ListParagraph"/>
        <w:numPr>
          <w:ilvl w:val="0"/>
          <w:numId w:val="47"/>
        </w:numPr>
        <w:spacing w:after="0" w:line="240" w:lineRule="auto"/>
        <w:rPr>
          <w:color w:val="auto"/>
        </w:rPr>
      </w:pPr>
      <w:r w:rsidRPr="00631DAB">
        <w:rPr>
          <w:color w:val="auto"/>
        </w:rPr>
        <w:t>Abbasi, Jennifer. "Surgeon general sounds the alarm on social media use and youth mental health crisis." JAMA 330, no. 1 (2023): 11-12.</w:t>
      </w:r>
    </w:p>
    <w:p w14:paraId="6A72A38D" w14:textId="77777777" w:rsidR="00631DAB" w:rsidRPr="00274F05" w:rsidRDefault="00631DAB" w:rsidP="00631DAB">
      <w:pPr>
        <w:spacing w:after="0" w:line="240" w:lineRule="auto"/>
        <w:rPr>
          <w:color w:val="auto"/>
        </w:rPr>
      </w:pPr>
    </w:p>
    <w:p w14:paraId="4AF95008" w14:textId="77777777" w:rsidR="00631DAB" w:rsidRPr="00631DAB" w:rsidRDefault="00631DAB" w:rsidP="00FD19C8">
      <w:pPr>
        <w:pStyle w:val="ListParagraph"/>
        <w:numPr>
          <w:ilvl w:val="0"/>
          <w:numId w:val="47"/>
        </w:numPr>
        <w:spacing w:after="0" w:line="240" w:lineRule="auto"/>
        <w:rPr>
          <w:color w:val="auto"/>
        </w:rPr>
      </w:pPr>
      <w:r w:rsidRPr="00631DAB">
        <w:rPr>
          <w:color w:val="auto"/>
        </w:rPr>
        <w:t xml:space="preserve">Tynes, </w:t>
      </w:r>
      <w:proofErr w:type="spellStart"/>
      <w:r w:rsidRPr="00631DAB">
        <w:rPr>
          <w:color w:val="auto"/>
        </w:rPr>
        <w:t>Brendesha</w:t>
      </w:r>
      <w:proofErr w:type="spellEnd"/>
      <w:r w:rsidRPr="00631DAB">
        <w:rPr>
          <w:color w:val="auto"/>
        </w:rPr>
        <w:t xml:space="preserve"> M., Henry A. Willis, Ashley M. Stewart, and Matthew W. Hamilton. "Race-related traumatic events online and mental health among adolescents of color." Journal of Adolescent Health 65, no. 3 (2019): 371-377.</w:t>
      </w:r>
    </w:p>
    <w:p w14:paraId="59802DC1" w14:textId="77777777" w:rsidR="00631DAB" w:rsidRDefault="00631DAB" w:rsidP="00631DAB">
      <w:pPr>
        <w:spacing w:after="0" w:line="240" w:lineRule="auto"/>
        <w:rPr>
          <w:color w:val="auto"/>
        </w:rPr>
      </w:pPr>
    </w:p>
    <w:p w14:paraId="2939F992" w14:textId="2E30289D" w:rsidR="00631DAB" w:rsidRDefault="00631DAB" w:rsidP="00FD19C8">
      <w:pPr>
        <w:pStyle w:val="ListParagraph"/>
        <w:numPr>
          <w:ilvl w:val="0"/>
          <w:numId w:val="47"/>
        </w:numPr>
        <w:spacing w:after="0" w:line="240" w:lineRule="auto"/>
        <w:rPr>
          <w:color w:val="auto"/>
        </w:rPr>
      </w:pPr>
      <w:r w:rsidRPr="00631DAB">
        <w:rPr>
          <w:color w:val="auto"/>
        </w:rPr>
        <w:lastRenderedPageBreak/>
        <w:t xml:space="preserve">Livingston, Richard, Rebecca Susan Daily, Anthony PS Guerrero, John T. Walkup, and Douglas K. </w:t>
      </w:r>
      <w:proofErr w:type="spellStart"/>
      <w:r w:rsidRPr="00631DAB">
        <w:rPr>
          <w:color w:val="auto"/>
        </w:rPr>
        <w:t>Novins</w:t>
      </w:r>
      <w:proofErr w:type="spellEnd"/>
      <w:r w:rsidRPr="00631DAB">
        <w:rPr>
          <w:color w:val="auto"/>
        </w:rPr>
        <w:t>. "No Indians to spare: Depression and suicide in Indigenous American children and youth." Child and Adolescent Psychiatric Clinics 28, no. 3 (2019): 497-507.</w:t>
      </w:r>
    </w:p>
    <w:p w14:paraId="218C422C" w14:textId="77777777" w:rsidR="00631DAB" w:rsidRDefault="00631DAB" w:rsidP="00631DAB">
      <w:pPr>
        <w:spacing w:after="0" w:line="240" w:lineRule="auto"/>
        <w:rPr>
          <w:b/>
        </w:rPr>
      </w:pPr>
    </w:p>
    <w:p w14:paraId="11EE429F" w14:textId="68C9D20E" w:rsidR="00631DAB" w:rsidRPr="00274F05" w:rsidRDefault="00631DAB" w:rsidP="00631DAB">
      <w:pPr>
        <w:spacing w:after="0" w:line="240" w:lineRule="auto"/>
        <w:rPr>
          <w:b/>
          <w:bCs/>
          <w:color w:val="auto"/>
        </w:rPr>
      </w:pPr>
      <w:r w:rsidRPr="00274F05">
        <w:rPr>
          <w:b/>
          <w:bCs/>
          <w:color w:val="auto"/>
        </w:rPr>
        <w:t>Recommended Readings:</w:t>
      </w:r>
    </w:p>
    <w:p w14:paraId="7C7E758C" w14:textId="77777777" w:rsidR="00631DAB" w:rsidRDefault="00631DAB" w:rsidP="00631DAB">
      <w:pPr>
        <w:spacing w:after="0" w:line="240" w:lineRule="auto"/>
        <w:rPr>
          <w:color w:val="auto"/>
        </w:rPr>
      </w:pPr>
    </w:p>
    <w:p w14:paraId="652C87D3" w14:textId="36460612" w:rsidR="00631DAB" w:rsidRPr="00631DAB" w:rsidRDefault="00631DAB" w:rsidP="00FD19C8">
      <w:pPr>
        <w:pStyle w:val="ListParagraph"/>
        <w:numPr>
          <w:ilvl w:val="0"/>
          <w:numId w:val="48"/>
        </w:numPr>
        <w:spacing w:after="0" w:line="240" w:lineRule="auto"/>
        <w:rPr>
          <w:color w:val="auto"/>
        </w:rPr>
      </w:pPr>
      <w:proofErr w:type="spellStart"/>
      <w:r w:rsidRPr="00631DAB">
        <w:rPr>
          <w:color w:val="auto"/>
        </w:rPr>
        <w:t>Bruffaerts</w:t>
      </w:r>
      <w:proofErr w:type="spellEnd"/>
      <w:r w:rsidRPr="00631DAB">
        <w:rPr>
          <w:color w:val="auto"/>
        </w:rPr>
        <w:t xml:space="preserve">, Ronny, Philippe Mortier, Glenn </w:t>
      </w:r>
      <w:proofErr w:type="spellStart"/>
      <w:r w:rsidRPr="00631DAB">
        <w:rPr>
          <w:color w:val="auto"/>
        </w:rPr>
        <w:t>Kiekens</w:t>
      </w:r>
      <w:proofErr w:type="spellEnd"/>
      <w:r w:rsidRPr="00631DAB">
        <w:rPr>
          <w:color w:val="auto"/>
        </w:rPr>
        <w:t>, … &amp; R. C. Kessler. "Mental health problems in college freshmen: Prevalence and academic functioning." Journal of affective disorders 225 (2018): 97-103.</w:t>
      </w:r>
    </w:p>
    <w:p w14:paraId="1DB81EF0" w14:textId="780174C5" w:rsidR="00631DAB" w:rsidRPr="00631DAB" w:rsidRDefault="00631DAB" w:rsidP="00FD19C8">
      <w:pPr>
        <w:pStyle w:val="ListParagraph"/>
        <w:numPr>
          <w:ilvl w:val="0"/>
          <w:numId w:val="48"/>
        </w:numPr>
        <w:spacing w:after="0" w:line="240" w:lineRule="auto"/>
        <w:rPr>
          <w:color w:val="auto"/>
        </w:rPr>
      </w:pPr>
      <w:r w:rsidRPr="00631DAB">
        <w:rPr>
          <w:color w:val="auto"/>
        </w:rPr>
        <w:t>McLeod, Jane D and Danielle L. Fettes. 2007. “Trajectories of Failure: The Educational Careers of Children with Mental Health Problems.” American Journal of Sociology 113:653-701.</w:t>
      </w:r>
    </w:p>
    <w:p w14:paraId="5D3DFEFA" w14:textId="2CFD3510" w:rsidR="00631DAB" w:rsidRPr="00631DAB" w:rsidRDefault="00631DAB" w:rsidP="00FD19C8">
      <w:pPr>
        <w:pStyle w:val="ListParagraph"/>
        <w:numPr>
          <w:ilvl w:val="0"/>
          <w:numId w:val="48"/>
        </w:numPr>
        <w:spacing w:after="0" w:line="240" w:lineRule="auto"/>
        <w:rPr>
          <w:color w:val="auto"/>
        </w:rPr>
      </w:pPr>
      <w:r w:rsidRPr="00631DAB">
        <w:rPr>
          <w:color w:val="auto"/>
        </w:rPr>
        <w:t xml:space="preserve">Mueller, Anna S. and Seth </w:t>
      </w:r>
      <w:proofErr w:type="spellStart"/>
      <w:r w:rsidRPr="00631DAB">
        <w:rPr>
          <w:color w:val="auto"/>
        </w:rPr>
        <w:t>Abrutyn</w:t>
      </w:r>
      <w:proofErr w:type="spellEnd"/>
      <w:r w:rsidRPr="00631DAB">
        <w:rPr>
          <w:color w:val="auto"/>
        </w:rPr>
        <w:t>. 2016. “Adolescents Under Pressure: A New Durkheimian Framework for Understanding Adolescent Suicide in a Cohesive Community.” American Sociological Review. 81:877-899.9</w:t>
      </w:r>
    </w:p>
    <w:p w14:paraId="728ACB87" w14:textId="168F08C7" w:rsidR="00631DAB" w:rsidRPr="00631DAB" w:rsidRDefault="00631DAB" w:rsidP="00FD19C8">
      <w:pPr>
        <w:pStyle w:val="ListParagraph"/>
        <w:numPr>
          <w:ilvl w:val="0"/>
          <w:numId w:val="48"/>
        </w:numPr>
        <w:spacing w:after="0" w:line="240" w:lineRule="auto"/>
        <w:rPr>
          <w:color w:val="auto"/>
        </w:rPr>
      </w:pPr>
      <w:r w:rsidRPr="00631DAB">
        <w:rPr>
          <w:color w:val="auto"/>
        </w:rPr>
        <w:t xml:space="preserve">McLaughlin, K.A, Green, J.G., Alegría, M., Costello E. J., Gruber, M.J., Sampson, N.A., Kessler, R.C. (2012). Food insecurity and mental disorders in a national sample of U.S. adolescents. Journal of the American Academy of Child and Adolescent Psychiatry, 51(12), </w:t>
      </w:r>
    </w:p>
    <w:p w14:paraId="3D8739E1" w14:textId="516D5B86" w:rsidR="00631DAB" w:rsidRPr="00631DAB" w:rsidRDefault="00631DAB" w:rsidP="00FD19C8">
      <w:pPr>
        <w:pStyle w:val="ListParagraph"/>
        <w:numPr>
          <w:ilvl w:val="0"/>
          <w:numId w:val="48"/>
        </w:numPr>
        <w:spacing w:after="0" w:line="240" w:lineRule="auto"/>
        <w:rPr>
          <w:color w:val="auto"/>
        </w:rPr>
      </w:pPr>
      <w:r w:rsidRPr="00631DAB">
        <w:rPr>
          <w:color w:val="auto"/>
        </w:rPr>
        <w:t xml:space="preserve">Tynes, </w:t>
      </w:r>
      <w:proofErr w:type="spellStart"/>
      <w:r w:rsidRPr="00631DAB">
        <w:rPr>
          <w:color w:val="auto"/>
        </w:rPr>
        <w:t>Brendesha</w:t>
      </w:r>
      <w:proofErr w:type="spellEnd"/>
      <w:r w:rsidRPr="00631DAB">
        <w:rPr>
          <w:color w:val="auto"/>
        </w:rPr>
        <w:t xml:space="preserve"> M., Ashley Maxie-Moreman, Tuyet-Mai Ha Hoang, Henry A. Willis, and Devin English. "Online racial discrimination, suicidal ideation, and traumatic stress in a national sample of Black adolescents." JAMA psychiatry 81, no. 3 (2024): 312-316.</w:t>
      </w:r>
    </w:p>
    <w:p w14:paraId="10728654" w14:textId="47F0EFEB" w:rsidR="00631DAB" w:rsidRPr="00631DAB" w:rsidRDefault="00631DAB" w:rsidP="00FD19C8">
      <w:pPr>
        <w:pStyle w:val="ListParagraph"/>
        <w:numPr>
          <w:ilvl w:val="0"/>
          <w:numId w:val="48"/>
        </w:numPr>
        <w:spacing w:after="0" w:line="240" w:lineRule="auto"/>
        <w:rPr>
          <w:color w:val="auto"/>
        </w:rPr>
      </w:pPr>
      <w:r w:rsidRPr="00631DAB">
        <w:rPr>
          <w:color w:val="auto"/>
        </w:rPr>
        <w:t>McLeod, Jane and Karen Kaiser. 2004. “Childhood Emotional and Behavioral Problems and Educational Attainment.” American Sociological Review 69:636-658.</w:t>
      </w:r>
    </w:p>
    <w:p w14:paraId="03E2A0D3" w14:textId="1167C75B" w:rsidR="00631DAB" w:rsidRPr="009D3C1E" w:rsidRDefault="00631DAB" w:rsidP="00FD19C8">
      <w:pPr>
        <w:pStyle w:val="ListParagraph"/>
        <w:numPr>
          <w:ilvl w:val="0"/>
          <w:numId w:val="48"/>
        </w:numPr>
        <w:spacing w:after="0" w:line="240" w:lineRule="auto"/>
        <w:rPr>
          <w:color w:val="auto"/>
        </w:rPr>
      </w:pPr>
      <w:r w:rsidRPr="00631DAB">
        <w:rPr>
          <w:color w:val="auto"/>
        </w:rPr>
        <w:t xml:space="preserve">Argabright ST, </w:t>
      </w:r>
      <w:proofErr w:type="spellStart"/>
      <w:r w:rsidRPr="00631DAB">
        <w:rPr>
          <w:color w:val="auto"/>
        </w:rPr>
        <w:t>Visoki</w:t>
      </w:r>
      <w:proofErr w:type="spellEnd"/>
      <w:r w:rsidRPr="00631DAB">
        <w:rPr>
          <w:color w:val="auto"/>
        </w:rPr>
        <w:t xml:space="preserve"> E, Moore TM, Ryan DT, DiDomenico GE, Njoroge WFM, Taylor JH, </w:t>
      </w:r>
      <w:proofErr w:type="spellStart"/>
      <w:r w:rsidRPr="00631DAB">
        <w:rPr>
          <w:color w:val="auto"/>
        </w:rPr>
        <w:t>Guloksuz</w:t>
      </w:r>
      <w:proofErr w:type="spellEnd"/>
      <w:r w:rsidRPr="00631DAB">
        <w:rPr>
          <w:color w:val="auto"/>
        </w:rPr>
        <w:t xml:space="preserve"> S, Gur RC, Gur RE, Benton TD, Barzilay R. Association Between Discrimination Stress and Suicidality in Preadolescent Children. J Am </w:t>
      </w:r>
      <w:proofErr w:type="spellStart"/>
      <w:r w:rsidRPr="00631DAB">
        <w:rPr>
          <w:color w:val="auto"/>
        </w:rPr>
        <w:t>Acad</w:t>
      </w:r>
      <w:proofErr w:type="spellEnd"/>
      <w:r w:rsidRPr="00631DAB">
        <w:rPr>
          <w:color w:val="auto"/>
        </w:rPr>
        <w:t xml:space="preserve"> Child </w:t>
      </w:r>
      <w:proofErr w:type="spellStart"/>
      <w:r w:rsidRPr="00631DAB">
        <w:rPr>
          <w:color w:val="auto"/>
        </w:rPr>
        <w:t>Adolesc</w:t>
      </w:r>
      <w:proofErr w:type="spellEnd"/>
      <w:r w:rsidRPr="00631DAB">
        <w:rPr>
          <w:color w:val="auto"/>
        </w:rPr>
        <w:t xml:space="preserve"> Psychiatry. 2022 May;61(5):686-697.</w:t>
      </w:r>
    </w:p>
    <w:p w14:paraId="5DDAD0DC" w14:textId="77777777" w:rsidR="00631DAB" w:rsidRDefault="00631DAB" w:rsidP="00631DAB">
      <w:pPr>
        <w:spacing w:after="0" w:line="240" w:lineRule="auto"/>
        <w:ind w:left="360"/>
        <w:rPr>
          <w:rFonts w:ascii="Times New Roman" w:hAnsi="Times New Roman" w:cs="Times New Roman"/>
          <w:b/>
          <w:bCs/>
          <w:color w:val="000000"/>
          <w:sz w:val="24"/>
        </w:rPr>
      </w:pPr>
    </w:p>
    <w:p w14:paraId="15FF5102" w14:textId="233860C0" w:rsidR="00631DAB" w:rsidRDefault="00631DAB" w:rsidP="00631DAB">
      <w:pPr>
        <w:spacing w:after="0" w:line="240" w:lineRule="auto"/>
        <w:ind w:left="360"/>
        <w:rPr>
          <w:rFonts w:ascii="Times New Roman" w:hAnsi="Times New Roman" w:cs="Times New Roman"/>
          <w:b/>
          <w:bCs/>
          <w:color w:val="000000"/>
          <w:sz w:val="24"/>
        </w:rPr>
      </w:pPr>
      <w:r w:rsidRPr="0019088F">
        <w:rPr>
          <w:rFonts w:ascii="Times New Roman" w:hAnsi="Times New Roman" w:cs="Times New Roman"/>
          <w:b/>
          <w:bCs/>
          <w:color w:val="000000"/>
          <w:sz w:val="24"/>
        </w:rPr>
        <w:t xml:space="preserve">SESSION </w:t>
      </w:r>
      <w:r>
        <w:rPr>
          <w:rFonts w:ascii="Times New Roman" w:hAnsi="Times New Roman" w:cs="Times New Roman"/>
          <w:b/>
          <w:bCs/>
          <w:color w:val="000000"/>
          <w:sz w:val="24"/>
        </w:rPr>
        <w:t xml:space="preserve">2: </w:t>
      </w:r>
      <w:r w:rsidRPr="00631DAB">
        <w:rPr>
          <w:rFonts w:ascii="Times New Roman" w:hAnsi="Times New Roman" w:cs="Times New Roman"/>
          <w:b/>
          <w:bCs/>
          <w:color w:val="000000"/>
          <w:sz w:val="24"/>
        </w:rPr>
        <w:t>Psychosocial Resources that can Protect and Enhance Mental Health</w:t>
      </w:r>
    </w:p>
    <w:p w14:paraId="32758184" w14:textId="77777777" w:rsidR="00631DAB" w:rsidRPr="00631DAB" w:rsidRDefault="00631DAB" w:rsidP="00631DAB">
      <w:pPr>
        <w:spacing w:after="0" w:line="240" w:lineRule="auto"/>
        <w:rPr>
          <w:color w:val="auto"/>
        </w:rPr>
      </w:pPr>
    </w:p>
    <w:p w14:paraId="3E6F84E3" w14:textId="77777777" w:rsidR="00631DAB" w:rsidRDefault="00631DAB" w:rsidP="00631DAB">
      <w:pPr>
        <w:spacing w:after="0"/>
        <w:jc w:val="center"/>
        <w:rPr>
          <w:rFonts w:ascii="Times New Roman" w:hAnsi="Times New Roman" w:cs="Times New Roman"/>
          <w:b/>
          <w:sz w:val="24"/>
        </w:rPr>
      </w:pPr>
      <w:r w:rsidRPr="00FF7D5A">
        <w:rPr>
          <w:rFonts w:ascii="Times New Roman" w:hAnsi="Times New Roman" w:cs="Times New Roman"/>
          <w:b/>
          <w:sz w:val="24"/>
        </w:rPr>
        <w:t>Objectives</w:t>
      </w:r>
    </w:p>
    <w:p w14:paraId="08264A1C" w14:textId="57EF2F95" w:rsidR="00631DAB" w:rsidRDefault="00631DAB" w:rsidP="00631DAB">
      <w:pPr>
        <w:spacing w:after="0" w:line="240" w:lineRule="auto"/>
        <w:rPr>
          <w:color w:val="auto"/>
        </w:rPr>
      </w:pPr>
      <w:r w:rsidRPr="00FA098F">
        <w:rPr>
          <w:color w:val="auto"/>
        </w:rPr>
        <w:t>Upon successful completion of this session, you should be able to:</w:t>
      </w:r>
    </w:p>
    <w:p w14:paraId="3FF5D5BC" w14:textId="77777777" w:rsidR="00631DAB" w:rsidRPr="00AF47F4" w:rsidRDefault="00631DAB" w:rsidP="00FD19C8">
      <w:pPr>
        <w:numPr>
          <w:ilvl w:val="0"/>
          <w:numId w:val="19"/>
        </w:numPr>
        <w:spacing w:after="0" w:line="240" w:lineRule="auto"/>
        <w:rPr>
          <w:rFonts w:ascii="Times New Roman" w:eastAsia="Aptos" w:hAnsi="Times New Roman" w:cs="Times New Roman"/>
          <w:color w:val="auto"/>
          <w:kern w:val="2"/>
          <w:sz w:val="24"/>
          <w14:ligatures w14:val="standardContextual"/>
        </w:rPr>
      </w:pPr>
      <w:r w:rsidRPr="00FA098F">
        <w:rPr>
          <w:color w:val="auto"/>
        </w:rPr>
        <w:t xml:space="preserve"> </w:t>
      </w:r>
      <w:r w:rsidRPr="00AF47F4">
        <w:rPr>
          <w:rFonts w:ascii="Times New Roman" w:eastAsia="Aptos" w:hAnsi="Times New Roman" w:cs="Times New Roman"/>
          <w:b/>
          <w:bCs/>
          <w:color w:val="auto"/>
          <w:kern w:val="2"/>
          <w:sz w:val="24"/>
          <w14:ligatures w14:val="standardContextual"/>
        </w:rPr>
        <w:t>Understand the Mental Health Continuum from Languishing to Flourishing</w:t>
      </w:r>
    </w:p>
    <w:p w14:paraId="551564AA" w14:textId="77777777" w:rsidR="00631DAB" w:rsidRPr="00AF47F4" w:rsidRDefault="00631DAB" w:rsidP="00FD19C8">
      <w:pPr>
        <w:numPr>
          <w:ilvl w:val="1"/>
          <w:numId w:val="19"/>
        </w:numPr>
        <w:spacing w:after="0" w:line="240" w:lineRule="auto"/>
        <w:rPr>
          <w:rFonts w:ascii="Times New Roman" w:eastAsia="Aptos" w:hAnsi="Times New Roman" w:cs="Times New Roman"/>
          <w:color w:val="auto"/>
          <w:kern w:val="2"/>
          <w:sz w:val="24"/>
          <w14:ligatures w14:val="standardContextual"/>
        </w:rPr>
      </w:pPr>
      <w:r w:rsidRPr="00AF47F4">
        <w:rPr>
          <w:rFonts w:ascii="Times New Roman" w:eastAsia="Aptos" w:hAnsi="Times New Roman" w:cs="Times New Roman"/>
          <w:color w:val="auto"/>
          <w:kern w:val="2"/>
          <w:sz w:val="24"/>
          <w14:ligatures w14:val="standardContextual"/>
        </w:rPr>
        <w:t>Reflect on how flourishing can be promoted as an ideal state of mental well-being and the factors that support flourishing in life.</w:t>
      </w:r>
    </w:p>
    <w:p w14:paraId="30C39FA8" w14:textId="77777777" w:rsidR="00631DAB" w:rsidRPr="00AF47F4" w:rsidRDefault="00631DAB" w:rsidP="00FD19C8">
      <w:pPr>
        <w:numPr>
          <w:ilvl w:val="0"/>
          <w:numId w:val="19"/>
        </w:numPr>
        <w:spacing w:after="0" w:line="240" w:lineRule="auto"/>
        <w:rPr>
          <w:rFonts w:ascii="Times New Roman" w:eastAsia="Aptos" w:hAnsi="Times New Roman" w:cs="Times New Roman"/>
          <w:color w:val="auto"/>
          <w:kern w:val="2"/>
          <w:sz w:val="24"/>
          <w14:ligatures w14:val="standardContextual"/>
        </w:rPr>
      </w:pPr>
      <w:r w:rsidRPr="00AF47F4">
        <w:rPr>
          <w:rFonts w:ascii="Times New Roman" w:eastAsia="Aptos" w:hAnsi="Times New Roman" w:cs="Times New Roman"/>
          <w:b/>
          <w:bCs/>
          <w:color w:val="auto"/>
          <w:kern w:val="2"/>
          <w:sz w:val="24"/>
          <w14:ligatures w14:val="standardContextual"/>
        </w:rPr>
        <w:t>Examine Psychological Resilience as a Protective Factor</w:t>
      </w:r>
    </w:p>
    <w:p w14:paraId="5BD0B7F6" w14:textId="77777777" w:rsidR="00631DAB" w:rsidRPr="00AF47F4" w:rsidRDefault="00631DAB" w:rsidP="00FD19C8">
      <w:pPr>
        <w:numPr>
          <w:ilvl w:val="1"/>
          <w:numId w:val="19"/>
        </w:numPr>
        <w:spacing w:after="0" w:line="240" w:lineRule="auto"/>
        <w:rPr>
          <w:rFonts w:ascii="Times New Roman" w:eastAsia="Aptos" w:hAnsi="Times New Roman" w:cs="Times New Roman"/>
          <w:color w:val="auto"/>
          <w:kern w:val="2"/>
          <w:sz w:val="24"/>
          <w14:ligatures w14:val="standardContextual"/>
        </w:rPr>
      </w:pPr>
      <w:r w:rsidRPr="00AF47F4">
        <w:rPr>
          <w:rFonts w:ascii="Times New Roman" w:eastAsia="Aptos" w:hAnsi="Times New Roman" w:cs="Times New Roman"/>
          <w:color w:val="auto"/>
          <w:kern w:val="2"/>
          <w:sz w:val="24"/>
          <w14:ligatures w14:val="standardContextual"/>
        </w:rPr>
        <w:t>Explore how resilience acts as a buffer against mental health challenges and discuss the role of resilience-building strategies in promoting mental health.</w:t>
      </w:r>
    </w:p>
    <w:p w14:paraId="712E4097" w14:textId="77777777" w:rsidR="00631DAB" w:rsidRPr="00AF47F4" w:rsidRDefault="00631DAB" w:rsidP="00FD19C8">
      <w:pPr>
        <w:numPr>
          <w:ilvl w:val="0"/>
          <w:numId w:val="19"/>
        </w:numPr>
        <w:spacing w:after="0" w:line="240" w:lineRule="auto"/>
        <w:rPr>
          <w:rFonts w:ascii="Times New Roman" w:eastAsia="Aptos" w:hAnsi="Times New Roman" w:cs="Times New Roman"/>
          <w:color w:val="auto"/>
          <w:kern w:val="2"/>
          <w:sz w:val="24"/>
          <w14:ligatures w14:val="standardContextual"/>
        </w:rPr>
      </w:pPr>
      <w:r w:rsidRPr="00AF47F4">
        <w:rPr>
          <w:rFonts w:ascii="Times New Roman" w:eastAsia="Aptos" w:hAnsi="Times New Roman" w:cs="Times New Roman"/>
          <w:b/>
          <w:bCs/>
          <w:color w:val="auto"/>
          <w:kern w:val="2"/>
          <w:sz w:val="24"/>
          <w14:ligatures w14:val="standardContextual"/>
        </w:rPr>
        <w:t>Explore the Concept of Flourishing in Health and Well-being</w:t>
      </w:r>
    </w:p>
    <w:p w14:paraId="1670D419" w14:textId="77777777" w:rsidR="00631DAB" w:rsidRPr="00AF47F4" w:rsidRDefault="00631DAB" w:rsidP="00FD19C8">
      <w:pPr>
        <w:numPr>
          <w:ilvl w:val="1"/>
          <w:numId w:val="19"/>
        </w:numPr>
        <w:spacing w:after="0" w:line="240" w:lineRule="auto"/>
        <w:rPr>
          <w:rFonts w:ascii="Times New Roman" w:eastAsia="Aptos" w:hAnsi="Times New Roman" w:cs="Times New Roman"/>
          <w:color w:val="auto"/>
          <w:kern w:val="2"/>
          <w:sz w:val="24"/>
          <w14:ligatures w14:val="standardContextual"/>
        </w:rPr>
      </w:pPr>
      <w:r w:rsidRPr="00AF47F4">
        <w:rPr>
          <w:rFonts w:ascii="Times New Roman" w:eastAsia="Aptos" w:hAnsi="Times New Roman" w:cs="Times New Roman"/>
          <w:color w:val="auto"/>
          <w:kern w:val="2"/>
          <w:sz w:val="24"/>
          <w14:ligatures w14:val="standardContextual"/>
        </w:rPr>
        <w:t>Investigate VanderWeele et al.'s (2019) framework on reimagining health through the lens of flourishing and discuss how this holistic approach to well-being differs from traditional health models.</w:t>
      </w:r>
    </w:p>
    <w:p w14:paraId="01858480" w14:textId="77777777" w:rsidR="00631DAB" w:rsidRPr="00AF47F4" w:rsidRDefault="00631DAB" w:rsidP="00FD19C8">
      <w:pPr>
        <w:numPr>
          <w:ilvl w:val="1"/>
          <w:numId w:val="19"/>
        </w:numPr>
        <w:spacing w:after="0" w:line="240" w:lineRule="auto"/>
        <w:rPr>
          <w:rFonts w:ascii="Times New Roman" w:eastAsia="Aptos" w:hAnsi="Times New Roman" w:cs="Times New Roman"/>
          <w:color w:val="auto"/>
          <w:kern w:val="2"/>
          <w:sz w:val="24"/>
          <w14:ligatures w14:val="standardContextual"/>
        </w:rPr>
      </w:pPr>
      <w:r w:rsidRPr="00AF47F4">
        <w:rPr>
          <w:rFonts w:ascii="Times New Roman" w:eastAsia="Aptos" w:hAnsi="Times New Roman" w:cs="Times New Roman"/>
          <w:color w:val="auto"/>
          <w:kern w:val="2"/>
          <w:sz w:val="24"/>
          <w14:ligatures w14:val="standardContextual"/>
        </w:rPr>
        <w:lastRenderedPageBreak/>
        <w:t>Reflect on how psychosocial resources, such as positive relationships and a sense of purpose, contribute to flourishing mental health.</w:t>
      </w:r>
    </w:p>
    <w:p w14:paraId="7A38C590" w14:textId="77777777" w:rsidR="00631DAB" w:rsidRPr="00AF47F4" w:rsidRDefault="00631DAB" w:rsidP="00FD19C8">
      <w:pPr>
        <w:numPr>
          <w:ilvl w:val="0"/>
          <w:numId w:val="19"/>
        </w:numPr>
        <w:spacing w:after="0" w:line="240" w:lineRule="auto"/>
        <w:rPr>
          <w:rFonts w:ascii="Times New Roman" w:eastAsia="Aptos" w:hAnsi="Times New Roman" w:cs="Times New Roman"/>
          <w:color w:val="auto"/>
          <w:kern w:val="2"/>
          <w:sz w:val="24"/>
          <w14:ligatures w14:val="standardContextual"/>
        </w:rPr>
      </w:pPr>
      <w:r w:rsidRPr="00AF47F4">
        <w:rPr>
          <w:rFonts w:ascii="Times New Roman" w:eastAsia="Aptos" w:hAnsi="Times New Roman" w:cs="Times New Roman"/>
          <w:b/>
          <w:bCs/>
          <w:color w:val="auto"/>
          <w:kern w:val="2"/>
          <w:sz w:val="24"/>
          <w14:ligatures w14:val="standardContextual"/>
        </w:rPr>
        <w:t>Investigate the Relationship Between Religious Life and Mental Health</w:t>
      </w:r>
    </w:p>
    <w:p w14:paraId="6F0025D0" w14:textId="77777777" w:rsidR="00631DAB" w:rsidRPr="00AF47F4" w:rsidRDefault="00631DAB" w:rsidP="00FD19C8">
      <w:pPr>
        <w:numPr>
          <w:ilvl w:val="1"/>
          <w:numId w:val="19"/>
        </w:numPr>
        <w:spacing w:after="0" w:line="240" w:lineRule="auto"/>
        <w:rPr>
          <w:rFonts w:ascii="Times New Roman" w:eastAsia="Aptos" w:hAnsi="Times New Roman" w:cs="Times New Roman"/>
          <w:color w:val="auto"/>
          <w:kern w:val="2"/>
          <w:sz w:val="24"/>
          <w14:ligatures w14:val="standardContextual"/>
        </w:rPr>
      </w:pPr>
      <w:r w:rsidRPr="00AF47F4">
        <w:rPr>
          <w:rFonts w:ascii="Times New Roman" w:eastAsia="Aptos" w:hAnsi="Times New Roman" w:cs="Times New Roman"/>
          <w:color w:val="auto"/>
          <w:kern w:val="2"/>
          <w:sz w:val="24"/>
          <w14:ligatures w14:val="standardContextual"/>
        </w:rPr>
        <w:t>Explore Sternthal et al.'s (2010) research on the relationship between depression, anxiety, and religious life, focusing on the potential mediators that link religious involvement to better mental health outcomes.</w:t>
      </w:r>
    </w:p>
    <w:p w14:paraId="73B79592" w14:textId="77777777" w:rsidR="00631DAB" w:rsidRPr="00AF47F4" w:rsidRDefault="00631DAB" w:rsidP="00FD19C8">
      <w:pPr>
        <w:numPr>
          <w:ilvl w:val="1"/>
          <w:numId w:val="19"/>
        </w:numPr>
        <w:spacing w:after="0" w:line="240" w:lineRule="auto"/>
        <w:rPr>
          <w:rFonts w:ascii="Times New Roman" w:eastAsia="Aptos" w:hAnsi="Times New Roman" w:cs="Times New Roman"/>
          <w:color w:val="auto"/>
          <w:kern w:val="2"/>
          <w:sz w:val="24"/>
          <w14:ligatures w14:val="standardContextual"/>
        </w:rPr>
      </w:pPr>
      <w:r w:rsidRPr="00AF47F4">
        <w:rPr>
          <w:rFonts w:ascii="Times New Roman" w:eastAsia="Aptos" w:hAnsi="Times New Roman" w:cs="Times New Roman"/>
          <w:color w:val="auto"/>
          <w:kern w:val="2"/>
          <w:sz w:val="24"/>
          <w14:ligatures w14:val="standardContextual"/>
        </w:rPr>
        <w:t>Discuss how religious life can act as a psychosocial resource, providing individuals with a sense of community, meaning, and emotional support.</w:t>
      </w:r>
    </w:p>
    <w:p w14:paraId="64F1E95D" w14:textId="77777777" w:rsidR="00631DAB" w:rsidRPr="00AF47F4" w:rsidRDefault="00631DAB" w:rsidP="00FD19C8">
      <w:pPr>
        <w:numPr>
          <w:ilvl w:val="0"/>
          <w:numId w:val="19"/>
        </w:numPr>
        <w:spacing w:after="0" w:line="240" w:lineRule="auto"/>
        <w:rPr>
          <w:rFonts w:ascii="Times New Roman" w:eastAsia="Aptos" w:hAnsi="Times New Roman" w:cs="Times New Roman"/>
          <w:color w:val="auto"/>
          <w:kern w:val="2"/>
          <w:sz w:val="24"/>
          <w14:ligatures w14:val="standardContextual"/>
        </w:rPr>
      </w:pPr>
      <w:r w:rsidRPr="00AF47F4">
        <w:rPr>
          <w:rFonts w:ascii="Times New Roman" w:eastAsia="Aptos" w:hAnsi="Times New Roman" w:cs="Times New Roman"/>
          <w:b/>
          <w:bCs/>
          <w:color w:val="auto"/>
          <w:kern w:val="2"/>
          <w:sz w:val="24"/>
          <w14:ligatures w14:val="standardContextual"/>
        </w:rPr>
        <w:t>Develop Strategies to Enhance Mental Health Using Psychosocial Resources</w:t>
      </w:r>
    </w:p>
    <w:p w14:paraId="2F928135" w14:textId="77777777" w:rsidR="00631DAB" w:rsidRPr="00AF47F4" w:rsidRDefault="00631DAB" w:rsidP="00FD19C8">
      <w:pPr>
        <w:numPr>
          <w:ilvl w:val="1"/>
          <w:numId w:val="19"/>
        </w:numPr>
        <w:spacing w:after="0" w:line="240" w:lineRule="auto"/>
        <w:rPr>
          <w:rFonts w:ascii="Times New Roman" w:eastAsia="Aptos" w:hAnsi="Times New Roman" w:cs="Times New Roman"/>
          <w:color w:val="auto"/>
          <w:kern w:val="2"/>
          <w:sz w:val="24"/>
          <w14:ligatures w14:val="standardContextual"/>
        </w:rPr>
      </w:pPr>
      <w:r w:rsidRPr="00AF47F4">
        <w:rPr>
          <w:rFonts w:ascii="Times New Roman" w:eastAsia="Aptos" w:hAnsi="Times New Roman" w:cs="Times New Roman"/>
          <w:color w:val="auto"/>
          <w:kern w:val="2"/>
          <w:sz w:val="24"/>
          <w14:ligatures w14:val="standardContextual"/>
        </w:rPr>
        <w:t xml:space="preserve">Based on the readings, propose strategies for enhancing mental health </w:t>
      </w:r>
      <w:proofErr w:type="gramStart"/>
      <w:r w:rsidRPr="00AF47F4">
        <w:rPr>
          <w:rFonts w:ascii="Times New Roman" w:eastAsia="Aptos" w:hAnsi="Times New Roman" w:cs="Times New Roman"/>
          <w:color w:val="auto"/>
          <w:kern w:val="2"/>
          <w:sz w:val="24"/>
          <w14:ligatures w14:val="standardContextual"/>
        </w:rPr>
        <w:t>through the use of</w:t>
      </w:r>
      <w:proofErr w:type="gramEnd"/>
      <w:r w:rsidRPr="00AF47F4">
        <w:rPr>
          <w:rFonts w:ascii="Times New Roman" w:eastAsia="Aptos" w:hAnsi="Times New Roman" w:cs="Times New Roman"/>
          <w:color w:val="auto"/>
          <w:kern w:val="2"/>
          <w:sz w:val="24"/>
          <w14:ligatures w14:val="standardContextual"/>
        </w:rPr>
        <w:t xml:space="preserve"> psychosocial resources such as resilience, forgiveness, gratitude, religious life, and social connections.</w:t>
      </w:r>
    </w:p>
    <w:p w14:paraId="2273A1BA" w14:textId="77777777" w:rsidR="00631DAB" w:rsidRPr="00AF47F4" w:rsidRDefault="00631DAB" w:rsidP="00FD19C8">
      <w:pPr>
        <w:numPr>
          <w:ilvl w:val="1"/>
          <w:numId w:val="19"/>
        </w:numPr>
        <w:spacing w:after="0" w:line="240" w:lineRule="auto"/>
        <w:rPr>
          <w:rFonts w:ascii="Times New Roman" w:eastAsia="Aptos" w:hAnsi="Times New Roman" w:cs="Times New Roman"/>
          <w:color w:val="auto"/>
          <w:kern w:val="2"/>
          <w:sz w:val="24"/>
          <w14:ligatures w14:val="standardContextual"/>
        </w:rPr>
      </w:pPr>
      <w:r w:rsidRPr="00AF47F4">
        <w:rPr>
          <w:rFonts w:ascii="Times New Roman" w:eastAsia="Aptos" w:hAnsi="Times New Roman" w:cs="Times New Roman"/>
          <w:color w:val="auto"/>
          <w:kern w:val="2"/>
          <w:sz w:val="24"/>
          <w14:ligatures w14:val="standardContextual"/>
        </w:rPr>
        <w:t>Explore how these resources can be incorporated into mental health interventions to promote overall well-being and prevent mental health disorders.</w:t>
      </w:r>
    </w:p>
    <w:p w14:paraId="211EC7E9" w14:textId="77777777" w:rsidR="00D2214A" w:rsidRDefault="00631DAB" w:rsidP="00631DAB">
      <w:pPr>
        <w:spacing w:after="0"/>
        <w:rPr>
          <w:color w:val="FFFFFF" w:themeColor="background1"/>
        </w:rPr>
      </w:pPr>
      <w:r w:rsidRPr="00AF47F4">
        <w:rPr>
          <w:rFonts w:ascii="Times New Roman" w:eastAsia="Aptos" w:hAnsi="Times New Roman" w:cs="Times New Roman"/>
          <w:color w:val="auto"/>
          <w:kern w:val="2"/>
          <w:sz w:val="24"/>
          <w14:ligatures w14:val="standardContextual"/>
        </w:rPr>
        <w:t xml:space="preserve">These objectives provide a comprehensive understanding of the psychosocial resources that protect and enhance mental health, encouraging students to explore both theoretical and practical applications of these resources in mental health </w:t>
      </w:r>
      <w:proofErr w:type="spellStart"/>
      <w:proofErr w:type="gramStart"/>
      <w:r w:rsidRPr="00AF47F4">
        <w:rPr>
          <w:rFonts w:ascii="Times New Roman" w:eastAsia="Aptos" w:hAnsi="Times New Roman" w:cs="Times New Roman"/>
          <w:color w:val="auto"/>
          <w:kern w:val="2"/>
          <w:sz w:val="24"/>
          <w14:ligatures w14:val="standardContextual"/>
        </w:rPr>
        <w:t>promotion.</w:t>
      </w:r>
      <w:r w:rsidRPr="00FA098F">
        <w:rPr>
          <w:color w:val="FFFFFF" w:themeColor="background1"/>
        </w:rPr>
        <w:t>le</w:t>
      </w:r>
      <w:proofErr w:type="spellEnd"/>
      <w:proofErr w:type="gramEnd"/>
    </w:p>
    <w:p w14:paraId="6E2AC36E" w14:textId="77777777" w:rsidR="00473762" w:rsidRDefault="00473762" w:rsidP="00D2214A">
      <w:pPr>
        <w:spacing w:after="0" w:line="240" w:lineRule="auto"/>
        <w:jc w:val="center"/>
        <w:rPr>
          <w:b/>
        </w:rPr>
      </w:pPr>
    </w:p>
    <w:p w14:paraId="663A9208" w14:textId="1965B704" w:rsidR="00D2214A" w:rsidRDefault="00D2214A" w:rsidP="00D2214A">
      <w:pPr>
        <w:spacing w:after="0" w:line="240" w:lineRule="auto"/>
        <w:jc w:val="center"/>
        <w:rPr>
          <w:b/>
        </w:rPr>
      </w:pPr>
      <w:r w:rsidRPr="00965E39">
        <w:rPr>
          <w:b/>
        </w:rPr>
        <w:t>REQUIRED READINGS</w:t>
      </w:r>
    </w:p>
    <w:p w14:paraId="253805B8" w14:textId="77777777" w:rsidR="00D2214A" w:rsidRDefault="00D2214A" w:rsidP="00D2214A">
      <w:pPr>
        <w:spacing w:after="0"/>
        <w:rPr>
          <w:color w:val="FFFFFF" w:themeColor="background1"/>
        </w:rPr>
      </w:pPr>
    </w:p>
    <w:p w14:paraId="0EF17183" w14:textId="77777777" w:rsidR="00D2214A" w:rsidRPr="00D2214A" w:rsidRDefault="00D2214A" w:rsidP="00FD19C8">
      <w:pPr>
        <w:pStyle w:val="ListParagraph"/>
        <w:numPr>
          <w:ilvl w:val="0"/>
          <w:numId w:val="49"/>
        </w:numPr>
        <w:spacing w:after="0" w:line="240" w:lineRule="auto"/>
        <w:rPr>
          <w:color w:val="auto"/>
        </w:rPr>
      </w:pPr>
      <w:r w:rsidRPr="00D2214A">
        <w:rPr>
          <w:color w:val="auto"/>
        </w:rPr>
        <w:t>Keyes, Corey. 2002. “The Mental Health Continuum: From Languishing to Flourishing in Life.” Journal of Health and Social Behavior 43:207-222.8</w:t>
      </w:r>
    </w:p>
    <w:p w14:paraId="5F9C6B48" w14:textId="77777777" w:rsidR="00D2214A" w:rsidRPr="00AB683A" w:rsidRDefault="00D2214A" w:rsidP="00D2214A">
      <w:pPr>
        <w:spacing w:after="0" w:line="240" w:lineRule="auto"/>
        <w:rPr>
          <w:color w:val="auto"/>
        </w:rPr>
      </w:pPr>
    </w:p>
    <w:p w14:paraId="0ECC87F2" w14:textId="77777777" w:rsidR="00D2214A" w:rsidRPr="00D2214A" w:rsidRDefault="00D2214A" w:rsidP="00FD19C8">
      <w:pPr>
        <w:pStyle w:val="ListParagraph"/>
        <w:numPr>
          <w:ilvl w:val="0"/>
          <w:numId w:val="49"/>
        </w:numPr>
        <w:spacing w:after="0" w:line="240" w:lineRule="auto"/>
        <w:rPr>
          <w:color w:val="auto"/>
        </w:rPr>
      </w:pPr>
      <w:r w:rsidRPr="00D2214A">
        <w:rPr>
          <w:color w:val="auto"/>
        </w:rPr>
        <w:t>Denckla, Christy A., Dante Cicchetti, Laura D. Kubzansky, Soraya Seedat, Martin H. Teicher, David R. Williams, and Karestan C. Koenen. "Psychological resilience: An update on definitions, a critical appraisal, and research recommendations." European Journal of Psychotraumatology11, no. 1 (2020): 1822064.</w:t>
      </w:r>
    </w:p>
    <w:p w14:paraId="5787F9C6" w14:textId="77777777" w:rsidR="00D2214A" w:rsidRPr="00AB683A" w:rsidRDefault="00D2214A" w:rsidP="00D2214A">
      <w:pPr>
        <w:spacing w:after="0" w:line="240" w:lineRule="auto"/>
        <w:rPr>
          <w:color w:val="auto"/>
        </w:rPr>
      </w:pPr>
    </w:p>
    <w:p w14:paraId="1685F6E0" w14:textId="7A366CBC" w:rsidR="00D2214A" w:rsidRPr="00D2214A" w:rsidRDefault="00D2214A" w:rsidP="00FD19C8">
      <w:pPr>
        <w:pStyle w:val="ListParagraph"/>
        <w:numPr>
          <w:ilvl w:val="0"/>
          <w:numId w:val="49"/>
        </w:numPr>
        <w:spacing w:after="0" w:line="240" w:lineRule="auto"/>
        <w:rPr>
          <w:color w:val="auto"/>
        </w:rPr>
      </w:pPr>
      <w:r w:rsidRPr="00D2214A">
        <w:rPr>
          <w:color w:val="auto"/>
        </w:rPr>
        <w:t>VanderWeele, Tyler J., Eileen McNeely, and Howard K. Koh. "Reimagining health—flourishing." J</w:t>
      </w:r>
      <w:r>
        <w:rPr>
          <w:color w:val="auto"/>
        </w:rPr>
        <w:t>AMA</w:t>
      </w:r>
      <w:r w:rsidRPr="00D2214A">
        <w:rPr>
          <w:color w:val="auto"/>
        </w:rPr>
        <w:t xml:space="preserve"> 321, no. 17 (2019): 1667-1668.</w:t>
      </w:r>
    </w:p>
    <w:p w14:paraId="2C5CAFF7" w14:textId="77777777" w:rsidR="00D2214A" w:rsidRPr="00AB683A" w:rsidRDefault="00D2214A" w:rsidP="00D2214A">
      <w:pPr>
        <w:spacing w:after="0" w:line="240" w:lineRule="auto"/>
        <w:rPr>
          <w:color w:val="auto"/>
        </w:rPr>
      </w:pPr>
    </w:p>
    <w:p w14:paraId="5BD45CA3" w14:textId="33A2ACF5" w:rsidR="00D2214A" w:rsidRPr="009D3C1E" w:rsidRDefault="00D2214A" w:rsidP="00FD19C8">
      <w:pPr>
        <w:pStyle w:val="ListParagraph"/>
        <w:numPr>
          <w:ilvl w:val="0"/>
          <w:numId w:val="49"/>
        </w:numPr>
        <w:spacing w:after="0" w:line="240" w:lineRule="auto"/>
        <w:rPr>
          <w:color w:val="auto"/>
        </w:rPr>
      </w:pPr>
      <w:r w:rsidRPr="00D2214A">
        <w:rPr>
          <w:color w:val="auto"/>
        </w:rPr>
        <w:t xml:space="preserve">Sternthal, M.J., Williams, D.R., Musick, M.A., Campbell, A.  2010. “Depression, Anxiety, and Religious Life:  A Search for Mediators.”  Journal of Health and Social Behavior, 51:343-359. </w:t>
      </w:r>
    </w:p>
    <w:p w14:paraId="67AC6610" w14:textId="77777777" w:rsidR="00D2214A" w:rsidRPr="00D2214A" w:rsidRDefault="00D2214A" w:rsidP="00D2214A">
      <w:pPr>
        <w:pStyle w:val="ListParagraph"/>
        <w:spacing w:after="0" w:line="240" w:lineRule="auto"/>
        <w:ind w:left="720"/>
        <w:rPr>
          <w:color w:val="auto"/>
        </w:rPr>
      </w:pPr>
    </w:p>
    <w:p w14:paraId="2E8A8FBA" w14:textId="5A75BD5E" w:rsidR="00D2214A" w:rsidRPr="00D2214A" w:rsidRDefault="00D2214A" w:rsidP="00D2214A">
      <w:pPr>
        <w:spacing w:after="0" w:line="240" w:lineRule="auto"/>
        <w:rPr>
          <w:b/>
          <w:bCs/>
          <w:color w:val="auto"/>
        </w:rPr>
      </w:pPr>
      <w:r w:rsidRPr="00274F05">
        <w:rPr>
          <w:b/>
          <w:bCs/>
          <w:color w:val="auto"/>
        </w:rPr>
        <w:t>Recommended Readings:</w:t>
      </w:r>
    </w:p>
    <w:p w14:paraId="0BBB09D2" w14:textId="344D5066" w:rsidR="00D2214A" w:rsidRPr="00D2214A" w:rsidRDefault="00D2214A" w:rsidP="00FD19C8">
      <w:pPr>
        <w:pStyle w:val="ListParagraph"/>
        <w:numPr>
          <w:ilvl w:val="0"/>
          <w:numId w:val="50"/>
        </w:numPr>
        <w:spacing w:after="0" w:line="240" w:lineRule="auto"/>
        <w:rPr>
          <w:color w:val="auto"/>
        </w:rPr>
      </w:pPr>
      <w:r w:rsidRPr="00D2214A">
        <w:rPr>
          <w:color w:val="auto"/>
        </w:rPr>
        <w:t>Roach, Ashley. "Supportive peer relationships and mental health in adolescence: An integrative review." Issues in mental health nursing 39, no. 9 (2018): 723-73</w:t>
      </w:r>
    </w:p>
    <w:p w14:paraId="0B05A1A8" w14:textId="6449F0B6" w:rsidR="00D2214A" w:rsidRPr="00D2214A" w:rsidRDefault="00D2214A" w:rsidP="00FD19C8">
      <w:pPr>
        <w:pStyle w:val="ListParagraph"/>
        <w:numPr>
          <w:ilvl w:val="0"/>
          <w:numId w:val="50"/>
        </w:numPr>
        <w:spacing w:after="0" w:line="240" w:lineRule="auto"/>
        <w:rPr>
          <w:color w:val="auto"/>
        </w:rPr>
      </w:pPr>
      <w:r w:rsidRPr="00D2214A">
        <w:rPr>
          <w:color w:val="auto"/>
        </w:rPr>
        <w:t xml:space="preserve">Diniz, </w:t>
      </w:r>
      <w:proofErr w:type="spellStart"/>
      <w:r w:rsidRPr="00D2214A">
        <w:rPr>
          <w:color w:val="auto"/>
        </w:rPr>
        <w:t>Geyze</w:t>
      </w:r>
      <w:proofErr w:type="spellEnd"/>
      <w:r w:rsidRPr="00D2214A">
        <w:rPr>
          <w:color w:val="auto"/>
        </w:rPr>
        <w:t xml:space="preserve">, Ligia Korkes, Luca Schiliró Tristão, Rosangela </w:t>
      </w:r>
      <w:proofErr w:type="spellStart"/>
      <w:r w:rsidRPr="00D2214A">
        <w:rPr>
          <w:color w:val="auto"/>
        </w:rPr>
        <w:t>Pelegrini</w:t>
      </w:r>
      <w:proofErr w:type="spellEnd"/>
      <w:r w:rsidRPr="00D2214A">
        <w:rPr>
          <w:color w:val="auto"/>
        </w:rPr>
        <w:t xml:space="preserve">, Patrícia Lacerda </w:t>
      </w:r>
      <w:proofErr w:type="spellStart"/>
      <w:r w:rsidRPr="00D2214A">
        <w:rPr>
          <w:color w:val="auto"/>
        </w:rPr>
        <w:t>Bellodi</w:t>
      </w:r>
      <w:proofErr w:type="spellEnd"/>
      <w:r w:rsidRPr="00D2214A">
        <w:rPr>
          <w:color w:val="auto"/>
        </w:rPr>
        <w:t>, and Wanderley Marques Bernardo. "The effects of gratitude interventions: a systematic review and meta-analysis." einstein (São Paulo) 21 (2023): eRW0371.</w:t>
      </w:r>
    </w:p>
    <w:p w14:paraId="034EAE37" w14:textId="38D1BC85" w:rsidR="00D2214A" w:rsidRPr="00D2214A" w:rsidRDefault="00D2214A" w:rsidP="00FD19C8">
      <w:pPr>
        <w:pStyle w:val="ListParagraph"/>
        <w:numPr>
          <w:ilvl w:val="0"/>
          <w:numId w:val="50"/>
        </w:numPr>
        <w:spacing w:after="0" w:line="240" w:lineRule="auto"/>
        <w:rPr>
          <w:color w:val="auto"/>
        </w:rPr>
      </w:pPr>
      <w:r w:rsidRPr="00D2214A">
        <w:rPr>
          <w:color w:val="auto"/>
        </w:rPr>
        <w:lastRenderedPageBreak/>
        <w:t>Akhtar, Sadaf, and Jane Barlow. "Forgiveness therapy for the promotion of mental well-being: A systematic review and meta-analysis." Trauma, Violence, &amp; Abuse 19, no. 1 (2018): 107-122.</w:t>
      </w:r>
    </w:p>
    <w:p w14:paraId="0FCAB906" w14:textId="22509101" w:rsidR="00D2214A" w:rsidRPr="00D2214A" w:rsidRDefault="00D2214A" w:rsidP="00FD19C8">
      <w:pPr>
        <w:pStyle w:val="ListParagraph"/>
        <w:numPr>
          <w:ilvl w:val="0"/>
          <w:numId w:val="50"/>
        </w:numPr>
        <w:spacing w:after="0" w:line="240" w:lineRule="auto"/>
        <w:rPr>
          <w:color w:val="auto"/>
        </w:rPr>
      </w:pPr>
      <w:r w:rsidRPr="00D2214A">
        <w:rPr>
          <w:color w:val="auto"/>
        </w:rPr>
        <w:t>Wang, Jingyi, Brynmor Lloyd-Evans, Domenico Giacco, Rebecca Forsyth, Cynthia Nebo, Farhana Mann, and Sonia Johnson. "Social isolation in mental health: a conceptual and methodological review." Social psychiatry and psychiatric epidemiology 52 (2017): 1451-1461.</w:t>
      </w:r>
    </w:p>
    <w:p w14:paraId="0E5B7460" w14:textId="6DF43594" w:rsidR="00D2214A" w:rsidRPr="00D2214A" w:rsidRDefault="00D2214A" w:rsidP="00FD19C8">
      <w:pPr>
        <w:pStyle w:val="ListParagraph"/>
        <w:numPr>
          <w:ilvl w:val="0"/>
          <w:numId w:val="50"/>
        </w:numPr>
        <w:spacing w:after="0" w:line="240" w:lineRule="auto"/>
        <w:rPr>
          <w:color w:val="auto"/>
        </w:rPr>
      </w:pPr>
      <w:r w:rsidRPr="00D2214A">
        <w:rPr>
          <w:color w:val="auto"/>
        </w:rPr>
        <w:t>Priest, Naomi, Marian Esler, Yusuf Ransome, David R. Williams, and Ryan Perry. 2024. "A “Dark Side” of religion? Associations between religious involvement, identity and domestic violence determinants in Australia." Australian Journal of Social Issues 59, no.: 186-205.</w:t>
      </w:r>
    </w:p>
    <w:p w14:paraId="506AD793" w14:textId="41D53445" w:rsidR="00D2214A" w:rsidRPr="00D2214A" w:rsidRDefault="00D2214A" w:rsidP="00FD19C8">
      <w:pPr>
        <w:pStyle w:val="ListParagraph"/>
        <w:numPr>
          <w:ilvl w:val="0"/>
          <w:numId w:val="50"/>
        </w:numPr>
        <w:spacing w:after="0" w:line="240" w:lineRule="auto"/>
        <w:rPr>
          <w:color w:val="auto"/>
        </w:rPr>
      </w:pPr>
      <w:r w:rsidRPr="00D2214A">
        <w:rPr>
          <w:color w:val="auto"/>
        </w:rPr>
        <w:t xml:space="preserve">John, D. A., Williams, D. R. 2013. “Mental Health Service Use from a Religious or Spiritual Advisor Among Asian Americans.”  Asian Journal of Psychiatry. 6(6):599-605. </w:t>
      </w:r>
    </w:p>
    <w:p w14:paraId="0FF3FD26" w14:textId="600C387D" w:rsidR="00D2214A" w:rsidRPr="00D2214A" w:rsidRDefault="00D2214A" w:rsidP="00FD19C8">
      <w:pPr>
        <w:pStyle w:val="ListParagraph"/>
        <w:numPr>
          <w:ilvl w:val="0"/>
          <w:numId w:val="50"/>
        </w:numPr>
        <w:spacing w:after="0" w:line="240" w:lineRule="auto"/>
        <w:rPr>
          <w:color w:val="auto"/>
        </w:rPr>
      </w:pPr>
      <w:proofErr w:type="spellStart"/>
      <w:r w:rsidRPr="00D2214A">
        <w:rPr>
          <w:color w:val="auto"/>
        </w:rPr>
        <w:t>Kovess-Masfety</w:t>
      </w:r>
      <w:proofErr w:type="spellEnd"/>
      <w:r w:rsidRPr="00D2214A">
        <w:rPr>
          <w:color w:val="auto"/>
        </w:rPr>
        <w:t xml:space="preserve">, V., Evans-Lacko, S., Williams, D.R., Andrade, L.H., </w:t>
      </w:r>
      <w:proofErr w:type="spellStart"/>
      <w:r w:rsidRPr="00D2214A">
        <w:rPr>
          <w:color w:val="auto"/>
        </w:rPr>
        <w:t>Benjet</w:t>
      </w:r>
      <w:proofErr w:type="spellEnd"/>
      <w:r w:rsidRPr="00D2214A">
        <w:rPr>
          <w:color w:val="auto"/>
        </w:rPr>
        <w:t xml:space="preserve">, C., Ten Have, </w:t>
      </w:r>
      <w:proofErr w:type="gramStart"/>
      <w:r w:rsidRPr="00D2214A">
        <w:rPr>
          <w:color w:val="auto"/>
        </w:rPr>
        <w:t>…..</w:t>
      </w:r>
      <w:proofErr w:type="gramEnd"/>
      <w:r w:rsidRPr="00D2214A">
        <w:rPr>
          <w:color w:val="auto"/>
        </w:rPr>
        <w:t xml:space="preserve"> </w:t>
      </w:r>
      <w:proofErr w:type="spellStart"/>
      <w:r w:rsidRPr="00D2214A">
        <w:rPr>
          <w:color w:val="auto"/>
        </w:rPr>
        <w:t>Gureje</w:t>
      </w:r>
      <w:proofErr w:type="spellEnd"/>
      <w:r w:rsidRPr="00D2214A">
        <w:rPr>
          <w:color w:val="auto"/>
        </w:rPr>
        <w:t xml:space="preserve">, O.  2017. "The role of religious advisors in mental health care in the World Mental Health surveys." Social Psychiatry and Psychiatric Epidemiology, 52(3): 353-367. </w:t>
      </w:r>
    </w:p>
    <w:p w14:paraId="1E4A5B7C" w14:textId="22EBBEE3" w:rsidR="00D2214A" w:rsidRPr="009D3C1E" w:rsidRDefault="00D2214A" w:rsidP="00FD19C8">
      <w:pPr>
        <w:pStyle w:val="ListParagraph"/>
        <w:numPr>
          <w:ilvl w:val="0"/>
          <w:numId w:val="50"/>
        </w:numPr>
        <w:rPr>
          <w:color w:val="auto"/>
        </w:rPr>
      </w:pPr>
      <w:r w:rsidRPr="00D2214A">
        <w:rPr>
          <w:color w:val="auto"/>
        </w:rPr>
        <w:t xml:space="preserve">Maurice, Clémence, Cynthia Engels, Florence </w:t>
      </w:r>
      <w:proofErr w:type="spellStart"/>
      <w:r w:rsidRPr="00D2214A">
        <w:rPr>
          <w:color w:val="auto"/>
        </w:rPr>
        <w:t>Canouï</w:t>
      </w:r>
      <w:proofErr w:type="spellEnd"/>
      <w:r w:rsidRPr="00D2214A">
        <w:rPr>
          <w:rFonts w:ascii="Times New Roman" w:hAnsi="Times New Roman" w:cs="Times New Roman"/>
          <w:color w:val="auto"/>
        </w:rPr>
        <w:t>‐</w:t>
      </w:r>
      <w:r w:rsidRPr="00D2214A">
        <w:rPr>
          <w:color w:val="auto"/>
        </w:rPr>
        <w:t>Poitrine, C</w:t>
      </w:r>
      <w:r w:rsidRPr="00D2214A">
        <w:rPr>
          <w:rFonts w:cs="Georgia"/>
          <w:color w:val="auto"/>
        </w:rPr>
        <w:t>é</w:t>
      </w:r>
      <w:r w:rsidRPr="00D2214A">
        <w:rPr>
          <w:color w:val="auto"/>
        </w:rPr>
        <w:t xml:space="preserve">dric </w:t>
      </w:r>
      <w:proofErr w:type="spellStart"/>
      <w:r w:rsidRPr="00D2214A">
        <w:rPr>
          <w:color w:val="auto"/>
        </w:rPr>
        <w:t>Lemogne</w:t>
      </w:r>
      <w:proofErr w:type="spellEnd"/>
      <w:r w:rsidRPr="00D2214A">
        <w:rPr>
          <w:color w:val="auto"/>
        </w:rPr>
        <w:t xml:space="preserve">, Isabelle </w:t>
      </w:r>
      <w:proofErr w:type="spellStart"/>
      <w:r w:rsidRPr="00D2214A">
        <w:rPr>
          <w:color w:val="auto"/>
        </w:rPr>
        <w:t>Fromantin</w:t>
      </w:r>
      <w:proofErr w:type="spellEnd"/>
      <w:r w:rsidRPr="00D2214A">
        <w:rPr>
          <w:color w:val="auto"/>
        </w:rPr>
        <w:t>, and Eric Poitrine. "Dog ownership and mental health among community</w:t>
      </w:r>
      <w:r w:rsidRPr="00D2214A">
        <w:rPr>
          <w:rFonts w:ascii="Times New Roman" w:hAnsi="Times New Roman" w:cs="Times New Roman"/>
          <w:color w:val="auto"/>
        </w:rPr>
        <w:t>‐</w:t>
      </w:r>
      <w:r w:rsidRPr="00D2214A">
        <w:rPr>
          <w:color w:val="auto"/>
        </w:rPr>
        <w:t>dwelling older adults: A systematic review." International journal of geriatric psychiatry 37, no. 11 (2022).</w:t>
      </w:r>
    </w:p>
    <w:p w14:paraId="2F52D26C" w14:textId="60AA4FB2" w:rsidR="00D2214A" w:rsidRPr="0075738B" w:rsidRDefault="00D2214A" w:rsidP="00D2214A">
      <w:pPr>
        <w:pStyle w:val="ListParagraph"/>
        <w:ind w:left="720"/>
        <w:jc w:val="center"/>
        <w:rPr>
          <w:rFonts w:ascii="Times New Roman" w:hAnsi="Times New Roman" w:cs="Times New Roman"/>
          <w:b/>
          <w:bCs/>
          <w:sz w:val="32"/>
          <w:szCs w:val="32"/>
        </w:rPr>
      </w:pPr>
      <w:r w:rsidRPr="0075738B">
        <w:rPr>
          <w:rFonts w:ascii="Times New Roman" w:hAnsi="Times New Roman" w:cs="Times New Roman"/>
          <w:b/>
          <w:bCs/>
          <w:sz w:val="32"/>
          <w:szCs w:val="32"/>
        </w:rPr>
        <w:t xml:space="preserve">Week </w:t>
      </w:r>
      <w:r>
        <w:rPr>
          <w:rFonts w:ascii="Times New Roman" w:hAnsi="Times New Roman" w:cs="Times New Roman"/>
          <w:b/>
          <w:bCs/>
          <w:sz w:val="32"/>
          <w:szCs w:val="32"/>
        </w:rPr>
        <w:t>7</w:t>
      </w:r>
      <w:r w:rsidRPr="0075738B">
        <w:rPr>
          <w:rFonts w:ascii="Times New Roman" w:hAnsi="Times New Roman" w:cs="Times New Roman"/>
          <w:b/>
          <w:bCs/>
          <w:sz w:val="32"/>
          <w:szCs w:val="32"/>
        </w:rPr>
        <w:t xml:space="preserve"> (October </w:t>
      </w:r>
      <w:r>
        <w:rPr>
          <w:rFonts w:ascii="Times New Roman" w:hAnsi="Times New Roman" w:cs="Times New Roman"/>
          <w:b/>
          <w:bCs/>
          <w:sz w:val="32"/>
          <w:szCs w:val="32"/>
        </w:rPr>
        <w:t>16</w:t>
      </w:r>
      <w:r w:rsidRPr="0075738B">
        <w:rPr>
          <w:rFonts w:ascii="Times New Roman" w:hAnsi="Times New Roman" w:cs="Times New Roman"/>
          <w:b/>
          <w:bCs/>
          <w:sz w:val="32"/>
          <w:szCs w:val="32"/>
        </w:rPr>
        <w:t>)</w:t>
      </w:r>
    </w:p>
    <w:p w14:paraId="175F5074" w14:textId="77777777" w:rsidR="00D2214A" w:rsidRDefault="00D2214A" w:rsidP="00D2214A">
      <w:pPr>
        <w:spacing w:after="0" w:line="240" w:lineRule="auto"/>
        <w:rPr>
          <w:rFonts w:ascii="Times New Roman" w:hAnsi="Times New Roman" w:cs="Times New Roman"/>
          <w:b/>
          <w:bCs/>
          <w:sz w:val="24"/>
        </w:rPr>
      </w:pPr>
      <w:r w:rsidRPr="002C4563">
        <w:rPr>
          <w:rFonts w:ascii="Times New Roman" w:hAnsi="Times New Roman" w:cs="Times New Roman"/>
          <w:b/>
          <w:bCs/>
          <w:sz w:val="24"/>
        </w:rPr>
        <w:t>Assignment/Activities</w:t>
      </w:r>
    </w:p>
    <w:p w14:paraId="3E9E361A" w14:textId="77777777" w:rsidR="00D2214A" w:rsidRDefault="00D2214A" w:rsidP="00D2214A">
      <w:pPr>
        <w:spacing w:after="0" w:line="240" w:lineRule="auto"/>
      </w:pPr>
      <w:r>
        <w:t>Assigned students submit weekly questions before class</w:t>
      </w:r>
    </w:p>
    <w:p w14:paraId="4A89CE78" w14:textId="15D32111" w:rsidR="009D3C1E" w:rsidRPr="00B97182" w:rsidRDefault="009D3C1E" w:rsidP="009D3C1E">
      <w:pPr>
        <w:spacing w:after="0" w:line="240" w:lineRule="auto"/>
        <w:rPr>
          <w:sz w:val="24"/>
        </w:rPr>
      </w:pPr>
      <w:r w:rsidRPr="00B97182">
        <w:rPr>
          <w:sz w:val="24"/>
        </w:rPr>
        <w:t xml:space="preserve">FINAL paper due </w:t>
      </w:r>
      <w:r>
        <w:rPr>
          <w:sz w:val="24"/>
        </w:rPr>
        <w:t>next week.</w:t>
      </w:r>
    </w:p>
    <w:p w14:paraId="0CECEA9B" w14:textId="77777777" w:rsidR="00CE1975" w:rsidRDefault="00CE1975" w:rsidP="00D2214A">
      <w:pPr>
        <w:spacing w:after="0" w:line="240" w:lineRule="auto"/>
      </w:pPr>
    </w:p>
    <w:p w14:paraId="73118DD5" w14:textId="41E6701D" w:rsidR="00CE1975" w:rsidRDefault="00CE1975" w:rsidP="00D2214A">
      <w:pPr>
        <w:spacing w:after="0" w:line="240" w:lineRule="auto"/>
        <w:rPr>
          <w:rFonts w:ascii="Times New Roman" w:hAnsi="Times New Roman" w:cs="Times New Roman"/>
          <w:b/>
          <w:bCs/>
          <w:sz w:val="24"/>
        </w:rPr>
      </w:pPr>
      <w:r w:rsidRPr="00A8724B">
        <w:rPr>
          <w:rFonts w:ascii="Times New Roman" w:hAnsi="Times New Roman" w:cs="Times New Roman"/>
          <w:b/>
          <w:bCs/>
          <w:color w:val="000000"/>
          <w:sz w:val="24"/>
        </w:rPr>
        <w:t>SESSION 1:</w:t>
      </w:r>
      <w:r w:rsidRPr="00CE1975">
        <w:rPr>
          <w:rFonts w:ascii="Times New Roman" w:hAnsi="Times New Roman" w:cs="Times New Roman"/>
          <w:b/>
          <w:bCs/>
          <w:sz w:val="24"/>
        </w:rPr>
        <w:t xml:space="preserve"> The Costs of Mental Illness: Economic Costs</w:t>
      </w:r>
    </w:p>
    <w:p w14:paraId="2AC291F5" w14:textId="77777777" w:rsidR="00CE1975" w:rsidRDefault="00CE1975" w:rsidP="00D2214A">
      <w:pPr>
        <w:spacing w:after="0" w:line="240" w:lineRule="auto"/>
        <w:rPr>
          <w:rFonts w:ascii="Times New Roman" w:hAnsi="Times New Roman" w:cs="Times New Roman"/>
          <w:b/>
          <w:bCs/>
          <w:sz w:val="24"/>
        </w:rPr>
      </w:pPr>
    </w:p>
    <w:p w14:paraId="4DEEF513" w14:textId="77777777" w:rsidR="00CE1975" w:rsidRDefault="00CE1975" w:rsidP="00CE1975">
      <w:pPr>
        <w:spacing w:after="0"/>
        <w:jc w:val="center"/>
        <w:rPr>
          <w:rFonts w:ascii="Times New Roman" w:hAnsi="Times New Roman" w:cs="Times New Roman"/>
          <w:b/>
          <w:sz w:val="24"/>
        </w:rPr>
      </w:pPr>
      <w:r w:rsidRPr="00FF7D5A">
        <w:rPr>
          <w:rFonts w:ascii="Times New Roman" w:hAnsi="Times New Roman" w:cs="Times New Roman"/>
          <w:b/>
          <w:sz w:val="24"/>
        </w:rPr>
        <w:t>Objectives</w:t>
      </w:r>
    </w:p>
    <w:p w14:paraId="5646BD3C" w14:textId="77777777" w:rsidR="00CE1975" w:rsidRPr="00B727AD" w:rsidRDefault="00CE1975" w:rsidP="00FD19C8">
      <w:pPr>
        <w:numPr>
          <w:ilvl w:val="0"/>
          <w:numId w:val="20"/>
        </w:numPr>
        <w:spacing w:after="0" w:line="240" w:lineRule="auto"/>
        <w:rPr>
          <w:rFonts w:ascii="Times New Roman" w:eastAsia="Aptos" w:hAnsi="Times New Roman" w:cs="Times New Roman"/>
          <w:color w:val="auto"/>
          <w:kern w:val="2"/>
          <w:sz w:val="24"/>
          <w14:ligatures w14:val="standardContextual"/>
        </w:rPr>
      </w:pPr>
      <w:r w:rsidRPr="00B727AD">
        <w:rPr>
          <w:rFonts w:ascii="Times New Roman" w:eastAsia="Aptos" w:hAnsi="Times New Roman" w:cs="Times New Roman"/>
          <w:b/>
          <w:bCs/>
          <w:color w:val="auto"/>
          <w:kern w:val="2"/>
          <w:sz w:val="24"/>
          <w14:ligatures w14:val="standardContextual"/>
        </w:rPr>
        <w:t>Analyze the Economic Impact of Mental Illness</w:t>
      </w:r>
    </w:p>
    <w:p w14:paraId="72D67BEA" w14:textId="77777777" w:rsidR="00CE1975" w:rsidRPr="00B727AD" w:rsidRDefault="00CE1975" w:rsidP="00FD19C8">
      <w:pPr>
        <w:numPr>
          <w:ilvl w:val="1"/>
          <w:numId w:val="20"/>
        </w:numPr>
        <w:spacing w:after="0" w:line="240" w:lineRule="auto"/>
        <w:rPr>
          <w:rFonts w:ascii="Times New Roman" w:eastAsia="Aptos" w:hAnsi="Times New Roman" w:cs="Times New Roman"/>
          <w:color w:val="auto"/>
          <w:kern w:val="2"/>
          <w:sz w:val="24"/>
          <w14:ligatures w14:val="standardContextual"/>
        </w:rPr>
      </w:pPr>
      <w:r w:rsidRPr="00B727AD">
        <w:rPr>
          <w:rFonts w:ascii="Times New Roman" w:eastAsia="Aptos" w:hAnsi="Times New Roman" w:cs="Times New Roman"/>
          <w:color w:val="auto"/>
          <w:kern w:val="2"/>
          <w:sz w:val="24"/>
          <w14:ligatures w14:val="standardContextual"/>
        </w:rPr>
        <w:t>Evaluate the factors that contribute to the economic costs of mental health disorders, particularly in relation to productivity losses and healthcare expenditures.</w:t>
      </w:r>
    </w:p>
    <w:p w14:paraId="295CA709" w14:textId="77777777" w:rsidR="00CE1975" w:rsidRPr="00B727AD" w:rsidRDefault="00CE1975" w:rsidP="00FD19C8">
      <w:pPr>
        <w:numPr>
          <w:ilvl w:val="0"/>
          <w:numId w:val="20"/>
        </w:numPr>
        <w:spacing w:after="0" w:line="240" w:lineRule="auto"/>
        <w:rPr>
          <w:rFonts w:ascii="Times New Roman" w:eastAsia="Aptos" w:hAnsi="Times New Roman" w:cs="Times New Roman"/>
          <w:color w:val="auto"/>
          <w:kern w:val="2"/>
          <w:sz w:val="24"/>
          <w14:ligatures w14:val="standardContextual"/>
        </w:rPr>
      </w:pPr>
      <w:r w:rsidRPr="00B727AD">
        <w:rPr>
          <w:rFonts w:ascii="Times New Roman" w:eastAsia="Aptos" w:hAnsi="Times New Roman" w:cs="Times New Roman"/>
          <w:b/>
          <w:bCs/>
          <w:color w:val="auto"/>
          <w:kern w:val="2"/>
          <w:sz w:val="24"/>
          <w14:ligatures w14:val="standardContextual"/>
        </w:rPr>
        <w:t>Examine the Long-Term Effects of Mental Disorders</w:t>
      </w:r>
    </w:p>
    <w:p w14:paraId="6280D4D1" w14:textId="77777777" w:rsidR="00CE1975" w:rsidRPr="00B727AD" w:rsidRDefault="00CE1975" w:rsidP="00FD19C8">
      <w:pPr>
        <w:numPr>
          <w:ilvl w:val="1"/>
          <w:numId w:val="20"/>
        </w:numPr>
        <w:spacing w:after="0" w:line="240" w:lineRule="auto"/>
        <w:rPr>
          <w:rFonts w:ascii="Times New Roman" w:eastAsia="Aptos" w:hAnsi="Times New Roman" w:cs="Times New Roman"/>
          <w:color w:val="auto"/>
          <w:kern w:val="2"/>
          <w:sz w:val="24"/>
          <w14:ligatures w14:val="standardContextual"/>
        </w:rPr>
      </w:pPr>
      <w:r w:rsidRPr="00B727AD">
        <w:rPr>
          <w:rFonts w:ascii="Times New Roman" w:eastAsia="Aptos" w:hAnsi="Times New Roman" w:cs="Times New Roman"/>
          <w:color w:val="auto"/>
          <w:kern w:val="2"/>
          <w:sz w:val="24"/>
          <w14:ligatures w14:val="standardContextual"/>
        </w:rPr>
        <w:t xml:space="preserve">Discuss the long-term socioeconomic consequences of mental health disorders, especially as they relate to educational attainment and earning potential, based on </w:t>
      </w:r>
      <w:proofErr w:type="spellStart"/>
      <w:r w:rsidRPr="00B727AD">
        <w:rPr>
          <w:rFonts w:ascii="Times New Roman" w:eastAsia="Aptos" w:hAnsi="Times New Roman" w:cs="Times New Roman"/>
          <w:color w:val="auto"/>
          <w:kern w:val="2"/>
          <w:sz w:val="24"/>
          <w14:ligatures w14:val="standardContextual"/>
        </w:rPr>
        <w:t>Mojtabai</w:t>
      </w:r>
      <w:proofErr w:type="spellEnd"/>
      <w:r w:rsidRPr="00B727AD">
        <w:rPr>
          <w:rFonts w:ascii="Times New Roman" w:eastAsia="Aptos" w:hAnsi="Times New Roman" w:cs="Times New Roman"/>
          <w:color w:val="auto"/>
          <w:kern w:val="2"/>
          <w:sz w:val="24"/>
          <w14:ligatures w14:val="standardContextual"/>
        </w:rPr>
        <w:t xml:space="preserve"> et al. (2015) and Levinson et al. (2010).</w:t>
      </w:r>
    </w:p>
    <w:p w14:paraId="037139E2" w14:textId="77777777" w:rsidR="00CE1975" w:rsidRPr="00B727AD" w:rsidRDefault="00CE1975" w:rsidP="00FD19C8">
      <w:pPr>
        <w:numPr>
          <w:ilvl w:val="0"/>
          <w:numId w:val="20"/>
        </w:numPr>
        <w:spacing w:after="0" w:line="240" w:lineRule="auto"/>
        <w:rPr>
          <w:rFonts w:ascii="Times New Roman" w:eastAsia="Aptos" w:hAnsi="Times New Roman" w:cs="Times New Roman"/>
          <w:color w:val="auto"/>
          <w:kern w:val="2"/>
          <w:sz w:val="24"/>
          <w14:ligatures w14:val="standardContextual"/>
        </w:rPr>
      </w:pPr>
      <w:r w:rsidRPr="00B727AD">
        <w:rPr>
          <w:rFonts w:ascii="Times New Roman" w:eastAsia="Aptos" w:hAnsi="Times New Roman" w:cs="Times New Roman"/>
          <w:b/>
          <w:bCs/>
          <w:color w:val="auto"/>
          <w:kern w:val="2"/>
          <w:sz w:val="24"/>
          <w14:ligatures w14:val="standardContextual"/>
        </w:rPr>
        <w:t>Evaluate the Cost of Depression in Health Care Systems</w:t>
      </w:r>
    </w:p>
    <w:p w14:paraId="29C6526B" w14:textId="77777777" w:rsidR="00CE1975" w:rsidRPr="00B727AD" w:rsidRDefault="00CE1975" w:rsidP="00FD19C8">
      <w:pPr>
        <w:numPr>
          <w:ilvl w:val="1"/>
          <w:numId w:val="20"/>
        </w:numPr>
        <w:spacing w:after="0" w:line="240" w:lineRule="auto"/>
        <w:rPr>
          <w:rFonts w:ascii="Times New Roman" w:eastAsia="Aptos" w:hAnsi="Times New Roman" w:cs="Times New Roman"/>
          <w:color w:val="auto"/>
          <w:kern w:val="2"/>
          <w:sz w:val="24"/>
          <w14:ligatures w14:val="standardContextual"/>
        </w:rPr>
      </w:pPr>
      <w:r w:rsidRPr="00B727AD">
        <w:rPr>
          <w:rFonts w:ascii="Times New Roman" w:eastAsia="Aptos" w:hAnsi="Times New Roman" w:cs="Times New Roman"/>
          <w:color w:val="auto"/>
          <w:kern w:val="2"/>
          <w:sz w:val="24"/>
          <w14:ligatures w14:val="standardContextual"/>
        </w:rPr>
        <w:t>Explore how different stakeholders (government, employers, individuals) bear the financial burden of treating depression and other mental health disorders.</w:t>
      </w:r>
    </w:p>
    <w:p w14:paraId="38549901" w14:textId="77777777" w:rsidR="00CE1975" w:rsidRPr="00815064" w:rsidRDefault="00CE1975" w:rsidP="00FD19C8">
      <w:pPr>
        <w:numPr>
          <w:ilvl w:val="0"/>
          <w:numId w:val="20"/>
        </w:numPr>
        <w:spacing w:after="0" w:line="240" w:lineRule="auto"/>
        <w:rPr>
          <w:rFonts w:ascii="Times New Roman" w:eastAsia="Aptos" w:hAnsi="Times New Roman" w:cs="Times New Roman"/>
          <w:color w:val="auto"/>
          <w:kern w:val="2"/>
          <w:sz w:val="24"/>
          <w14:ligatures w14:val="standardContextual"/>
        </w:rPr>
      </w:pPr>
      <w:r>
        <w:rPr>
          <w:rFonts w:ascii="Times New Roman" w:eastAsia="Aptos" w:hAnsi="Times New Roman" w:cs="Times New Roman"/>
          <w:b/>
          <w:bCs/>
          <w:color w:val="auto"/>
          <w:kern w:val="2"/>
          <w:sz w:val="24"/>
          <w14:ligatures w14:val="standardContextual"/>
        </w:rPr>
        <w:t xml:space="preserve">Identify the </w:t>
      </w:r>
      <w:r w:rsidRPr="00B727AD">
        <w:rPr>
          <w:rFonts w:ascii="Times New Roman" w:eastAsia="Aptos" w:hAnsi="Times New Roman" w:cs="Times New Roman"/>
          <w:b/>
          <w:bCs/>
          <w:color w:val="auto"/>
          <w:kern w:val="2"/>
          <w:sz w:val="24"/>
          <w14:ligatures w14:val="standardContextual"/>
        </w:rPr>
        <w:t>Policy Implications</w:t>
      </w:r>
      <w:r w:rsidRPr="00815064">
        <w:rPr>
          <w:rFonts w:ascii="Times New Roman" w:eastAsia="Aptos" w:hAnsi="Times New Roman" w:cs="Times New Roman"/>
          <w:color w:val="auto"/>
          <w:kern w:val="2"/>
          <w:sz w:val="24"/>
          <w14:ligatures w14:val="standardContextual"/>
        </w:rPr>
        <w:t>.</w:t>
      </w:r>
    </w:p>
    <w:p w14:paraId="207E95CE" w14:textId="77777777" w:rsidR="00CE1975" w:rsidRPr="00B727AD" w:rsidRDefault="00CE1975" w:rsidP="00FD19C8">
      <w:pPr>
        <w:numPr>
          <w:ilvl w:val="1"/>
          <w:numId w:val="20"/>
        </w:numPr>
        <w:spacing w:after="0" w:line="240" w:lineRule="auto"/>
        <w:rPr>
          <w:rFonts w:ascii="Times New Roman" w:eastAsia="Aptos" w:hAnsi="Times New Roman" w:cs="Times New Roman"/>
          <w:color w:val="auto"/>
          <w:kern w:val="2"/>
          <w:sz w:val="24"/>
          <w14:ligatures w14:val="standardContextual"/>
        </w:rPr>
      </w:pPr>
      <w:r w:rsidRPr="00B727AD">
        <w:rPr>
          <w:rFonts w:ascii="Times New Roman" w:eastAsia="Aptos" w:hAnsi="Times New Roman" w:cs="Times New Roman"/>
          <w:color w:val="auto"/>
          <w:kern w:val="2"/>
          <w:sz w:val="24"/>
          <w14:ligatures w14:val="standardContextual"/>
        </w:rPr>
        <w:lastRenderedPageBreak/>
        <w:t>Formulate potential strategies for reducing the economic impact of mental illness on individuals and society.</w:t>
      </w:r>
    </w:p>
    <w:p w14:paraId="39CA8DE8" w14:textId="155E65D5" w:rsidR="00CE1975" w:rsidRDefault="00CE1975" w:rsidP="00CE1975">
      <w:pPr>
        <w:spacing w:after="0"/>
        <w:rPr>
          <w:rFonts w:ascii="Times New Roman" w:eastAsia="Aptos" w:hAnsi="Times New Roman" w:cs="Times New Roman"/>
          <w:color w:val="auto"/>
          <w:kern w:val="2"/>
          <w:sz w:val="24"/>
          <w14:ligatures w14:val="standardContextual"/>
        </w:rPr>
      </w:pPr>
      <w:r w:rsidRPr="00B727AD">
        <w:rPr>
          <w:rFonts w:ascii="Times New Roman" w:eastAsia="Aptos" w:hAnsi="Times New Roman" w:cs="Times New Roman"/>
          <w:color w:val="auto"/>
          <w:kern w:val="2"/>
          <w:sz w:val="24"/>
          <w14:ligatures w14:val="standardContextual"/>
        </w:rPr>
        <w:t>These objectives aim to help students critically engage with the readings and connect the academic discussion to real-world economic and policy implications.</w:t>
      </w:r>
    </w:p>
    <w:p w14:paraId="766BB352" w14:textId="77777777" w:rsidR="00CE1975" w:rsidRDefault="00CE1975" w:rsidP="00CE1975">
      <w:pPr>
        <w:spacing w:after="0"/>
        <w:rPr>
          <w:rFonts w:ascii="Times New Roman" w:eastAsia="Aptos" w:hAnsi="Times New Roman" w:cs="Times New Roman"/>
          <w:color w:val="auto"/>
          <w:kern w:val="2"/>
          <w:sz w:val="24"/>
          <w14:ligatures w14:val="standardContextual"/>
        </w:rPr>
      </w:pPr>
    </w:p>
    <w:p w14:paraId="72A6A0A5" w14:textId="77777777" w:rsidR="00CE1975" w:rsidRDefault="00CE1975" w:rsidP="00CE1975">
      <w:pPr>
        <w:spacing w:after="0" w:line="240" w:lineRule="auto"/>
        <w:jc w:val="center"/>
        <w:rPr>
          <w:b/>
        </w:rPr>
      </w:pPr>
      <w:r w:rsidRPr="00965E39">
        <w:rPr>
          <w:b/>
        </w:rPr>
        <w:t>REQUIRED READINGS</w:t>
      </w:r>
    </w:p>
    <w:p w14:paraId="463AED6B" w14:textId="77777777" w:rsidR="00904F17" w:rsidRPr="00642655" w:rsidRDefault="00904F17" w:rsidP="00904F17">
      <w:pPr>
        <w:spacing w:after="0" w:line="240" w:lineRule="auto"/>
        <w:rPr>
          <w:bCs/>
        </w:rPr>
      </w:pPr>
    </w:p>
    <w:p w14:paraId="5DB2FEDB" w14:textId="77777777" w:rsidR="00904F17" w:rsidRPr="001E2A22" w:rsidRDefault="00904F17" w:rsidP="00FD19C8">
      <w:pPr>
        <w:pStyle w:val="ListParagraph"/>
        <w:numPr>
          <w:ilvl w:val="0"/>
          <w:numId w:val="51"/>
        </w:numPr>
        <w:spacing w:after="0" w:line="240" w:lineRule="auto"/>
        <w:rPr>
          <w:rFonts w:ascii="Times New Roman" w:hAnsi="Times New Roman" w:cs="Times New Roman"/>
          <w:bCs/>
          <w:sz w:val="24"/>
        </w:rPr>
      </w:pPr>
      <w:r w:rsidRPr="001E2A22">
        <w:rPr>
          <w:rFonts w:ascii="Times New Roman" w:hAnsi="Times New Roman" w:cs="Times New Roman"/>
          <w:bCs/>
          <w:sz w:val="24"/>
        </w:rPr>
        <w:t>Greenberg, P., Chitnis, A., Louie, D., Suthoff, E., Chen, S., Maitland, J., Gagnon-Sanschagrin, P., Fournier, A. &amp; Kessler, R.C. (2023). The Economic Burden of Adults with Major Depressive Disorder in the United States (2019). Advances in Therapy. 40(10), 4460-4479.</w:t>
      </w:r>
    </w:p>
    <w:p w14:paraId="36E8015C" w14:textId="77777777" w:rsidR="00904F17" w:rsidRPr="001E2A22" w:rsidRDefault="00904F17" w:rsidP="00904F17">
      <w:pPr>
        <w:spacing w:after="0" w:line="240" w:lineRule="auto"/>
        <w:rPr>
          <w:rFonts w:ascii="Times New Roman" w:hAnsi="Times New Roman" w:cs="Times New Roman"/>
          <w:bCs/>
          <w:sz w:val="24"/>
        </w:rPr>
      </w:pPr>
    </w:p>
    <w:p w14:paraId="7D88EC2D" w14:textId="77777777" w:rsidR="00904F17" w:rsidRPr="001E2A22" w:rsidRDefault="00904F17" w:rsidP="00FD19C8">
      <w:pPr>
        <w:pStyle w:val="ListParagraph"/>
        <w:numPr>
          <w:ilvl w:val="0"/>
          <w:numId w:val="51"/>
        </w:numPr>
        <w:spacing w:after="0" w:line="240" w:lineRule="auto"/>
        <w:rPr>
          <w:rFonts w:ascii="Times New Roman" w:hAnsi="Times New Roman" w:cs="Times New Roman"/>
          <w:bCs/>
          <w:sz w:val="24"/>
        </w:rPr>
      </w:pPr>
      <w:r w:rsidRPr="001E2A22">
        <w:rPr>
          <w:rFonts w:ascii="Times New Roman" w:hAnsi="Times New Roman" w:cs="Times New Roman"/>
          <w:bCs/>
          <w:sz w:val="24"/>
        </w:rPr>
        <w:t>Levinson, D., Lakoma, M.D., Petukhova, M.</w:t>
      </w:r>
      <w:proofErr w:type="gramStart"/>
      <w:r w:rsidRPr="001E2A22">
        <w:rPr>
          <w:rFonts w:ascii="Times New Roman" w:hAnsi="Times New Roman" w:cs="Times New Roman"/>
          <w:bCs/>
          <w:sz w:val="24"/>
        </w:rPr>
        <w:t xml:space="preserve"> ,…</w:t>
      </w:r>
      <w:proofErr w:type="gramEnd"/>
      <w:r w:rsidRPr="001E2A22">
        <w:rPr>
          <w:rFonts w:ascii="Times New Roman" w:hAnsi="Times New Roman" w:cs="Times New Roman"/>
          <w:bCs/>
          <w:sz w:val="24"/>
        </w:rPr>
        <w:t xml:space="preserve"> Williams, D.R., &amp; Kessler, R.C. (2010). Associations of serious mental illness with earnings: Results from the WHO World Mental Health surveys. British Journal of Psychiatry, 197(2), 114-121</w:t>
      </w:r>
    </w:p>
    <w:p w14:paraId="08D97EAD" w14:textId="77777777" w:rsidR="00904F17" w:rsidRPr="001E2A22" w:rsidRDefault="00904F17" w:rsidP="00904F17">
      <w:pPr>
        <w:spacing w:after="0" w:line="240" w:lineRule="auto"/>
        <w:rPr>
          <w:rFonts w:ascii="Times New Roman" w:hAnsi="Times New Roman" w:cs="Times New Roman"/>
          <w:bCs/>
          <w:sz w:val="24"/>
        </w:rPr>
      </w:pPr>
    </w:p>
    <w:p w14:paraId="1ADD5DC9" w14:textId="77777777" w:rsidR="00904F17" w:rsidRPr="001E2A22" w:rsidRDefault="00904F17" w:rsidP="00FD19C8">
      <w:pPr>
        <w:pStyle w:val="ListParagraph"/>
        <w:numPr>
          <w:ilvl w:val="0"/>
          <w:numId w:val="51"/>
        </w:numPr>
        <w:spacing w:after="0" w:line="240" w:lineRule="auto"/>
        <w:rPr>
          <w:rFonts w:ascii="Times New Roman" w:hAnsi="Times New Roman" w:cs="Times New Roman"/>
          <w:bCs/>
          <w:sz w:val="24"/>
        </w:rPr>
      </w:pPr>
      <w:proofErr w:type="spellStart"/>
      <w:r w:rsidRPr="001E2A22">
        <w:rPr>
          <w:rFonts w:ascii="Times New Roman" w:hAnsi="Times New Roman" w:cs="Times New Roman"/>
          <w:bCs/>
          <w:sz w:val="24"/>
        </w:rPr>
        <w:t>Mojtabai</w:t>
      </w:r>
      <w:proofErr w:type="spellEnd"/>
      <w:r w:rsidRPr="001E2A22">
        <w:rPr>
          <w:rFonts w:ascii="Times New Roman" w:hAnsi="Times New Roman" w:cs="Times New Roman"/>
          <w:bCs/>
          <w:sz w:val="24"/>
        </w:rPr>
        <w:t>, R., Stuart, E.A., Hwang, I., Eaton, W.W., Sampson, N., Kessler, R.C. (2015). Long-term effects of mental disorders on educational attainment in the National Comorbidity Survey ten-year follow-up. Social Psychiatry and Psychiatric Epidemiology, 50(10), 1577-91</w:t>
      </w:r>
    </w:p>
    <w:p w14:paraId="7A92EC65" w14:textId="77777777" w:rsidR="00CE1975" w:rsidRDefault="00CE1975" w:rsidP="00CE1975">
      <w:pPr>
        <w:spacing w:after="0"/>
        <w:rPr>
          <w:rFonts w:ascii="Times New Roman" w:hAnsi="Times New Roman" w:cs="Times New Roman"/>
          <w:b/>
          <w:sz w:val="24"/>
        </w:rPr>
      </w:pPr>
    </w:p>
    <w:p w14:paraId="2360322E" w14:textId="4423F6D2" w:rsidR="001E2A22" w:rsidRPr="001E2A22" w:rsidRDefault="001E2A22" w:rsidP="001E2A22">
      <w:pPr>
        <w:spacing w:after="0" w:line="240" w:lineRule="auto"/>
        <w:rPr>
          <w:b/>
          <w:bCs/>
          <w:color w:val="auto"/>
        </w:rPr>
      </w:pPr>
      <w:r w:rsidRPr="00274F05">
        <w:rPr>
          <w:b/>
          <w:bCs/>
          <w:color w:val="auto"/>
        </w:rPr>
        <w:t>Recommended Readings:</w:t>
      </w:r>
    </w:p>
    <w:p w14:paraId="7902B99E" w14:textId="3C71D691" w:rsidR="001E2A22" w:rsidRPr="001E2A22" w:rsidRDefault="001E2A22" w:rsidP="00FD19C8">
      <w:pPr>
        <w:pStyle w:val="ListParagraph"/>
        <w:numPr>
          <w:ilvl w:val="0"/>
          <w:numId w:val="52"/>
        </w:numPr>
        <w:spacing w:after="0" w:line="240" w:lineRule="auto"/>
        <w:rPr>
          <w:bCs/>
        </w:rPr>
      </w:pPr>
      <w:r w:rsidRPr="001E2A22">
        <w:rPr>
          <w:bCs/>
        </w:rPr>
        <w:t>Kessler, R.C. (2012). The costs of depression. Psychiatric Clinics of North America, 35(1), 1-14.</w:t>
      </w:r>
    </w:p>
    <w:p w14:paraId="768977EE" w14:textId="764159EE" w:rsidR="001E2A22" w:rsidRPr="001E2A22" w:rsidRDefault="001E2A22" w:rsidP="00FD19C8">
      <w:pPr>
        <w:pStyle w:val="ListParagraph"/>
        <w:numPr>
          <w:ilvl w:val="0"/>
          <w:numId w:val="52"/>
        </w:numPr>
        <w:spacing w:after="0" w:line="240" w:lineRule="auto"/>
        <w:rPr>
          <w:bCs/>
        </w:rPr>
      </w:pPr>
      <w:r w:rsidRPr="001E2A22">
        <w:rPr>
          <w:bCs/>
        </w:rPr>
        <w:t>Swanson, J.W., Sampson, N.A., Zaslavsky, A. M., Appelbaum, P. S., Swartz, M. S., Kessler, R. C. (2015). Guns, anger, and mental disorders: Results from the National Comorbidity Survey Replication (NCS-R). Behavioral Science and the Law, 33(2-3), 199-212.</w:t>
      </w:r>
    </w:p>
    <w:p w14:paraId="6DA91FEE" w14:textId="12CADB2D" w:rsidR="00CE1975" w:rsidRPr="001E2A22" w:rsidRDefault="001E2A22" w:rsidP="00FD19C8">
      <w:pPr>
        <w:pStyle w:val="ListParagraph"/>
        <w:numPr>
          <w:ilvl w:val="0"/>
          <w:numId w:val="52"/>
        </w:numPr>
        <w:spacing w:after="0" w:line="240" w:lineRule="auto"/>
        <w:rPr>
          <w:rFonts w:ascii="Times New Roman" w:hAnsi="Times New Roman" w:cs="Times New Roman"/>
          <w:b/>
          <w:bCs/>
          <w:sz w:val="24"/>
        </w:rPr>
      </w:pPr>
      <w:r w:rsidRPr="001E2A22">
        <w:rPr>
          <w:bCs/>
        </w:rPr>
        <w:t xml:space="preserve">Breslau, J., Miller, E., Jin, R., Sampson, … &amp;, Kessler, R.C. (2011). A multinational study of mental disorders, marriage, and divorce. Acta </w:t>
      </w:r>
      <w:proofErr w:type="spellStart"/>
      <w:r w:rsidRPr="001E2A22">
        <w:rPr>
          <w:bCs/>
        </w:rPr>
        <w:t>Psychiatrica</w:t>
      </w:r>
      <w:proofErr w:type="spellEnd"/>
      <w:r w:rsidRPr="001E2A22">
        <w:rPr>
          <w:bCs/>
        </w:rPr>
        <w:t xml:space="preserve"> Scandinavica, 124(6), 474-486.</w:t>
      </w:r>
    </w:p>
    <w:p w14:paraId="0373B3FA" w14:textId="77777777" w:rsidR="001E2A22" w:rsidRDefault="001E2A22" w:rsidP="001E2A22">
      <w:pPr>
        <w:spacing w:after="0" w:line="240" w:lineRule="auto"/>
        <w:rPr>
          <w:rFonts w:ascii="Times New Roman" w:hAnsi="Times New Roman" w:cs="Times New Roman"/>
          <w:b/>
          <w:bCs/>
          <w:sz w:val="24"/>
        </w:rPr>
      </w:pPr>
    </w:p>
    <w:p w14:paraId="4ADF0E63" w14:textId="30993C88" w:rsidR="00CE1975" w:rsidRPr="002C4563" w:rsidRDefault="001E2A22" w:rsidP="00D2214A">
      <w:pPr>
        <w:spacing w:after="0" w:line="240" w:lineRule="auto"/>
        <w:rPr>
          <w:rFonts w:ascii="Times New Roman" w:hAnsi="Times New Roman" w:cs="Times New Roman"/>
          <w:b/>
          <w:bCs/>
          <w:sz w:val="24"/>
        </w:rPr>
      </w:pPr>
      <w:r w:rsidRPr="00A8724B">
        <w:rPr>
          <w:rFonts w:ascii="Times New Roman" w:hAnsi="Times New Roman" w:cs="Times New Roman"/>
          <w:b/>
          <w:bCs/>
          <w:color w:val="000000"/>
          <w:sz w:val="24"/>
        </w:rPr>
        <w:t xml:space="preserve">SESSION </w:t>
      </w:r>
      <w:r>
        <w:rPr>
          <w:rFonts w:ascii="Times New Roman" w:hAnsi="Times New Roman" w:cs="Times New Roman"/>
          <w:b/>
          <w:bCs/>
          <w:color w:val="000000"/>
          <w:sz w:val="24"/>
        </w:rPr>
        <w:t>2</w:t>
      </w:r>
      <w:r w:rsidRPr="00A8724B">
        <w:rPr>
          <w:rFonts w:ascii="Times New Roman" w:hAnsi="Times New Roman" w:cs="Times New Roman"/>
          <w:b/>
          <w:bCs/>
          <w:color w:val="000000"/>
          <w:sz w:val="24"/>
        </w:rPr>
        <w:t>:</w:t>
      </w:r>
      <w:r>
        <w:rPr>
          <w:rFonts w:ascii="Times New Roman" w:hAnsi="Times New Roman" w:cs="Times New Roman"/>
          <w:b/>
          <w:bCs/>
          <w:color w:val="000000"/>
          <w:sz w:val="24"/>
        </w:rPr>
        <w:t xml:space="preserve"> </w:t>
      </w:r>
      <w:r w:rsidRPr="001E2A22">
        <w:rPr>
          <w:rFonts w:ascii="Times New Roman" w:hAnsi="Times New Roman" w:cs="Times New Roman"/>
          <w:b/>
          <w:bCs/>
          <w:color w:val="000000"/>
          <w:sz w:val="24"/>
        </w:rPr>
        <w:t>Physical Health Consequences of Mental Illness</w:t>
      </w:r>
    </w:p>
    <w:p w14:paraId="778378D8" w14:textId="77777777" w:rsidR="001E2A22" w:rsidRDefault="001E2A22" w:rsidP="001E2A22">
      <w:pPr>
        <w:spacing w:after="0"/>
        <w:jc w:val="center"/>
        <w:rPr>
          <w:rFonts w:ascii="Times New Roman" w:hAnsi="Times New Roman" w:cs="Times New Roman"/>
          <w:b/>
          <w:sz w:val="24"/>
        </w:rPr>
      </w:pPr>
    </w:p>
    <w:p w14:paraId="4C647240" w14:textId="447FD7B8" w:rsidR="001E2A22" w:rsidRDefault="001E2A22" w:rsidP="001E2A22">
      <w:pPr>
        <w:spacing w:after="0"/>
        <w:jc w:val="center"/>
        <w:rPr>
          <w:rFonts w:ascii="Times New Roman" w:hAnsi="Times New Roman" w:cs="Times New Roman"/>
          <w:b/>
          <w:sz w:val="24"/>
        </w:rPr>
      </w:pPr>
      <w:r w:rsidRPr="00FF7D5A">
        <w:rPr>
          <w:rFonts w:ascii="Times New Roman" w:hAnsi="Times New Roman" w:cs="Times New Roman"/>
          <w:b/>
          <w:sz w:val="24"/>
        </w:rPr>
        <w:t>Objectives</w:t>
      </w:r>
    </w:p>
    <w:p w14:paraId="0CB0E57F" w14:textId="77777777" w:rsidR="001E2A22" w:rsidRPr="0026780C" w:rsidRDefault="001E2A22" w:rsidP="001E2A22">
      <w:pPr>
        <w:spacing w:after="0" w:line="240" w:lineRule="auto"/>
      </w:pPr>
      <w:r w:rsidRPr="0026780C">
        <w:t>Upon successful completion of this session, you should be able to:</w:t>
      </w:r>
    </w:p>
    <w:p w14:paraId="7960F740" w14:textId="77777777" w:rsidR="001E2A22" w:rsidRPr="00CB328D" w:rsidRDefault="001E2A22" w:rsidP="00FD19C8">
      <w:pPr>
        <w:numPr>
          <w:ilvl w:val="0"/>
          <w:numId w:val="21"/>
        </w:numPr>
        <w:spacing w:after="0" w:line="240" w:lineRule="auto"/>
        <w:rPr>
          <w:rFonts w:ascii="Times New Roman" w:eastAsia="Aptos" w:hAnsi="Times New Roman" w:cs="Times New Roman"/>
          <w:color w:val="auto"/>
          <w:kern w:val="2"/>
          <w:sz w:val="24"/>
          <w14:ligatures w14:val="standardContextual"/>
        </w:rPr>
      </w:pPr>
      <w:r w:rsidRPr="00CB328D">
        <w:rPr>
          <w:rFonts w:ascii="Times New Roman" w:eastAsia="Aptos" w:hAnsi="Times New Roman" w:cs="Times New Roman"/>
          <w:b/>
          <w:bCs/>
          <w:color w:val="auto"/>
          <w:kern w:val="2"/>
          <w:sz w:val="24"/>
          <w14:ligatures w14:val="standardContextual"/>
        </w:rPr>
        <w:t>Understand the Link Between Mental and Physical Health</w:t>
      </w:r>
    </w:p>
    <w:p w14:paraId="17FA4258" w14:textId="77777777" w:rsidR="001E2A22" w:rsidRPr="00CB328D" w:rsidRDefault="001E2A22" w:rsidP="00FD19C8">
      <w:pPr>
        <w:numPr>
          <w:ilvl w:val="1"/>
          <w:numId w:val="21"/>
        </w:numPr>
        <w:spacing w:after="0" w:line="240" w:lineRule="auto"/>
        <w:rPr>
          <w:rFonts w:ascii="Times New Roman" w:eastAsia="Aptos" w:hAnsi="Times New Roman" w:cs="Times New Roman"/>
          <w:color w:val="auto"/>
          <w:kern w:val="2"/>
          <w:sz w:val="24"/>
          <w14:ligatures w14:val="standardContextual"/>
        </w:rPr>
      </w:pPr>
      <w:r w:rsidRPr="00CB328D">
        <w:rPr>
          <w:rFonts w:ascii="Times New Roman" w:eastAsia="Aptos" w:hAnsi="Times New Roman" w:cs="Times New Roman"/>
          <w:color w:val="auto"/>
          <w:kern w:val="2"/>
          <w:sz w:val="24"/>
          <w14:ligatures w14:val="standardContextual"/>
        </w:rPr>
        <w:t>Explore how specific mental health disorders increase the risk of developing chronic medical conditions, such as cardiovascular diseases and diabetes.</w:t>
      </w:r>
    </w:p>
    <w:p w14:paraId="76CFF99D" w14:textId="77777777" w:rsidR="001E2A22" w:rsidRPr="00CB328D" w:rsidRDefault="001E2A22" w:rsidP="00FD19C8">
      <w:pPr>
        <w:numPr>
          <w:ilvl w:val="0"/>
          <w:numId w:val="21"/>
        </w:numPr>
        <w:spacing w:after="0" w:line="240" w:lineRule="auto"/>
        <w:rPr>
          <w:rFonts w:ascii="Times New Roman" w:eastAsia="Aptos" w:hAnsi="Times New Roman" w:cs="Times New Roman"/>
          <w:color w:val="auto"/>
          <w:kern w:val="2"/>
          <w:sz w:val="24"/>
          <w14:ligatures w14:val="standardContextual"/>
        </w:rPr>
      </w:pPr>
      <w:r w:rsidRPr="00CB328D">
        <w:rPr>
          <w:rFonts w:ascii="Times New Roman" w:eastAsia="Aptos" w:hAnsi="Times New Roman" w:cs="Times New Roman"/>
          <w:b/>
          <w:bCs/>
          <w:color w:val="auto"/>
          <w:kern w:val="2"/>
          <w:sz w:val="24"/>
          <w14:ligatures w14:val="standardContextual"/>
        </w:rPr>
        <w:t>Examine the Role Impairment Caused by Mental Disorders</w:t>
      </w:r>
    </w:p>
    <w:p w14:paraId="23A7FF76" w14:textId="77777777" w:rsidR="001E2A22" w:rsidRPr="00CB328D" w:rsidRDefault="001E2A22" w:rsidP="00FD19C8">
      <w:pPr>
        <w:numPr>
          <w:ilvl w:val="1"/>
          <w:numId w:val="21"/>
        </w:numPr>
        <w:spacing w:after="0" w:line="240" w:lineRule="auto"/>
        <w:rPr>
          <w:rFonts w:ascii="Times New Roman" w:eastAsia="Aptos" w:hAnsi="Times New Roman" w:cs="Times New Roman"/>
          <w:color w:val="auto"/>
          <w:kern w:val="2"/>
          <w:sz w:val="24"/>
          <w14:ligatures w14:val="standardContextual"/>
        </w:rPr>
      </w:pPr>
      <w:r w:rsidRPr="00CB328D">
        <w:rPr>
          <w:rFonts w:ascii="Times New Roman" w:eastAsia="Aptos" w:hAnsi="Times New Roman" w:cs="Times New Roman"/>
          <w:color w:val="auto"/>
          <w:kern w:val="2"/>
          <w:sz w:val="24"/>
          <w14:ligatures w14:val="standardContextual"/>
        </w:rPr>
        <w:t>Assess how mental disorders impair daily functioning, social relationships, and academic performance.</w:t>
      </w:r>
    </w:p>
    <w:p w14:paraId="7F001C44" w14:textId="77777777" w:rsidR="001E2A22" w:rsidRPr="00CB328D" w:rsidRDefault="001E2A22" w:rsidP="00FD19C8">
      <w:pPr>
        <w:numPr>
          <w:ilvl w:val="0"/>
          <w:numId w:val="21"/>
        </w:numPr>
        <w:spacing w:after="0" w:line="240" w:lineRule="auto"/>
        <w:rPr>
          <w:rFonts w:ascii="Times New Roman" w:eastAsia="Aptos" w:hAnsi="Times New Roman" w:cs="Times New Roman"/>
          <w:color w:val="auto"/>
          <w:kern w:val="2"/>
          <w:sz w:val="24"/>
          <w14:ligatures w14:val="standardContextual"/>
        </w:rPr>
      </w:pPr>
      <w:r w:rsidRPr="00CB328D">
        <w:rPr>
          <w:rFonts w:ascii="Times New Roman" w:eastAsia="Aptos" w:hAnsi="Times New Roman" w:cs="Times New Roman"/>
          <w:b/>
          <w:bCs/>
          <w:color w:val="auto"/>
          <w:kern w:val="2"/>
          <w:sz w:val="24"/>
          <w14:ligatures w14:val="standardContextual"/>
        </w:rPr>
        <w:lastRenderedPageBreak/>
        <w:t>Explore the Relationship Between Mental Disorders and Chronic Pain</w:t>
      </w:r>
    </w:p>
    <w:p w14:paraId="42496B11" w14:textId="77777777" w:rsidR="001E2A22" w:rsidRPr="00CB328D" w:rsidRDefault="001E2A22" w:rsidP="00FD19C8">
      <w:pPr>
        <w:numPr>
          <w:ilvl w:val="1"/>
          <w:numId w:val="21"/>
        </w:numPr>
        <w:spacing w:after="0" w:line="240" w:lineRule="auto"/>
        <w:rPr>
          <w:rFonts w:ascii="Times New Roman" w:eastAsia="Aptos" w:hAnsi="Times New Roman" w:cs="Times New Roman"/>
          <w:color w:val="auto"/>
          <w:kern w:val="2"/>
          <w:sz w:val="24"/>
          <w14:ligatures w14:val="standardContextual"/>
        </w:rPr>
      </w:pPr>
      <w:r w:rsidRPr="00CB328D">
        <w:rPr>
          <w:rFonts w:ascii="Times New Roman" w:eastAsia="Aptos" w:hAnsi="Times New Roman" w:cs="Times New Roman"/>
          <w:color w:val="auto"/>
          <w:kern w:val="2"/>
          <w:sz w:val="24"/>
          <w14:ligatures w14:val="standardContextual"/>
        </w:rPr>
        <w:t>Discuss the potential mechanisms linking mental health issues with physical pain and how this relationship varies across different populations.</w:t>
      </w:r>
    </w:p>
    <w:p w14:paraId="159D4983" w14:textId="77777777" w:rsidR="001E2A22" w:rsidRPr="00CB328D" w:rsidRDefault="001E2A22" w:rsidP="00FD19C8">
      <w:pPr>
        <w:numPr>
          <w:ilvl w:val="0"/>
          <w:numId w:val="21"/>
        </w:numPr>
        <w:spacing w:after="0" w:line="240" w:lineRule="auto"/>
        <w:rPr>
          <w:rFonts w:ascii="Times New Roman" w:eastAsia="Aptos" w:hAnsi="Times New Roman" w:cs="Times New Roman"/>
          <w:color w:val="auto"/>
          <w:kern w:val="2"/>
          <w:sz w:val="24"/>
          <w14:ligatures w14:val="standardContextual"/>
        </w:rPr>
      </w:pPr>
      <w:r w:rsidRPr="00CB328D">
        <w:rPr>
          <w:rFonts w:ascii="Times New Roman" w:eastAsia="Aptos" w:hAnsi="Times New Roman" w:cs="Times New Roman"/>
          <w:b/>
          <w:bCs/>
          <w:color w:val="auto"/>
          <w:kern w:val="2"/>
          <w:sz w:val="24"/>
          <w14:ligatures w14:val="standardContextual"/>
        </w:rPr>
        <w:t>Assess the Long-Term Impact of Mental Health on Life Outcomes</w:t>
      </w:r>
    </w:p>
    <w:p w14:paraId="4E19F45D" w14:textId="77777777" w:rsidR="001E2A22" w:rsidRPr="00CB328D" w:rsidRDefault="001E2A22" w:rsidP="00FD19C8">
      <w:pPr>
        <w:numPr>
          <w:ilvl w:val="1"/>
          <w:numId w:val="21"/>
        </w:numPr>
        <w:spacing w:after="0" w:line="240" w:lineRule="auto"/>
        <w:rPr>
          <w:rFonts w:ascii="Times New Roman" w:eastAsia="Aptos" w:hAnsi="Times New Roman" w:cs="Times New Roman"/>
          <w:color w:val="auto"/>
          <w:kern w:val="2"/>
          <w:sz w:val="24"/>
          <w14:ligatures w14:val="standardContextual"/>
        </w:rPr>
      </w:pPr>
      <w:r w:rsidRPr="00CB328D">
        <w:rPr>
          <w:rFonts w:ascii="Times New Roman" w:eastAsia="Aptos" w:hAnsi="Times New Roman" w:cs="Times New Roman"/>
          <w:color w:val="auto"/>
          <w:kern w:val="2"/>
          <w:sz w:val="24"/>
          <w14:ligatures w14:val="standardContextual"/>
        </w:rPr>
        <w:t>Discuss the broader implications of mental illness on personal relationships and how these may affect overall health and well-being.</w:t>
      </w:r>
    </w:p>
    <w:p w14:paraId="54C08274" w14:textId="77777777" w:rsidR="001E2A22" w:rsidRPr="00CB328D" w:rsidRDefault="001E2A22" w:rsidP="00FD19C8">
      <w:pPr>
        <w:numPr>
          <w:ilvl w:val="0"/>
          <w:numId w:val="21"/>
        </w:numPr>
        <w:spacing w:after="0" w:line="240" w:lineRule="auto"/>
        <w:rPr>
          <w:rFonts w:ascii="Times New Roman" w:eastAsia="Aptos" w:hAnsi="Times New Roman" w:cs="Times New Roman"/>
          <w:color w:val="auto"/>
          <w:kern w:val="2"/>
          <w:sz w:val="24"/>
          <w14:ligatures w14:val="standardContextual"/>
        </w:rPr>
      </w:pPr>
      <w:r w:rsidRPr="00CB328D">
        <w:rPr>
          <w:rFonts w:ascii="Times New Roman" w:eastAsia="Aptos" w:hAnsi="Times New Roman" w:cs="Times New Roman"/>
          <w:b/>
          <w:bCs/>
          <w:color w:val="auto"/>
          <w:kern w:val="2"/>
          <w:sz w:val="24"/>
          <w14:ligatures w14:val="standardContextual"/>
        </w:rPr>
        <w:t>Synthesize Research to Understand Health Policy Implications</w:t>
      </w:r>
    </w:p>
    <w:p w14:paraId="785980D7" w14:textId="77777777" w:rsidR="001E2A22" w:rsidRPr="00CB328D" w:rsidRDefault="001E2A22" w:rsidP="00FD19C8">
      <w:pPr>
        <w:numPr>
          <w:ilvl w:val="1"/>
          <w:numId w:val="21"/>
        </w:numPr>
        <w:spacing w:after="0" w:line="240" w:lineRule="auto"/>
        <w:rPr>
          <w:rFonts w:ascii="Times New Roman" w:eastAsia="Aptos" w:hAnsi="Times New Roman" w:cs="Times New Roman"/>
          <w:color w:val="auto"/>
          <w:kern w:val="2"/>
          <w:sz w:val="24"/>
          <w14:ligatures w14:val="standardContextual"/>
        </w:rPr>
      </w:pPr>
      <w:r w:rsidRPr="00CB328D">
        <w:rPr>
          <w:rFonts w:ascii="Times New Roman" w:eastAsia="Aptos" w:hAnsi="Times New Roman" w:cs="Times New Roman"/>
          <w:color w:val="auto"/>
          <w:kern w:val="2"/>
          <w:sz w:val="24"/>
          <w14:ligatures w14:val="standardContextual"/>
        </w:rPr>
        <w:t>Integrate the findings from the readings to form a comprehensive understanding of how mental health can influence physical health and life outcomes.</w:t>
      </w:r>
    </w:p>
    <w:p w14:paraId="1CB0BD1B" w14:textId="77777777" w:rsidR="001E2A22" w:rsidRPr="00CB328D" w:rsidRDefault="001E2A22" w:rsidP="00FD19C8">
      <w:pPr>
        <w:numPr>
          <w:ilvl w:val="1"/>
          <w:numId w:val="21"/>
        </w:numPr>
        <w:spacing w:after="0" w:line="240" w:lineRule="auto"/>
        <w:rPr>
          <w:rFonts w:ascii="Times New Roman" w:eastAsia="Aptos" w:hAnsi="Times New Roman" w:cs="Times New Roman"/>
          <w:color w:val="auto"/>
          <w:kern w:val="2"/>
          <w:sz w:val="24"/>
          <w14:ligatures w14:val="standardContextual"/>
        </w:rPr>
      </w:pPr>
      <w:r w:rsidRPr="00CB328D">
        <w:rPr>
          <w:rFonts w:ascii="Times New Roman" w:eastAsia="Aptos" w:hAnsi="Times New Roman" w:cs="Times New Roman"/>
          <w:color w:val="auto"/>
          <w:kern w:val="2"/>
          <w:sz w:val="24"/>
          <w14:ligatures w14:val="standardContextual"/>
        </w:rPr>
        <w:t xml:space="preserve">Formulate strategies for addressing the </w:t>
      </w:r>
      <w:r>
        <w:rPr>
          <w:rFonts w:ascii="Times New Roman" w:eastAsia="Aptos" w:hAnsi="Times New Roman" w:cs="Times New Roman"/>
          <w:color w:val="auto"/>
          <w:kern w:val="2"/>
          <w:sz w:val="24"/>
          <w14:ligatures w14:val="standardContextual"/>
        </w:rPr>
        <w:t xml:space="preserve">physical </w:t>
      </w:r>
      <w:r w:rsidRPr="00CB328D">
        <w:rPr>
          <w:rFonts w:ascii="Times New Roman" w:eastAsia="Aptos" w:hAnsi="Times New Roman" w:cs="Times New Roman"/>
          <w:color w:val="auto"/>
          <w:kern w:val="2"/>
          <w:sz w:val="24"/>
          <w14:ligatures w14:val="standardContextual"/>
        </w:rPr>
        <w:t>health consequences of mental illness through interdisciplinary approaches and policy interventions.</w:t>
      </w:r>
    </w:p>
    <w:p w14:paraId="236161ED" w14:textId="4353782B" w:rsidR="001E2A22" w:rsidRDefault="001E2A22" w:rsidP="001E2A22">
      <w:pPr>
        <w:spacing w:after="0"/>
        <w:rPr>
          <w:rFonts w:ascii="Times New Roman" w:hAnsi="Times New Roman" w:cs="Times New Roman"/>
          <w:b/>
          <w:sz w:val="24"/>
        </w:rPr>
      </w:pPr>
      <w:r w:rsidRPr="00CB328D">
        <w:rPr>
          <w:rFonts w:ascii="Times New Roman" w:eastAsia="Aptos" w:hAnsi="Times New Roman" w:cs="Times New Roman"/>
          <w:color w:val="auto"/>
          <w:kern w:val="2"/>
          <w:sz w:val="24"/>
          <w14:ligatures w14:val="standardContextual"/>
        </w:rPr>
        <w:t>These objectives aim to guide students in understanding the complex relationship between mental illness and physical health, encouraging critical thinking about the implications for both personal well-being and healthcare systems.</w:t>
      </w:r>
    </w:p>
    <w:p w14:paraId="2768E1E8" w14:textId="77777777" w:rsidR="009D3C1E" w:rsidRDefault="009D3C1E" w:rsidP="001E2A22">
      <w:pPr>
        <w:spacing w:after="0" w:line="240" w:lineRule="auto"/>
        <w:jc w:val="center"/>
        <w:rPr>
          <w:b/>
        </w:rPr>
      </w:pPr>
    </w:p>
    <w:p w14:paraId="2407552D" w14:textId="4906DD69" w:rsidR="001E2A22" w:rsidRDefault="001E2A22" w:rsidP="001E2A22">
      <w:pPr>
        <w:spacing w:after="0" w:line="240" w:lineRule="auto"/>
        <w:jc w:val="center"/>
        <w:rPr>
          <w:b/>
        </w:rPr>
      </w:pPr>
      <w:r w:rsidRPr="00965E39">
        <w:rPr>
          <w:b/>
        </w:rPr>
        <w:t>REQUIRED READINGS</w:t>
      </w:r>
    </w:p>
    <w:p w14:paraId="00875CBA" w14:textId="77777777" w:rsidR="00AA2080" w:rsidRPr="00B97182" w:rsidRDefault="00AA2080" w:rsidP="00FD19C8">
      <w:pPr>
        <w:pStyle w:val="ListParagraph"/>
        <w:numPr>
          <w:ilvl w:val="0"/>
          <w:numId w:val="53"/>
        </w:numPr>
        <w:spacing w:after="160" w:line="240" w:lineRule="auto"/>
        <w:rPr>
          <w:rFonts w:ascii="Times New Roman" w:eastAsia="Aptos" w:hAnsi="Times New Roman" w:cs="Times New Roman"/>
          <w:color w:val="auto"/>
          <w:kern w:val="2"/>
          <w:sz w:val="24"/>
          <w14:ligatures w14:val="standardContextual"/>
        </w:rPr>
      </w:pPr>
      <w:r w:rsidRPr="00B97182">
        <w:rPr>
          <w:rFonts w:ascii="Times New Roman" w:eastAsia="Aptos" w:hAnsi="Times New Roman" w:cs="Times New Roman"/>
          <w:color w:val="auto"/>
          <w:kern w:val="2"/>
          <w:sz w:val="24"/>
          <w14:ligatures w14:val="standardContextual"/>
        </w:rPr>
        <w:t xml:space="preserve">Momen, N., Plana-Ripoll, O., Agerbo, E., </w:t>
      </w:r>
      <w:proofErr w:type="spellStart"/>
      <w:r w:rsidRPr="00B97182">
        <w:rPr>
          <w:rFonts w:ascii="Times New Roman" w:eastAsia="Aptos" w:hAnsi="Times New Roman" w:cs="Times New Roman"/>
          <w:color w:val="auto"/>
          <w:kern w:val="2"/>
          <w:sz w:val="24"/>
          <w14:ligatures w14:val="standardContextual"/>
        </w:rPr>
        <w:t>Benros</w:t>
      </w:r>
      <w:proofErr w:type="spellEnd"/>
      <w:r w:rsidRPr="00B97182">
        <w:rPr>
          <w:rFonts w:ascii="Times New Roman" w:eastAsia="Aptos" w:hAnsi="Times New Roman" w:cs="Times New Roman"/>
          <w:color w:val="auto"/>
          <w:kern w:val="2"/>
          <w:sz w:val="24"/>
          <w14:ligatures w14:val="standardContextual"/>
        </w:rPr>
        <w:t>, M., Børglum, A., et al. …., McGrath, J. (2020). Association between Mental Disorders and Subsequent Medical Conditions. New England Journal of Medicine, 382(18),1721-1731</w:t>
      </w:r>
    </w:p>
    <w:p w14:paraId="1CBB67CF" w14:textId="77777777" w:rsidR="00AA2080" w:rsidRPr="00B97182" w:rsidRDefault="00AA2080" w:rsidP="00AA2080">
      <w:pPr>
        <w:pStyle w:val="ListParagraph"/>
        <w:spacing w:after="160" w:line="240" w:lineRule="auto"/>
        <w:ind w:left="720"/>
        <w:rPr>
          <w:rFonts w:ascii="Times New Roman" w:eastAsia="Aptos" w:hAnsi="Times New Roman" w:cs="Times New Roman"/>
          <w:color w:val="auto"/>
          <w:kern w:val="2"/>
          <w:sz w:val="24"/>
          <w14:ligatures w14:val="standardContextual"/>
        </w:rPr>
      </w:pPr>
    </w:p>
    <w:p w14:paraId="16DAE0F3" w14:textId="344F99A7" w:rsidR="00AA2080" w:rsidRPr="00B97182" w:rsidRDefault="00AA2080" w:rsidP="00FD19C8">
      <w:pPr>
        <w:pStyle w:val="ListParagraph"/>
        <w:numPr>
          <w:ilvl w:val="0"/>
          <w:numId w:val="53"/>
        </w:numPr>
        <w:spacing w:after="160" w:line="240" w:lineRule="auto"/>
        <w:rPr>
          <w:rFonts w:ascii="Times New Roman" w:eastAsia="Aptos" w:hAnsi="Times New Roman" w:cs="Times New Roman"/>
          <w:color w:val="auto"/>
          <w:kern w:val="2"/>
          <w:sz w:val="24"/>
          <w14:ligatures w14:val="standardContextual"/>
        </w:rPr>
      </w:pPr>
      <w:r w:rsidRPr="00B97182">
        <w:rPr>
          <w:rFonts w:ascii="Times New Roman" w:eastAsia="Aptos" w:hAnsi="Times New Roman" w:cs="Times New Roman"/>
          <w:color w:val="auto"/>
          <w:kern w:val="2"/>
          <w:sz w:val="24"/>
          <w14:ligatures w14:val="standardContextual"/>
        </w:rPr>
        <w:t xml:space="preserve">Alonso, J., Mortier, P., Auerbach, R.P., </w:t>
      </w:r>
      <w:proofErr w:type="spellStart"/>
      <w:r w:rsidRPr="00B97182">
        <w:rPr>
          <w:rFonts w:ascii="Times New Roman" w:eastAsia="Aptos" w:hAnsi="Times New Roman" w:cs="Times New Roman"/>
          <w:color w:val="auto"/>
          <w:kern w:val="2"/>
          <w:sz w:val="24"/>
          <w14:ligatures w14:val="standardContextual"/>
        </w:rPr>
        <w:t>Bruffaerts</w:t>
      </w:r>
      <w:proofErr w:type="spellEnd"/>
      <w:r w:rsidRPr="00B97182">
        <w:rPr>
          <w:rFonts w:ascii="Times New Roman" w:eastAsia="Aptos" w:hAnsi="Times New Roman" w:cs="Times New Roman"/>
          <w:color w:val="auto"/>
          <w:kern w:val="2"/>
          <w:sz w:val="24"/>
          <w14:ligatures w14:val="standardContextual"/>
        </w:rPr>
        <w:t>, R., …, Kessler, R.C., WHO WMH-ICS Collaborators. (2018). Severe role impairment associated with mental disorders: Results of the WHO World Mental Health Surveys International College Student Project. Depression and Anxiety, 35(9), 802-814.</w:t>
      </w:r>
    </w:p>
    <w:p w14:paraId="62F973C3" w14:textId="77777777" w:rsidR="00AA2080" w:rsidRPr="00B97182" w:rsidRDefault="00AA2080" w:rsidP="00AA2080">
      <w:pPr>
        <w:pStyle w:val="ListParagraph"/>
        <w:spacing w:after="160" w:line="240" w:lineRule="auto"/>
        <w:ind w:left="720"/>
        <w:rPr>
          <w:rFonts w:ascii="Times New Roman" w:eastAsia="Aptos" w:hAnsi="Times New Roman" w:cs="Times New Roman"/>
          <w:color w:val="auto"/>
          <w:kern w:val="2"/>
          <w:sz w:val="24"/>
          <w14:ligatures w14:val="standardContextual"/>
        </w:rPr>
      </w:pPr>
    </w:p>
    <w:p w14:paraId="03445548" w14:textId="7ED61579" w:rsidR="00AA2080" w:rsidRPr="00B97182" w:rsidRDefault="00AA2080" w:rsidP="00FD19C8">
      <w:pPr>
        <w:pStyle w:val="ListParagraph"/>
        <w:numPr>
          <w:ilvl w:val="0"/>
          <w:numId w:val="53"/>
        </w:numPr>
        <w:spacing w:after="160" w:line="240" w:lineRule="auto"/>
        <w:rPr>
          <w:rFonts w:ascii="Times New Roman" w:eastAsia="Aptos" w:hAnsi="Times New Roman" w:cs="Times New Roman"/>
          <w:color w:val="auto"/>
          <w:kern w:val="2"/>
          <w:sz w:val="24"/>
          <w14:ligatures w14:val="standardContextual"/>
        </w:rPr>
      </w:pPr>
      <w:proofErr w:type="spellStart"/>
      <w:r w:rsidRPr="00B97182">
        <w:rPr>
          <w:rFonts w:ascii="Times New Roman" w:eastAsia="Aptos" w:hAnsi="Times New Roman" w:cs="Times New Roman"/>
          <w:color w:val="auto"/>
          <w:kern w:val="2"/>
          <w:sz w:val="24"/>
          <w14:ligatures w14:val="standardContextual"/>
        </w:rPr>
        <w:t>Mojtabai</w:t>
      </w:r>
      <w:proofErr w:type="spellEnd"/>
      <w:r w:rsidRPr="00B97182">
        <w:rPr>
          <w:rFonts w:ascii="Times New Roman" w:eastAsia="Aptos" w:hAnsi="Times New Roman" w:cs="Times New Roman"/>
          <w:color w:val="auto"/>
          <w:kern w:val="2"/>
          <w:sz w:val="24"/>
          <w14:ligatures w14:val="standardContextual"/>
        </w:rPr>
        <w:t>, R., Stuart, E.A., Hwang, I., Eaton, W.W., Sampson, N., Kessler, R.C. (2017). Long-term effects of mental disorders on marital outcomes in the National Comorbidity Survey ten-year follow-up. Social Psychiatry and Psychiatric Epidemiology, 52(10). 1217-1226.</w:t>
      </w:r>
    </w:p>
    <w:p w14:paraId="5B361A4F" w14:textId="7C2240B8" w:rsidR="00AA2080" w:rsidRDefault="00AA2080" w:rsidP="00AA2080">
      <w:pPr>
        <w:spacing w:after="0" w:line="240" w:lineRule="auto"/>
        <w:rPr>
          <w:b/>
          <w:bCs/>
          <w:color w:val="auto"/>
        </w:rPr>
      </w:pPr>
      <w:r w:rsidRPr="00274F05">
        <w:rPr>
          <w:b/>
          <w:bCs/>
          <w:color w:val="auto"/>
        </w:rPr>
        <w:t>Recommended Readings:</w:t>
      </w:r>
    </w:p>
    <w:p w14:paraId="66C1EF01" w14:textId="77777777" w:rsidR="00AA2080" w:rsidRPr="00AA2080" w:rsidRDefault="00AA2080" w:rsidP="00FD19C8">
      <w:pPr>
        <w:pStyle w:val="ListParagraph"/>
        <w:numPr>
          <w:ilvl w:val="0"/>
          <w:numId w:val="54"/>
        </w:numPr>
        <w:spacing w:after="160" w:line="240" w:lineRule="auto"/>
        <w:rPr>
          <w:rFonts w:eastAsia="Aptos" w:cs="Times New Roman"/>
          <w:color w:val="auto"/>
          <w:kern w:val="2"/>
          <w:szCs w:val="21"/>
          <w14:ligatures w14:val="standardContextual"/>
        </w:rPr>
      </w:pPr>
      <w:proofErr w:type="spellStart"/>
      <w:r w:rsidRPr="00AA2080">
        <w:rPr>
          <w:rFonts w:eastAsia="Aptos" w:cs="Times New Roman"/>
          <w:color w:val="auto"/>
          <w:kern w:val="2"/>
          <w:szCs w:val="21"/>
          <w14:ligatures w14:val="standardContextual"/>
        </w:rPr>
        <w:t>Bruffaerts</w:t>
      </w:r>
      <w:proofErr w:type="spellEnd"/>
      <w:r w:rsidRPr="00AA2080">
        <w:rPr>
          <w:rFonts w:eastAsia="Aptos" w:cs="Times New Roman"/>
          <w:color w:val="auto"/>
          <w:kern w:val="2"/>
          <w:szCs w:val="21"/>
          <w14:ligatures w14:val="standardContextual"/>
        </w:rPr>
        <w:t xml:space="preserve">, R., Mortier, P., </w:t>
      </w:r>
      <w:proofErr w:type="spellStart"/>
      <w:r w:rsidRPr="00AA2080">
        <w:rPr>
          <w:rFonts w:eastAsia="Aptos" w:cs="Times New Roman"/>
          <w:color w:val="auto"/>
          <w:kern w:val="2"/>
          <w:szCs w:val="21"/>
          <w14:ligatures w14:val="standardContextual"/>
        </w:rPr>
        <w:t>Kiekens</w:t>
      </w:r>
      <w:proofErr w:type="spellEnd"/>
      <w:r w:rsidRPr="00AA2080">
        <w:rPr>
          <w:rFonts w:eastAsia="Aptos" w:cs="Times New Roman"/>
          <w:color w:val="auto"/>
          <w:kern w:val="2"/>
          <w:szCs w:val="21"/>
          <w14:ligatures w14:val="standardContextual"/>
        </w:rPr>
        <w:t>, G., Auerbach, R.P., Kessler, R.C. (2016). Association of mental disorders with subsequent chronic physical conditions: World Mental Health surveys from 17 countries. JAMA Psychiatry, 73(2), 150-8.</w:t>
      </w:r>
    </w:p>
    <w:p w14:paraId="38FAE93B" w14:textId="77777777" w:rsidR="00AA2080" w:rsidRPr="00AA2080" w:rsidRDefault="00AA2080" w:rsidP="00FD19C8">
      <w:pPr>
        <w:pStyle w:val="ListParagraph"/>
        <w:numPr>
          <w:ilvl w:val="0"/>
          <w:numId w:val="54"/>
        </w:numPr>
        <w:spacing w:after="160" w:line="240" w:lineRule="auto"/>
        <w:rPr>
          <w:rFonts w:eastAsia="Aptos" w:cs="Times New Roman"/>
          <w:color w:val="auto"/>
          <w:kern w:val="2"/>
          <w:szCs w:val="21"/>
          <w14:ligatures w14:val="standardContextual"/>
        </w:rPr>
      </w:pPr>
      <w:r w:rsidRPr="00AA2080">
        <w:rPr>
          <w:rFonts w:eastAsia="Aptos" w:cs="Times New Roman"/>
          <w:color w:val="auto"/>
          <w:kern w:val="2"/>
          <w:szCs w:val="21"/>
          <w14:ligatures w14:val="standardContextual"/>
        </w:rPr>
        <w:t>Viana, M.C., Lim, C.C.W., Pereira, F.G.…, Kessler, R.C., Scott, K.M. (2018). Previous mental disorders and subsequent onset of chronic back or neck pain: Findings from 19 countries. The Journal of Pain, 19(1), 99-110.</w:t>
      </w:r>
    </w:p>
    <w:p w14:paraId="0CD25D8B" w14:textId="77777777" w:rsidR="00AA2080" w:rsidRPr="00AA2080" w:rsidRDefault="00AA2080" w:rsidP="00FD19C8">
      <w:pPr>
        <w:pStyle w:val="ListParagraph"/>
        <w:numPr>
          <w:ilvl w:val="0"/>
          <w:numId w:val="54"/>
        </w:numPr>
        <w:spacing w:after="160" w:line="240" w:lineRule="auto"/>
        <w:rPr>
          <w:rFonts w:eastAsia="Aptos" w:cs="Times New Roman"/>
          <w:color w:val="auto"/>
          <w:kern w:val="2"/>
          <w:szCs w:val="21"/>
          <w14:ligatures w14:val="standardContextual"/>
        </w:rPr>
      </w:pPr>
      <w:r w:rsidRPr="00AA2080">
        <w:rPr>
          <w:rFonts w:eastAsia="Aptos" w:cs="Times New Roman"/>
          <w:color w:val="auto"/>
          <w:kern w:val="2"/>
          <w:szCs w:val="21"/>
          <w14:ligatures w14:val="standardContextual"/>
        </w:rPr>
        <w:t>Aguilar-Gaxiola, S., Loera, G., Geraghty, EM., Ton, H., Lim, C.C., … Scott, K.M. (2016). Associations between DSM-IV mental disorders and subsequent onset of arthritis. Journal of Psychosomatic Research, 82, 11-16</w:t>
      </w:r>
    </w:p>
    <w:p w14:paraId="7D5B608E" w14:textId="77777777" w:rsidR="00AA2080" w:rsidRPr="00AA2080" w:rsidRDefault="00AA2080" w:rsidP="00FD19C8">
      <w:pPr>
        <w:pStyle w:val="ListParagraph"/>
        <w:numPr>
          <w:ilvl w:val="0"/>
          <w:numId w:val="54"/>
        </w:numPr>
        <w:spacing w:after="160" w:line="240" w:lineRule="auto"/>
        <w:rPr>
          <w:rFonts w:eastAsia="Aptos" w:cs="Times New Roman"/>
          <w:color w:val="auto"/>
          <w:kern w:val="2"/>
          <w:szCs w:val="21"/>
          <w14:ligatures w14:val="standardContextual"/>
        </w:rPr>
      </w:pPr>
      <w:r w:rsidRPr="00AA2080">
        <w:rPr>
          <w:rFonts w:eastAsia="Aptos" w:cs="Times New Roman"/>
          <w:color w:val="auto"/>
          <w:kern w:val="2"/>
          <w:szCs w:val="21"/>
          <w14:ligatures w14:val="standardContextual"/>
        </w:rPr>
        <w:t xml:space="preserve">Alonso J., de Jonge, P., Lim, C.C., Aguilar-Gaxiola, S., …, Scott, K.M. (2014). Association between mental disorders and subsequent </w:t>
      </w:r>
      <w:proofErr w:type="gramStart"/>
      <w:r w:rsidRPr="00AA2080">
        <w:rPr>
          <w:rFonts w:eastAsia="Aptos" w:cs="Times New Roman"/>
          <w:color w:val="auto"/>
          <w:kern w:val="2"/>
          <w:szCs w:val="21"/>
          <w14:ligatures w14:val="standardContextual"/>
        </w:rPr>
        <w:t>adult onset</w:t>
      </w:r>
      <w:proofErr w:type="gramEnd"/>
      <w:r w:rsidRPr="00AA2080">
        <w:rPr>
          <w:rFonts w:eastAsia="Aptos" w:cs="Times New Roman"/>
          <w:color w:val="auto"/>
          <w:kern w:val="2"/>
          <w:szCs w:val="21"/>
          <w14:ligatures w14:val="standardContextual"/>
        </w:rPr>
        <w:t xml:space="preserve"> asthma. Journal of Psychiatric Research, 59, 179-188</w:t>
      </w:r>
      <w:r w:rsidRPr="00AA2080">
        <w:rPr>
          <w:rFonts w:eastAsia="Aptos" w:cs="Times New Roman"/>
          <w:b/>
          <w:bCs/>
          <w:color w:val="auto"/>
          <w:kern w:val="2"/>
          <w:szCs w:val="21"/>
          <w14:ligatures w14:val="standardContextual"/>
        </w:rPr>
        <w:t>.</w:t>
      </w:r>
    </w:p>
    <w:p w14:paraId="3594173B" w14:textId="77777777" w:rsidR="00AA2080" w:rsidRPr="00AA2080" w:rsidRDefault="00AA2080" w:rsidP="00FD19C8">
      <w:pPr>
        <w:pStyle w:val="ListParagraph"/>
        <w:numPr>
          <w:ilvl w:val="0"/>
          <w:numId w:val="54"/>
        </w:numPr>
        <w:spacing w:after="160" w:line="240" w:lineRule="auto"/>
        <w:rPr>
          <w:rFonts w:eastAsia="Aptos" w:cs="Times New Roman"/>
          <w:color w:val="auto"/>
          <w:kern w:val="2"/>
          <w:szCs w:val="21"/>
          <w14:ligatures w14:val="standardContextual"/>
        </w:rPr>
      </w:pPr>
      <w:r w:rsidRPr="00AA2080">
        <w:rPr>
          <w:rFonts w:eastAsia="Aptos" w:cs="Times New Roman"/>
          <w:color w:val="auto"/>
          <w:kern w:val="2"/>
          <w:szCs w:val="21"/>
          <w14:ligatures w14:val="standardContextual"/>
        </w:rPr>
        <w:lastRenderedPageBreak/>
        <w:t xml:space="preserve">Stein, D.J., Aguilar-Gaxiola, S., Alonso, J., </w:t>
      </w:r>
      <w:proofErr w:type="spellStart"/>
      <w:r w:rsidRPr="00AA2080">
        <w:rPr>
          <w:rFonts w:eastAsia="Aptos" w:cs="Times New Roman"/>
          <w:color w:val="auto"/>
          <w:kern w:val="2"/>
          <w:szCs w:val="21"/>
          <w14:ligatures w14:val="standardContextual"/>
        </w:rPr>
        <w:t>Bruffaerts</w:t>
      </w:r>
      <w:proofErr w:type="spellEnd"/>
      <w:r w:rsidRPr="00AA2080">
        <w:rPr>
          <w:rFonts w:eastAsia="Aptos" w:cs="Times New Roman"/>
          <w:color w:val="auto"/>
          <w:kern w:val="2"/>
          <w:szCs w:val="21"/>
          <w14:ligatures w14:val="standardContextual"/>
        </w:rPr>
        <w:t>, R., …. Scott, K.M. (2014). Associations between mental disorders and subsequent onset of hypertension. General Hospital Psychiatry, 36(2), 142-149</w:t>
      </w:r>
    </w:p>
    <w:p w14:paraId="0D4BFEA4" w14:textId="77777777" w:rsidR="00AA2080" w:rsidRPr="00AA2080" w:rsidRDefault="00AA2080" w:rsidP="00FD19C8">
      <w:pPr>
        <w:pStyle w:val="ListParagraph"/>
        <w:numPr>
          <w:ilvl w:val="0"/>
          <w:numId w:val="54"/>
        </w:numPr>
        <w:spacing w:after="160" w:line="240" w:lineRule="auto"/>
        <w:rPr>
          <w:rFonts w:eastAsia="Aptos" w:cs="Times New Roman"/>
          <w:color w:val="auto"/>
          <w:kern w:val="2"/>
          <w:szCs w:val="21"/>
          <w14:ligatures w14:val="standardContextual"/>
        </w:rPr>
      </w:pPr>
      <w:r w:rsidRPr="00AA2080">
        <w:rPr>
          <w:rFonts w:eastAsia="Aptos" w:cs="Times New Roman"/>
          <w:color w:val="auto"/>
          <w:kern w:val="2"/>
          <w:szCs w:val="21"/>
          <w14:ligatures w14:val="standardContextual"/>
        </w:rPr>
        <w:t>O'Neill, S., Posada-Villa, J., Medina-Mora, …, Scott, K.M. (2014). Associations between DSM-IV mental disorders and subsequent self-reported diagnosis of cancer. Journal of Psychosomatic Research, 76(3), 207-212.</w:t>
      </w:r>
    </w:p>
    <w:p w14:paraId="120B3820" w14:textId="0BC495BD" w:rsidR="00AA2080" w:rsidRPr="00AA2080" w:rsidRDefault="00AA2080" w:rsidP="00FD19C8">
      <w:pPr>
        <w:pStyle w:val="ListParagraph"/>
        <w:numPr>
          <w:ilvl w:val="0"/>
          <w:numId w:val="54"/>
        </w:numPr>
        <w:spacing w:after="0" w:line="240" w:lineRule="auto"/>
        <w:rPr>
          <w:b/>
          <w:bCs/>
          <w:color w:val="auto"/>
        </w:rPr>
      </w:pPr>
      <w:r w:rsidRPr="00AA2080">
        <w:rPr>
          <w:bCs/>
        </w:rPr>
        <w:t>Miller, E., Breslau, J., Petukhova, M., …., Kessler, R.C. (2011). Premarital mental disorders and physical violence in marriage: A cross-national study of married couples. British Journal of Psychiatry, 199(4), 330-337.</w:t>
      </w:r>
    </w:p>
    <w:p w14:paraId="77F54588" w14:textId="77777777" w:rsidR="00AA2080" w:rsidRPr="001E2A22" w:rsidRDefault="00AA2080" w:rsidP="00AA2080">
      <w:pPr>
        <w:spacing w:after="0" w:line="240" w:lineRule="auto"/>
        <w:rPr>
          <w:b/>
          <w:bCs/>
          <w:color w:val="auto"/>
        </w:rPr>
      </w:pPr>
    </w:p>
    <w:p w14:paraId="49792ACD" w14:textId="3E2633E5" w:rsidR="00AA2080" w:rsidRDefault="00AA2080" w:rsidP="00AA2080">
      <w:pPr>
        <w:pStyle w:val="ListParagraph"/>
        <w:ind w:left="720"/>
        <w:jc w:val="center"/>
        <w:rPr>
          <w:rFonts w:ascii="Times New Roman" w:hAnsi="Times New Roman" w:cs="Times New Roman"/>
          <w:b/>
          <w:bCs/>
          <w:sz w:val="32"/>
          <w:szCs w:val="32"/>
        </w:rPr>
      </w:pPr>
      <w:r w:rsidRPr="0075738B">
        <w:rPr>
          <w:rFonts w:ascii="Times New Roman" w:hAnsi="Times New Roman" w:cs="Times New Roman"/>
          <w:b/>
          <w:bCs/>
          <w:sz w:val="32"/>
          <w:szCs w:val="32"/>
        </w:rPr>
        <w:t xml:space="preserve">Week </w:t>
      </w:r>
      <w:r>
        <w:rPr>
          <w:rFonts w:ascii="Times New Roman" w:hAnsi="Times New Roman" w:cs="Times New Roman"/>
          <w:b/>
          <w:bCs/>
          <w:sz w:val="32"/>
          <w:szCs w:val="32"/>
        </w:rPr>
        <w:t>8</w:t>
      </w:r>
      <w:r w:rsidRPr="0075738B">
        <w:rPr>
          <w:rFonts w:ascii="Times New Roman" w:hAnsi="Times New Roman" w:cs="Times New Roman"/>
          <w:b/>
          <w:bCs/>
          <w:sz w:val="32"/>
          <w:szCs w:val="32"/>
        </w:rPr>
        <w:t xml:space="preserve"> (October </w:t>
      </w:r>
      <w:r>
        <w:rPr>
          <w:rFonts w:ascii="Times New Roman" w:hAnsi="Times New Roman" w:cs="Times New Roman"/>
          <w:b/>
          <w:bCs/>
          <w:sz w:val="32"/>
          <w:szCs w:val="32"/>
        </w:rPr>
        <w:t>23</w:t>
      </w:r>
      <w:r w:rsidRPr="0075738B">
        <w:rPr>
          <w:rFonts w:ascii="Times New Roman" w:hAnsi="Times New Roman" w:cs="Times New Roman"/>
          <w:b/>
          <w:bCs/>
          <w:sz w:val="32"/>
          <w:szCs w:val="32"/>
        </w:rPr>
        <w:t>)</w:t>
      </w:r>
    </w:p>
    <w:p w14:paraId="7C0F8D78" w14:textId="77777777" w:rsidR="00AA2080" w:rsidRPr="00B97182" w:rsidRDefault="00AA2080" w:rsidP="00AA2080">
      <w:pPr>
        <w:spacing w:after="0" w:line="240" w:lineRule="auto"/>
        <w:rPr>
          <w:rFonts w:ascii="Times New Roman" w:hAnsi="Times New Roman" w:cs="Times New Roman"/>
          <w:b/>
          <w:bCs/>
          <w:sz w:val="24"/>
        </w:rPr>
      </w:pPr>
      <w:r w:rsidRPr="00B97182">
        <w:rPr>
          <w:rFonts w:ascii="Times New Roman" w:hAnsi="Times New Roman" w:cs="Times New Roman"/>
          <w:b/>
          <w:bCs/>
          <w:sz w:val="24"/>
        </w:rPr>
        <w:t>Assignment/Activities</w:t>
      </w:r>
    </w:p>
    <w:p w14:paraId="06D33E9E" w14:textId="484A8972" w:rsidR="00AA2080" w:rsidRPr="00B97182" w:rsidRDefault="00AA2080" w:rsidP="007E5277">
      <w:pPr>
        <w:spacing w:after="0" w:line="240" w:lineRule="auto"/>
        <w:rPr>
          <w:sz w:val="24"/>
        </w:rPr>
      </w:pPr>
      <w:r w:rsidRPr="00B97182">
        <w:rPr>
          <w:sz w:val="24"/>
        </w:rPr>
        <w:t>Assigned students submit weekly questions before class</w:t>
      </w:r>
    </w:p>
    <w:p w14:paraId="5235003E" w14:textId="56571F0B" w:rsidR="007E5277" w:rsidRPr="00B97182" w:rsidRDefault="007E5277" w:rsidP="007E5277">
      <w:pPr>
        <w:spacing w:after="0" w:line="240" w:lineRule="auto"/>
        <w:rPr>
          <w:sz w:val="24"/>
        </w:rPr>
      </w:pPr>
      <w:r w:rsidRPr="00B97182">
        <w:rPr>
          <w:sz w:val="24"/>
        </w:rPr>
        <w:t>FINAL paper due today</w:t>
      </w:r>
    </w:p>
    <w:p w14:paraId="6A344F97" w14:textId="77777777" w:rsidR="007E5277" w:rsidRDefault="007E5277" w:rsidP="00AA2080">
      <w:pPr>
        <w:spacing w:after="0" w:line="240" w:lineRule="auto"/>
        <w:rPr>
          <w:rFonts w:ascii="Times New Roman" w:hAnsi="Times New Roman" w:cs="Times New Roman"/>
          <w:b/>
          <w:bCs/>
          <w:color w:val="000000"/>
          <w:sz w:val="24"/>
        </w:rPr>
      </w:pPr>
    </w:p>
    <w:p w14:paraId="70D59280" w14:textId="6E87C8EE" w:rsidR="00AA2080" w:rsidRDefault="00AA2080" w:rsidP="00AA2080">
      <w:pPr>
        <w:spacing w:after="0" w:line="240" w:lineRule="auto"/>
        <w:rPr>
          <w:rFonts w:ascii="Times New Roman" w:hAnsi="Times New Roman" w:cs="Times New Roman"/>
          <w:b/>
          <w:bCs/>
          <w:sz w:val="24"/>
        </w:rPr>
      </w:pPr>
      <w:r w:rsidRPr="00A8724B">
        <w:rPr>
          <w:rFonts w:ascii="Times New Roman" w:hAnsi="Times New Roman" w:cs="Times New Roman"/>
          <w:b/>
          <w:bCs/>
          <w:color w:val="000000"/>
          <w:sz w:val="24"/>
        </w:rPr>
        <w:t>SESSION 1:</w:t>
      </w:r>
      <w:r w:rsidRPr="00CE1975">
        <w:rPr>
          <w:rFonts w:ascii="Times New Roman" w:hAnsi="Times New Roman" w:cs="Times New Roman"/>
          <w:b/>
          <w:bCs/>
          <w:sz w:val="24"/>
        </w:rPr>
        <w:t xml:space="preserve"> </w:t>
      </w:r>
      <w:r w:rsidR="007E5277" w:rsidRPr="007E5277">
        <w:rPr>
          <w:rFonts w:ascii="Times New Roman" w:hAnsi="Times New Roman" w:cs="Times New Roman"/>
          <w:b/>
          <w:bCs/>
          <w:sz w:val="24"/>
        </w:rPr>
        <w:t>The Utilization of Mental Health Services</w:t>
      </w:r>
    </w:p>
    <w:p w14:paraId="4C6226A5" w14:textId="77777777" w:rsidR="00AA2080" w:rsidRDefault="00AA2080" w:rsidP="00AA2080">
      <w:pPr>
        <w:spacing w:after="0" w:line="240" w:lineRule="auto"/>
        <w:rPr>
          <w:rFonts w:ascii="Times New Roman" w:hAnsi="Times New Roman" w:cs="Times New Roman"/>
          <w:b/>
          <w:bCs/>
          <w:sz w:val="24"/>
        </w:rPr>
      </w:pPr>
    </w:p>
    <w:p w14:paraId="6C71623A" w14:textId="77777777" w:rsidR="00AA2080" w:rsidRDefault="00AA2080" w:rsidP="00AA2080">
      <w:pPr>
        <w:spacing w:after="0"/>
        <w:jc w:val="center"/>
        <w:rPr>
          <w:rFonts w:ascii="Times New Roman" w:hAnsi="Times New Roman" w:cs="Times New Roman"/>
          <w:b/>
          <w:sz w:val="24"/>
        </w:rPr>
      </w:pPr>
      <w:r w:rsidRPr="00FF7D5A">
        <w:rPr>
          <w:rFonts w:ascii="Times New Roman" w:hAnsi="Times New Roman" w:cs="Times New Roman"/>
          <w:b/>
          <w:sz w:val="24"/>
        </w:rPr>
        <w:t>Objectives</w:t>
      </w:r>
    </w:p>
    <w:p w14:paraId="0F8C9FFD" w14:textId="77777777" w:rsidR="007E5277" w:rsidRPr="0026780C" w:rsidRDefault="007E5277" w:rsidP="007E5277">
      <w:pPr>
        <w:spacing w:after="0" w:line="240" w:lineRule="auto"/>
      </w:pPr>
      <w:r w:rsidRPr="0026780C">
        <w:t>Upon successful completion of this session, you should be able to:</w:t>
      </w:r>
    </w:p>
    <w:p w14:paraId="20E27093" w14:textId="77777777" w:rsidR="007E5277" w:rsidRPr="00035276" w:rsidRDefault="007E5277" w:rsidP="00FD19C8">
      <w:pPr>
        <w:numPr>
          <w:ilvl w:val="0"/>
          <w:numId w:val="22"/>
        </w:numPr>
        <w:spacing w:after="0" w:line="240" w:lineRule="auto"/>
        <w:rPr>
          <w:rFonts w:ascii="Times New Roman" w:eastAsia="Aptos" w:hAnsi="Times New Roman" w:cs="Times New Roman"/>
          <w:color w:val="auto"/>
          <w:kern w:val="2"/>
          <w:sz w:val="24"/>
          <w14:ligatures w14:val="standardContextual"/>
        </w:rPr>
      </w:pPr>
      <w:r w:rsidRPr="00035276">
        <w:rPr>
          <w:rFonts w:ascii="Times New Roman" w:eastAsia="Aptos" w:hAnsi="Times New Roman" w:cs="Times New Roman"/>
          <w:b/>
          <w:bCs/>
          <w:color w:val="auto"/>
          <w:kern w:val="2"/>
          <w:sz w:val="24"/>
          <w14:ligatures w14:val="standardContextual"/>
        </w:rPr>
        <w:t>Examine Pathways to Mental Health Services</w:t>
      </w:r>
    </w:p>
    <w:p w14:paraId="2A056BB4" w14:textId="77777777" w:rsidR="007E5277" w:rsidRPr="00035276" w:rsidRDefault="007E5277" w:rsidP="00FD19C8">
      <w:pPr>
        <w:numPr>
          <w:ilvl w:val="1"/>
          <w:numId w:val="22"/>
        </w:numPr>
        <w:spacing w:after="0" w:line="240" w:lineRule="auto"/>
        <w:rPr>
          <w:rFonts w:ascii="Times New Roman" w:eastAsia="Aptos" w:hAnsi="Times New Roman" w:cs="Times New Roman"/>
          <w:color w:val="auto"/>
          <w:kern w:val="2"/>
          <w:sz w:val="24"/>
          <w14:ligatures w14:val="standardContextual"/>
        </w:rPr>
      </w:pPr>
      <w:r w:rsidRPr="00035276">
        <w:rPr>
          <w:rFonts w:ascii="Times New Roman" w:eastAsia="Aptos" w:hAnsi="Times New Roman" w:cs="Times New Roman"/>
          <w:color w:val="auto"/>
          <w:kern w:val="2"/>
          <w:sz w:val="24"/>
          <w14:ligatures w14:val="standardContextual"/>
        </w:rPr>
        <w:t>Analyze how social, economic, and cultural factors influence the accessibility of mental health care.</w:t>
      </w:r>
    </w:p>
    <w:p w14:paraId="2D01A9FD" w14:textId="77777777" w:rsidR="007E5277" w:rsidRPr="00035276" w:rsidRDefault="007E5277" w:rsidP="00FD19C8">
      <w:pPr>
        <w:numPr>
          <w:ilvl w:val="0"/>
          <w:numId w:val="22"/>
        </w:numPr>
        <w:spacing w:after="0" w:line="240" w:lineRule="auto"/>
        <w:rPr>
          <w:rFonts w:ascii="Times New Roman" w:eastAsia="Aptos" w:hAnsi="Times New Roman" w:cs="Times New Roman"/>
          <w:color w:val="auto"/>
          <w:kern w:val="2"/>
          <w:sz w:val="24"/>
          <w14:ligatures w14:val="standardContextual"/>
        </w:rPr>
      </w:pPr>
      <w:r w:rsidRPr="00035276">
        <w:rPr>
          <w:rFonts w:ascii="Times New Roman" w:eastAsia="Aptos" w:hAnsi="Times New Roman" w:cs="Times New Roman"/>
          <w:b/>
          <w:bCs/>
          <w:color w:val="auto"/>
          <w:kern w:val="2"/>
          <w:sz w:val="24"/>
          <w14:ligatures w14:val="standardContextual"/>
        </w:rPr>
        <w:t>Assess Structural Flaws in the Mental Health System</w:t>
      </w:r>
    </w:p>
    <w:p w14:paraId="33E32155" w14:textId="77777777" w:rsidR="007E5277" w:rsidRPr="00035276" w:rsidRDefault="007E5277" w:rsidP="00FD19C8">
      <w:pPr>
        <w:numPr>
          <w:ilvl w:val="1"/>
          <w:numId w:val="22"/>
        </w:numPr>
        <w:spacing w:after="0" w:line="240" w:lineRule="auto"/>
        <w:rPr>
          <w:rFonts w:ascii="Times New Roman" w:eastAsia="Aptos" w:hAnsi="Times New Roman" w:cs="Times New Roman"/>
          <w:color w:val="auto"/>
          <w:kern w:val="2"/>
          <w:sz w:val="24"/>
          <w14:ligatures w14:val="standardContextual"/>
        </w:rPr>
      </w:pPr>
      <w:r w:rsidRPr="00035276">
        <w:rPr>
          <w:rFonts w:ascii="Times New Roman" w:eastAsia="Aptos" w:hAnsi="Times New Roman" w:cs="Times New Roman"/>
          <w:color w:val="auto"/>
          <w:kern w:val="2"/>
          <w:sz w:val="24"/>
          <w14:ligatures w14:val="standardContextual"/>
        </w:rPr>
        <w:t>Critically evaluate the historical and systemic issues that hinder effective mental health care delivery in the U.S.</w:t>
      </w:r>
    </w:p>
    <w:p w14:paraId="2B828C3A" w14:textId="77777777" w:rsidR="007E5277" w:rsidRPr="00035276" w:rsidRDefault="007E5277" w:rsidP="00FD19C8">
      <w:pPr>
        <w:numPr>
          <w:ilvl w:val="0"/>
          <w:numId w:val="22"/>
        </w:numPr>
        <w:spacing w:after="0" w:line="240" w:lineRule="auto"/>
        <w:rPr>
          <w:rFonts w:ascii="Times New Roman" w:eastAsia="Aptos" w:hAnsi="Times New Roman" w:cs="Times New Roman"/>
          <w:color w:val="auto"/>
          <w:kern w:val="2"/>
          <w:sz w:val="24"/>
          <w14:ligatures w14:val="standardContextual"/>
        </w:rPr>
      </w:pPr>
      <w:r w:rsidRPr="00035276">
        <w:rPr>
          <w:rFonts w:ascii="Times New Roman" w:eastAsia="Aptos" w:hAnsi="Times New Roman" w:cs="Times New Roman"/>
          <w:b/>
          <w:bCs/>
          <w:color w:val="auto"/>
          <w:kern w:val="2"/>
          <w:sz w:val="24"/>
          <w14:ligatures w14:val="standardContextual"/>
        </w:rPr>
        <w:t>Identify Barriers to Mental Health Service Use</w:t>
      </w:r>
    </w:p>
    <w:p w14:paraId="4A4A5873" w14:textId="77777777" w:rsidR="007E5277" w:rsidRPr="00035276" w:rsidRDefault="007E5277" w:rsidP="00FD19C8">
      <w:pPr>
        <w:numPr>
          <w:ilvl w:val="1"/>
          <w:numId w:val="22"/>
        </w:numPr>
        <w:spacing w:after="0" w:line="240" w:lineRule="auto"/>
        <w:rPr>
          <w:rFonts w:ascii="Times New Roman" w:eastAsia="Aptos" w:hAnsi="Times New Roman" w:cs="Times New Roman"/>
          <w:color w:val="auto"/>
          <w:kern w:val="2"/>
          <w:sz w:val="24"/>
          <w14:ligatures w14:val="standardContextual"/>
        </w:rPr>
      </w:pPr>
      <w:r w:rsidRPr="00035276">
        <w:rPr>
          <w:rFonts w:ascii="Times New Roman" w:eastAsia="Aptos" w:hAnsi="Times New Roman" w:cs="Times New Roman"/>
          <w:color w:val="auto"/>
          <w:kern w:val="2"/>
          <w:sz w:val="24"/>
          <w14:ligatures w14:val="standardContextual"/>
        </w:rPr>
        <w:t xml:space="preserve">Discuss predictors of treatment dropout and </w:t>
      </w:r>
      <w:r>
        <w:rPr>
          <w:rFonts w:ascii="Times New Roman" w:eastAsia="Aptos" w:hAnsi="Times New Roman" w:cs="Times New Roman"/>
          <w:color w:val="auto"/>
          <w:kern w:val="2"/>
          <w:sz w:val="24"/>
          <w14:ligatures w14:val="standardContextual"/>
        </w:rPr>
        <w:t xml:space="preserve">barriers to mental health service utilization, and </w:t>
      </w:r>
      <w:r w:rsidRPr="00035276">
        <w:rPr>
          <w:rFonts w:ascii="Times New Roman" w:eastAsia="Aptos" w:hAnsi="Times New Roman" w:cs="Times New Roman"/>
          <w:color w:val="auto"/>
          <w:kern w:val="2"/>
          <w:sz w:val="24"/>
          <w14:ligatures w14:val="standardContextual"/>
        </w:rPr>
        <w:t>how racial and ethnic disparities impact access to and continuity in mental health treatment.</w:t>
      </w:r>
    </w:p>
    <w:p w14:paraId="21300347" w14:textId="77777777" w:rsidR="007E5277" w:rsidRPr="00035276" w:rsidRDefault="007E5277" w:rsidP="00FD19C8">
      <w:pPr>
        <w:numPr>
          <w:ilvl w:val="0"/>
          <w:numId w:val="22"/>
        </w:numPr>
        <w:spacing w:after="0" w:line="240" w:lineRule="auto"/>
        <w:rPr>
          <w:rFonts w:ascii="Times New Roman" w:eastAsia="Aptos" w:hAnsi="Times New Roman" w:cs="Times New Roman"/>
          <w:color w:val="auto"/>
          <w:kern w:val="2"/>
          <w:sz w:val="24"/>
          <w14:ligatures w14:val="standardContextual"/>
        </w:rPr>
      </w:pPr>
      <w:r w:rsidRPr="00035276">
        <w:rPr>
          <w:rFonts w:ascii="Times New Roman" w:eastAsia="Aptos" w:hAnsi="Times New Roman" w:cs="Times New Roman"/>
          <w:b/>
          <w:bCs/>
          <w:color w:val="auto"/>
          <w:kern w:val="2"/>
          <w:sz w:val="24"/>
          <w14:ligatures w14:val="standardContextual"/>
        </w:rPr>
        <w:t>Explore Racial/Ethnic Disparities in Antidepressant Use</w:t>
      </w:r>
    </w:p>
    <w:p w14:paraId="49FA89EB" w14:textId="77777777" w:rsidR="007E5277" w:rsidRPr="00035276" w:rsidRDefault="007E5277" w:rsidP="00FD19C8">
      <w:pPr>
        <w:numPr>
          <w:ilvl w:val="1"/>
          <w:numId w:val="22"/>
        </w:numPr>
        <w:spacing w:after="0" w:line="240" w:lineRule="auto"/>
        <w:rPr>
          <w:rFonts w:ascii="Times New Roman" w:eastAsia="Aptos" w:hAnsi="Times New Roman" w:cs="Times New Roman"/>
          <w:color w:val="auto"/>
          <w:kern w:val="2"/>
          <w:sz w:val="24"/>
          <w14:ligatures w14:val="standardContextual"/>
        </w:rPr>
      </w:pPr>
      <w:r w:rsidRPr="00035276">
        <w:rPr>
          <w:rFonts w:ascii="Times New Roman" w:eastAsia="Aptos" w:hAnsi="Times New Roman" w:cs="Times New Roman"/>
          <w:color w:val="auto"/>
          <w:kern w:val="2"/>
          <w:sz w:val="24"/>
          <w14:ligatures w14:val="standardContextual"/>
        </w:rPr>
        <w:t>Assess the socio-economic, cultural, and healthcare-related factors that contribute to disparities</w:t>
      </w:r>
      <w:r>
        <w:rPr>
          <w:rFonts w:ascii="Times New Roman" w:eastAsia="Aptos" w:hAnsi="Times New Roman" w:cs="Times New Roman"/>
          <w:color w:val="auto"/>
          <w:kern w:val="2"/>
          <w:sz w:val="24"/>
          <w14:ligatures w14:val="standardContextual"/>
        </w:rPr>
        <w:t xml:space="preserve"> in </w:t>
      </w:r>
      <w:r w:rsidRPr="00035276">
        <w:rPr>
          <w:rFonts w:ascii="Times New Roman" w:eastAsia="Aptos" w:hAnsi="Times New Roman" w:cs="Times New Roman"/>
          <w:color w:val="auto"/>
          <w:kern w:val="2"/>
          <w:sz w:val="24"/>
          <w14:ligatures w14:val="standardContextual"/>
        </w:rPr>
        <w:t>antidepressant use.</w:t>
      </w:r>
    </w:p>
    <w:p w14:paraId="2B89CF05" w14:textId="77777777" w:rsidR="007E5277" w:rsidRPr="00035276" w:rsidRDefault="007E5277" w:rsidP="00FD19C8">
      <w:pPr>
        <w:numPr>
          <w:ilvl w:val="0"/>
          <w:numId w:val="22"/>
        </w:numPr>
        <w:spacing w:after="0" w:line="240" w:lineRule="auto"/>
        <w:rPr>
          <w:rFonts w:ascii="Times New Roman" w:eastAsia="Aptos" w:hAnsi="Times New Roman" w:cs="Times New Roman"/>
          <w:color w:val="auto"/>
          <w:kern w:val="2"/>
          <w:sz w:val="24"/>
          <w14:ligatures w14:val="standardContextual"/>
        </w:rPr>
      </w:pPr>
      <w:r w:rsidRPr="00035276">
        <w:rPr>
          <w:rFonts w:ascii="Times New Roman" w:eastAsia="Aptos" w:hAnsi="Times New Roman" w:cs="Times New Roman"/>
          <w:b/>
          <w:bCs/>
          <w:color w:val="auto"/>
          <w:kern w:val="2"/>
          <w:sz w:val="24"/>
          <w14:ligatures w14:val="standardContextual"/>
        </w:rPr>
        <w:t>Evaluate the Effectiveness of Mental Health Treatments</w:t>
      </w:r>
    </w:p>
    <w:p w14:paraId="60D7B3B4" w14:textId="77777777" w:rsidR="007E5277" w:rsidRPr="00035276" w:rsidRDefault="007E5277" w:rsidP="00FD19C8">
      <w:pPr>
        <w:numPr>
          <w:ilvl w:val="1"/>
          <w:numId w:val="22"/>
        </w:numPr>
        <w:spacing w:after="0" w:line="240" w:lineRule="auto"/>
        <w:rPr>
          <w:rFonts w:ascii="Times New Roman" w:eastAsia="Aptos" w:hAnsi="Times New Roman" w:cs="Times New Roman"/>
          <w:color w:val="auto"/>
          <w:kern w:val="2"/>
          <w:sz w:val="24"/>
          <w14:ligatures w14:val="standardContextual"/>
        </w:rPr>
      </w:pPr>
      <w:r w:rsidRPr="00035276">
        <w:rPr>
          <w:rFonts w:ascii="Times New Roman" w:eastAsia="Aptos" w:hAnsi="Times New Roman" w:cs="Times New Roman"/>
          <w:color w:val="auto"/>
          <w:kern w:val="2"/>
          <w:sz w:val="24"/>
          <w14:ligatures w14:val="standardContextual"/>
        </w:rPr>
        <w:t xml:space="preserve">Critically assess the increasing utilization of mental health treatments, such as antidepressants, and question whether increased treatment correlates with a decrease in depression prevalence, using </w:t>
      </w:r>
      <w:proofErr w:type="spellStart"/>
      <w:r w:rsidRPr="00035276">
        <w:rPr>
          <w:rFonts w:ascii="Times New Roman" w:eastAsia="Aptos" w:hAnsi="Times New Roman" w:cs="Times New Roman"/>
          <w:color w:val="auto"/>
          <w:kern w:val="2"/>
          <w:sz w:val="24"/>
          <w14:ligatures w14:val="standardContextual"/>
        </w:rPr>
        <w:t>Ormel</w:t>
      </w:r>
      <w:proofErr w:type="spellEnd"/>
      <w:r w:rsidRPr="00035276">
        <w:rPr>
          <w:rFonts w:ascii="Times New Roman" w:eastAsia="Aptos" w:hAnsi="Times New Roman" w:cs="Times New Roman"/>
          <w:color w:val="auto"/>
          <w:kern w:val="2"/>
          <w:sz w:val="24"/>
          <w14:ligatures w14:val="standardContextual"/>
        </w:rPr>
        <w:t xml:space="preserve"> et al. (2019) as a guide.</w:t>
      </w:r>
    </w:p>
    <w:p w14:paraId="4E15E5C5" w14:textId="77777777" w:rsidR="007E5277" w:rsidRPr="00035276" w:rsidRDefault="007E5277" w:rsidP="00FD19C8">
      <w:pPr>
        <w:numPr>
          <w:ilvl w:val="1"/>
          <w:numId w:val="22"/>
        </w:numPr>
        <w:spacing w:after="0" w:line="240" w:lineRule="auto"/>
        <w:rPr>
          <w:rFonts w:ascii="Times New Roman" w:eastAsia="Aptos" w:hAnsi="Times New Roman" w:cs="Times New Roman"/>
          <w:color w:val="auto"/>
          <w:kern w:val="2"/>
          <w:sz w:val="24"/>
          <w14:ligatures w14:val="standardContextual"/>
        </w:rPr>
      </w:pPr>
      <w:r w:rsidRPr="00035276">
        <w:rPr>
          <w:rFonts w:ascii="Times New Roman" w:eastAsia="Aptos" w:hAnsi="Times New Roman" w:cs="Times New Roman"/>
          <w:color w:val="auto"/>
          <w:kern w:val="2"/>
          <w:sz w:val="24"/>
          <w14:ligatures w14:val="standardContextual"/>
        </w:rPr>
        <w:t>Discuss potential strategies for improving the effectiveness of mental health treatments.</w:t>
      </w:r>
    </w:p>
    <w:p w14:paraId="72F080DD" w14:textId="391C8731" w:rsidR="007E5277" w:rsidRDefault="007E5277" w:rsidP="007E5277">
      <w:pPr>
        <w:spacing w:after="0"/>
        <w:rPr>
          <w:rFonts w:ascii="Times New Roman" w:eastAsia="Aptos" w:hAnsi="Times New Roman" w:cs="Times New Roman"/>
          <w:color w:val="auto"/>
          <w:kern w:val="2"/>
          <w:sz w:val="24"/>
          <w14:ligatures w14:val="standardContextual"/>
        </w:rPr>
      </w:pPr>
      <w:r w:rsidRPr="00035276">
        <w:rPr>
          <w:rFonts w:ascii="Times New Roman" w:eastAsia="Aptos" w:hAnsi="Times New Roman" w:cs="Times New Roman"/>
          <w:color w:val="auto"/>
          <w:kern w:val="2"/>
          <w:sz w:val="24"/>
          <w14:ligatures w14:val="standardContextual"/>
        </w:rPr>
        <w:t>These objectives aim to help students critically evaluate the challenges and disparities within the mental health service system while considering both individual treatment and broader community-based interventions.</w:t>
      </w:r>
    </w:p>
    <w:p w14:paraId="06F035BF" w14:textId="77777777" w:rsidR="007E5277" w:rsidRDefault="007E5277" w:rsidP="007E5277">
      <w:pPr>
        <w:spacing w:after="0"/>
        <w:rPr>
          <w:rFonts w:ascii="Times New Roman" w:hAnsi="Times New Roman" w:cs="Times New Roman"/>
          <w:b/>
          <w:sz w:val="24"/>
        </w:rPr>
      </w:pPr>
    </w:p>
    <w:p w14:paraId="26E1FB35" w14:textId="77777777" w:rsidR="007E5277" w:rsidRDefault="007E5277" w:rsidP="007E5277">
      <w:pPr>
        <w:spacing w:after="0" w:line="240" w:lineRule="auto"/>
        <w:jc w:val="center"/>
        <w:rPr>
          <w:b/>
        </w:rPr>
      </w:pPr>
      <w:r w:rsidRPr="00965E39">
        <w:rPr>
          <w:b/>
        </w:rPr>
        <w:lastRenderedPageBreak/>
        <w:t>REQUIRED READINGS</w:t>
      </w:r>
    </w:p>
    <w:p w14:paraId="365FA8A4" w14:textId="77777777" w:rsidR="00473762" w:rsidRPr="00650AF4" w:rsidRDefault="00473762" w:rsidP="00473762">
      <w:pPr>
        <w:spacing w:after="0" w:line="240" w:lineRule="auto"/>
        <w:rPr>
          <w:bCs/>
        </w:rPr>
      </w:pPr>
    </w:p>
    <w:p w14:paraId="0ED56AA1" w14:textId="77777777" w:rsidR="00473762" w:rsidRPr="00473762" w:rsidRDefault="00473762" w:rsidP="00FD19C8">
      <w:pPr>
        <w:pStyle w:val="ListParagraph"/>
        <w:numPr>
          <w:ilvl w:val="0"/>
          <w:numId w:val="55"/>
        </w:numPr>
        <w:spacing w:after="0" w:line="240" w:lineRule="auto"/>
        <w:rPr>
          <w:bCs/>
        </w:rPr>
      </w:pPr>
      <w:r w:rsidRPr="00473762">
        <w:rPr>
          <w:bCs/>
        </w:rPr>
        <w:t>Alang, Sirry M and Donna D. McAlpine. 2019. “Pathways to Mental Health Services and Perceptions about the Effectiveness of Treatment.” Society and Mental Health 9:388-407.</w:t>
      </w:r>
    </w:p>
    <w:p w14:paraId="2C686E2B" w14:textId="77777777" w:rsidR="00473762" w:rsidRPr="00650AF4" w:rsidRDefault="00473762" w:rsidP="00473762">
      <w:pPr>
        <w:spacing w:after="0" w:line="240" w:lineRule="auto"/>
        <w:rPr>
          <w:bCs/>
        </w:rPr>
      </w:pPr>
    </w:p>
    <w:p w14:paraId="3D572CA1" w14:textId="77777777" w:rsidR="00473762" w:rsidRPr="00473762" w:rsidRDefault="00473762" w:rsidP="00FD19C8">
      <w:pPr>
        <w:pStyle w:val="ListParagraph"/>
        <w:numPr>
          <w:ilvl w:val="0"/>
          <w:numId w:val="55"/>
        </w:numPr>
        <w:spacing w:after="0" w:line="240" w:lineRule="auto"/>
        <w:rPr>
          <w:bCs/>
        </w:rPr>
      </w:pPr>
      <w:r w:rsidRPr="00473762">
        <w:rPr>
          <w:bCs/>
        </w:rPr>
        <w:t>Gionfriddo, Paul. 2012. “How I Helped Create a Flawed Mental Health System That’s Failed Millions -- And My Son.” Health Affairs 31:2138-2142.</w:t>
      </w:r>
    </w:p>
    <w:p w14:paraId="5458017E" w14:textId="77777777" w:rsidR="00473762" w:rsidRPr="00650AF4" w:rsidRDefault="00473762" w:rsidP="00473762">
      <w:pPr>
        <w:spacing w:after="0" w:line="240" w:lineRule="auto"/>
        <w:rPr>
          <w:bCs/>
        </w:rPr>
      </w:pPr>
    </w:p>
    <w:p w14:paraId="4F3E12EB" w14:textId="77777777" w:rsidR="00473762" w:rsidRPr="00473762" w:rsidRDefault="00473762" w:rsidP="00FD19C8">
      <w:pPr>
        <w:pStyle w:val="ListParagraph"/>
        <w:numPr>
          <w:ilvl w:val="0"/>
          <w:numId w:val="55"/>
        </w:numPr>
        <w:spacing w:after="0" w:line="240" w:lineRule="auto"/>
        <w:rPr>
          <w:bCs/>
        </w:rPr>
      </w:pPr>
      <w:r w:rsidRPr="00473762">
        <w:rPr>
          <w:bCs/>
        </w:rPr>
        <w:t xml:space="preserve">Green, J.G., McLaughlin, K.A., </w:t>
      </w:r>
      <w:proofErr w:type="spellStart"/>
      <w:r w:rsidRPr="00473762">
        <w:rPr>
          <w:bCs/>
        </w:rPr>
        <w:t>Fillbrunn</w:t>
      </w:r>
      <w:proofErr w:type="spellEnd"/>
      <w:r w:rsidRPr="00473762">
        <w:rPr>
          <w:bCs/>
        </w:rPr>
        <w:t>, M., Fukuda, M., …., Alegría, M. (2020). Barriers to Mental Health Service Use and Predictors of Treatment Drop Out: Racial/ethnic Variation in a Population-Based Study. Administration and Policy in Mental Health Service Research, 47(4), 606-616.</w:t>
      </w:r>
    </w:p>
    <w:p w14:paraId="1B689A8A" w14:textId="77777777" w:rsidR="00473762" w:rsidRPr="00650AF4" w:rsidRDefault="00473762" w:rsidP="00473762">
      <w:pPr>
        <w:spacing w:after="0" w:line="240" w:lineRule="auto"/>
        <w:rPr>
          <w:bCs/>
        </w:rPr>
      </w:pPr>
    </w:p>
    <w:p w14:paraId="16FD5975" w14:textId="77777777" w:rsidR="00473762" w:rsidRPr="00473762" w:rsidRDefault="00473762" w:rsidP="00FD19C8">
      <w:pPr>
        <w:pStyle w:val="ListParagraph"/>
        <w:numPr>
          <w:ilvl w:val="0"/>
          <w:numId w:val="55"/>
        </w:numPr>
        <w:spacing w:after="0" w:line="240" w:lineRule="auto"/>
        <w:rPr>
          <w:bCs/>
        </w:rPr>
      </w:pPr>
      <w:r w:rsidRPr="00473762">
        <w:rPr>
          <w:bCs/>
        </w:rPr>
        <w:t>Enrico G. Castillo et al. Community interventions to promote mental health and social equity. Current Psychiatry Reports, 2019, 21, pp.1-14.</w:t>
      </w:r>
    </w:p>
    <w:p w14:paraId="105D8F42" w14:textId="77777777" w:rsidR="00473762" w:rsidRPr="00650AF4" w:rsidRDefault="00473762" w:rsidP="00473762">
      <w:pPr>
        <w:spacing w:after="0" w:line="240" w:lineRule="auto"/>
        <w:rPr>
          <w:bCs/>
        </w:rPr>
      </w:pPr>
    </w:p>
    <w:p w14:paraId="704DA1D4" w14:textId="77777777" w:rsidR="00473762" w:rsidRPr="00650AF4" w:rsidRDefault="00473762" w:rsidP="00B97182">
      <w:pPr>
        <w:spacing w:after="0" w:line="240" w:lineRule="auto"/>
        <w:rPr>
          <w:b/>
        </w:rPr>
      </w:pPr>
      <w:proofErr w:type="gramStart"/>
      <w:r w:rsidRPr="00650AF4">
        <w:rPr>
          <w:b/>
        </w:rPr>
        <w:t>Recommended  Readings</w:t>
      </w:r>
      <w:proofErr w:type="gramEnd"/>
    </w:p>
    <w:p w14:paraId="6D462D76" w14:textId="77777777" w:rsidR="00473762" w:rsidRPr="00650AF4" w:rsidRDefault="00473762" w:rsidP="00473762">
      <w:pPr>
        <w:spacing w:after="0" w:line="240" w:lineRule="auto"/>
        <w:rPr>
          <w:bCs/>
        </w:rPr>
      </w:pPr>
    </w:p>
    <w:p w14:paraId="2E794F35" w14:textId="1D65252D" w:rsidR="00473762" w:rsidRPr="00473762" w:rsidRDefault="00473762" w:rsidP="00FD19C8">
      <w:pPr>
        <w:pStyle w:val="ListParagraph"/>
        <w:numPr>
          <w:ilvl w:val="0"/>
          <w:numId w:val="56"/>
        </w:numPr>
        <w:spacing w:after="0" w:line="240" w:lineRule="auto"/>
        <w:rPr>
          <w:bCs/>
        </w:rPr>
      </w:pPr>
      <w:r w:rsidRPr="00473762">
        <w:rPr>
          <w:bCs/>
        </w:rPr>
        <w:t>Jensen, P.S., Goldman, E., Offord, D., …, Roberts, R. (2011). Overlooked and underserved: “Action signs" for identifying children with unmet mental health needs. Pediatrics, 128(5), 970-979.</w:t>
      </w:r>
    </w:p>
    <w:p w14:paraId="0092471A" w14:textId="618DC8CD" w:rsidR="00473762" w:rsidRPr="00473762" w:rsidRDefault="00473762" w:rsidP="00FD19C8">
      <w:pPr>
        <w:pStyle w:val="ListParagraph"/>
        <w:numPr>
          <w:ilvl w:val="0"/>
          <w:numId w:val="56"/>
        </w:numPr>
        <w:spacing w:after="0" w:line="240" w:lineRule="auto"/>
        <w:rPr>
          <w:bCs/>
        </w:rPr>
      </w:pPr>
      <w:r w:rsidRPr="00473762">
        <w:rPr>
          <w:bCs/>
        </w:rPr>
        <w:t xml:space="preserve">Gonzalez, H.M., Croghan, T.W., West, B.T., Tarraf, W., Williams, D.R., Underwood, W., Nesse, R., Taylor, R.J., Torres, M., Hanton, L., Neighbors, H.W., Jackson, J.S. 2008. “Antidepressant use Among Blacks and Whites in the US.” Psychiatric Services.  59:1131-1138. </w:t>
      </w:r>
    </w:p>
    <w:p w14:paraId="4DC4CC2C" w14:textId="29E23A2F" w:rsidR="00473762" w:rsidRPr="00473762" w:rsidRDefault="00473762" w:rsidP="00FD19C8">
      <w:pPr>
        <w:pStyle w:val="ListParagraph"/>
        <w:numPr>
          <w:ilvl w:val="0"/>
          <w:numId w:val="56"/>
        </w:numPr>
        <w:spacing w:after="0" w:line="240" w:lineRule="auto"/>
        <w:rPr>
          <w:bCs/>
        </w:rPr>
      </w:pPr>
      <w:proofErr w:type="spellStart"/>
      <w:r w:rsidRPr="00473762">
        <w:rPr>
          <w:bCs/>
        </w:rPr>
        <w:t>Ormel</w:t>
      </w:r>
      <w:proofErr w:type="spellEnd"/>
      <w:r w:rsidRPr="00473762">
        <w:rPr>
          <w:bCs/>
        </w:rPr>
        <w:t xml:space="preserve">, J., Kessler, R.C., </w:t>
      </w:r>
      <w:proofErr w:type="spellStart"/>
      <w:r w:rsidRPr="00473762">
        <w:rPr>
          <w:bCs/>
        </w:rPr>
        <w:t>Schoevers</w:t>
      </w:r>
      <w:proofErr w:type="spellEnd"/>
      <w:r w:rsidRPr="00473762">
        <w:rPr>
          <w:bCs/>
        </w:rPr>
        <w:t>, R. (2019). Depression: more treatment but no drop in prevalence: how effective is treatment? And can we do better? Current Opinion in Psychiatry, 32(4), 348-354.</w:t>
      </w:r>
    </w:p>
    <w:p w14:paraId="60275030" w14:textId="67925C71" w:rsidR="00473762" w:rsidRPr="00473762" w:rsidRDefault="00473762" w:rsidP="00FD19C8">
      <w:pPr>
        <w:pStyle w:val="ListParagraph"/>
        <w:numPr>
          <w:ilvl w:val="0"/>
          <w:numId w:val="56"/>
        </w:numPr>
        <w:spacing w:after="0" w:line="240" w:lineRule="auto"/>
        <w:rPr>
          <w:bCs/>
        </w:rPr>
      </w:pPr>
      <w:r w:rsidRPr="00473762">
        <w:rPr>
          <w:bCs/>
        </w:rPr>
        <w:t xml:space="preserve">Harris, M. G., </w:t>
      </w:r>
      <w:proofErr w:type="spellStart"/>
      <w:r w:rsidRPr="00473762">
        <w:rPr>
          <w:bCs/>
        </w:rPr>
        <w:t>Kazdin</w:t>
      </w:r>
      <w:proofErr w:type="spellEnd"/>
      <w:r w:rsidRPr="00473762">
        <w:rPr>
          <w:bCs/>
        </w:rPr>
        <w:t>, A. E., Munthali., &amp; Kessler, R. C. (2024). Factors associated with satisfaction and perceived helpfulness of mental healthcare: A World Mental Health Surveys report. International Journal of Mental Health Systems. 18(1), 11</w:t>
      </w:r>
    </w:p>
    <w:p w14:paraId="2028C1E1" w14:textId="5DDFACEC" w:rsidR="00473762" w:rsidRPr="00473762" w:rsidRDefault="00473762" w:rsidP="00FD19C8">
      <w:pPr>
        <w:pStyle w:val="ListParagraph"/>
        <w:numPr>
          <w:ilvl w:val="0"/>
          <w:numId w:val="56"/>
        </w:numPr>
        <w:spacing w:after="0" w:line="240" w:lineRule="auto"/>
        <w:rPr>
          <w:bCs/>
        </w:rPr>
      </w:pPr>
      <w:r w:rsidRPr="00473762">
        <w:rPr>
          <w:bCs/>
        </w:rPr>
        <w:t>Thornicroft, G., Chatterji, S., Evans-Lacko, …, Kessler, R.C. (2017). Undertreatment of people with major depressive disorder in 21 countries. British Journal of Psychiatry, 210(2), 119-124.</w:t>
      </w:r>
    </w:p>
    <w:p w14:paraId="3924800B" w14:textId="49407A2F" w:rsidR="00473762" w:rsidRPr="00473762" w:rsidRDefault="00473762" w:rsidP="00FD19C8">
      <w:pPr>
        <w:pStyle w:val="ListParagraph"/>
        <w:numPr>
          <w:ilvl w:val="0"/>
          <w:numId w:val="56"/>
        </w:numPr>
        <w:spacing w:after="0" w:line="240" w:lineRule="auto"/>
        <w:rPr>
          <w:bCs/>
        </w:rPr>
      </w:pPr>
      <w:proofErr w:type="spellStart"/>
      <w:r w:rsidRPr="00473762">
        <w:rPr>
          <w:bCs/>
        </w:rPr>
        <w:t>Kazdin</w:t>
      </w:r>
      <w:proofErr w:type="spellEnd"/>
      <w:r w:rsidRPr="00473762">
        <w:rPr>
          <w:bCs/>
        </w:rPr>
        <w:t xml:space="preserve">, A. E., Harris, M. G., Hwang, I., Sampson, N. </w:t>
      </w:r>
      <w:proofErr w:type="gramStart"/>
      <w:r w:rsidRPr="00473762">
        <w:rPr>
          <w:bCs/>
        </w:rPr>
        <w:t>A.,…</w:t>
      </w:r>
      <w:proofErr w:type="gramEnd"/>
      <w:r w:rsidRPr="00473762">
        <w:rPr>
          <w:bCs/>
        </w:rPr>
        <w:t xml:space="preserve"> &amp; Kessler, R. C. (2024). Patterns, predictors, and patient-reported reasons for antidepressant discontinuation in the WHO World Mental Health Surveys. Psychological Medicine. 54(1), 67-78.</w:t>
      </w:r>
    </w:p>
    <w:p w14:paraId="1BEDD9EE" w14:textId="4FEDBB14" w:rsidR="00AA2080" w:rsidRPr="007F526D" w:rsidRDefault="00473762" w:rsidP="00FD19C8">
      <w:pPr>
        <w:pStyle w:val="ListParagraph"/>
        <w:numPr>
          <w:ilvl w:val="0"/>
          <w:numId w:val="56"/>
        </w:numPr>
        <w:rPr>
          <w:rFonts w:ascii="Times New Roman" w:hAnsi="Times New Roman" w:cs="Times New Roman"/>
          <w:b/>
          <w:bCs/>
          <w:sz w:val="32"/>
          <w:szCs w:val="32"/>
        </w:rPr>
      </w:pPr>
      <w:r w:rsidRPr="00473762">
        <w:rPr>
          <w:bCs/>
        </w:rPr>
        <w:t xml:space="preserve">Andrade, L.H., Alonso, J., </w:t>
      </w:r>
      <w:proofErr w:type="spellStart"/>
      <w:r w:rsidRPr="00473762">
        <w:rPr>
          <w:bCs/>
        </w:rPr>
        <w:t>Mneimneh</w:t>
      </w:r>
      <w:proofErr w:type="spellEnd"/>
      <w:r w:rsidRPr="00473762">
        <w:rPr>
          <w:bCs/>
        </w:rPr>
        <w:t>, Z., Wells, J.E., Al-</w:t>
      </w:r>
      <w:proofErr w:type="spellStart"/>
      <w:r w:rsidRPr="00473762">
        <w:rPr>
          <w:bCs/>
        </w:rPr>
        <w:t>Hamzawi</w:t>
      </w:r>
      <w:proofErr w:type="spellEnd"/>
      <w:r w:rsidRPr="00473762">
        <w:rPr>
          <w:bCs/>
        </w:rPr>
        <w:t>, A…, Kessler, R.C. (2014). Barriers to mental health treatment: results from the WHO World Mental Health surveys. Psychological Medicine, 44(6), 1303-1317.</w:t>
      </w:r>
    </w:p>
    <w:p w14:paraId="36840F1B" w14:textId="798BBCF0" w:rsidR="00AA2080" w:rsidRDefault="00473762" w:rsidP="00AA2080">
      <w:pPr>
        <w:spacing w:after="160" w:line="240" w:lineRule="auto"/>
        <w:rPr>
          <w:rFonts w:ascii="Times New Roman" w:hAnsi="Times New Roman" w:cs="Times New Roman"/>
          <w:b/>
          <w:bCs/>
          <w:color w:val="000000"/>
          <w:sz w:val="24"/>
        </w:rPr>
      </w:pPr>
      <w:r w:rsidRPr="00A8724B">
        <w:rPr>
          <w:rFonts w:ascii="Times New Roman" w:hAnsi="Times New Roman" w:cs="Times New Roman"/>
          <w:b/>
          <w:bCs/>
          <w:color w:val="000000"/>
          <w:sz w:val="24"/>
        </w:rPr>
        <w:t xml:space="preserve">SESSION </w:t>
      </w:r>
      <w:r>
        <w:rPr>
          <w:rFonts w:ascii="Times New Roman" w:hAnsi="Times New Roman" w:cs="Times New Roman"/>
          <w:b/>
          <w:bCs/>
          <w:color w:val="000000"/>
          <w:sz w:val="24"/>
        </w:rPr>
        <w:t>2</w:t>
      </w:r>
      <w:r w:rsidRPr="00A8724B">
        <w:rPr>
          <w:rFonts w:ascii="Times New Roman" w:hAnsi="Times New Roman" w:cs="Times New Roman"/>
          <w:b/>
          <w:bCs/>
          <w:color w:val="000000"/>
          <w:sz w:val="24"/>
        </w:rPr>
        <w:t>:</w:t>
      </w:r>
      <w:r w:rsidR="00B97182">
        <w:rPr>
          <w:rFonts w:ascii="Times New Roman" w:hAnsi="Times New Roman" w:cs="Times New Roman"/>
          <w:b/>
          <w:bCs/>
          <w:color w:val="000000"/>
          <w:sz w:val="24"/>
        </w:rPr>
        <w:t xml:space="preserve"> </w:t>
      </w:r>
      <w:r w:rsidR="00B97182" w:rsidRPr="00B97182">
        <w:rPr>
          <w:rFonts w:ascii="Times New Roman" w:hAnsi="Times New Roman" w:cs="Times New Roman"/>
          <w:b/>
          <w:bCs/>
          <w:color w:val="000000"/>
          <w:sz w:val="24"/>
        </w:rPr>
        <w:t>Innovative Mental Health Services Interventions</w:t>
      </w:r>
    </w:p>
    <w:p w14:paraId="7CA2CFAE" w14:textId="77777777" w:rsidR="00B97182" w:rsidRDefault="00B97182" w:rsidP="00B97182">
      <w:pPr>
        <w:spacing w:after="0"/>
        <w:jc w:val="center"/>
        <w:rPr>
          <w:rFonts w:ascii="Times New Roman" w:hAnsi="Times New Roman" w:cs="Times New Roman"/>
          <w:b/>
          <w:sz w:val="24"/>
        </w:rPr>
      </w:pPr>
      <w:r w:rsidRPr="00FF7D5A">
        <w:rPr>
          <w:rFonts w:ascii="Times New Roman" w:hAnsi="Times New Roman" w:cs="Times New Roman"/>
          <w:b/>
          <w:sz w:val="24"/>
        </w:rPr>
        <w:t>Objectives</w:t>
      </w:r>
    </w:p>
    <w:p w14:paraId="783A1236" w14:textId="27DF485B" w:rsidR="00B97182" w:rsidRPr="00B97182" w:rsidRDefault="00B97182" w:rsidP="00B97182">
      <w:pPr>
        <w:spacing w:after="0" w:line="240" w:lineRule="auto"/>
      </w:pPr>
      <w:r w:rsidRPr="0026780C">
        <w:t>Upon successful completion of this session, you should be able to:</w:t>
      </w:r>
    </w:p>
    <w:p w14:paraId="66D99EF8" w14:textId="77777777" w:rsidR="00B97182" w:rsidRPr="00FE2202" w:rsidRDefault="00B97182" w:rsidP="00FD19C8">
      <w:pPr>
        <w:numPr>
          <w:ilvl w:val="0"/>
          <w:numId w:val="23"/>
        </w:numPr>
        <w:spacing w:after="0" w:line="240" w:lineRule="auto"/>
        <w:rPr>
          <w:rFonts w:ascii="Times New Roman" w:eastAsia="Aptos" w:hAnsi="Times New Roman" w:cs="Times New Roman"/>
          <w:color w:val="auto"/>
          <w:kern w:val="2"/>
          <w:sz w:val="24"/>
          <w14:ligatures w14:val="standardContextual"/>
        </w:rPr>
      </w:pPr>
      <w:r w:rsidRPr="00FE2202">
        <w:rPr>
          <w:rFonts w:ascii="Times New Roman" w:eastAsia="Aptos" w:hAnsi="Times New Roman" w:cs="Times New Roman"/>
          <w:b/>
          <w:bCs/>
          <w:color w:val="auto"/>
          <w:kern w:val="2"/>
          <w:sz w:val="24"/>
          <w14:ligatures w14:val="standardContextual"/>
        </w:rPr>
        <w:lastRenderedPageBreak/>
        <w:t>Examine the Role of Technology in Mental Health Interventions</w:t>
      </w:r>
    </w:p>
    <w:p w14:paraId="45B48BF3" w14:textId="77777777" w:rsidR="00B97182" w:rsidRPr="00FE2202" w:rsidRDefault="00B97182" w:rsidP="00FD19C8">
      <w:pPr>
        <w:numPr>
          <w:ilvl w:val="1"/>
          <w:numId w:val="23"/>
        </w:numPr>
        <w:spacing w:after="0" w:line="240" w:lineRule="auto"/>
        <w:rPr>
          <w:rFonts w:ascii="Times New Roman" w:eastAsia="Aptos" w:hAnsi="Times New Roman" w:cs="Times New Roman"/>
          <w:color w:val="auto"/>
          <w:kern w:val="2"/>
          <w:sz w:val="24"/>
          <w14:ligatures w14:val="standardContextual"/>
        </w:rPr>
      </w:pPr>
      <w:r w:rsidRPr="00FE2202">
        <w:rPr>
          <w:rFonts w:ascii="Times New Roman" w:eastAsia="Aptos" w:hAnsi="Times New Roman" w:cs="Times New Roman"/>
          <w:color w:val="auto"/>
          <w:kern w:val="2"/>
          <w:sz w:val="24"/>
          <w14:ligatures w14:val="standardContextual"/>
        </w:rPr>
        <w:t>Discuss how mobile health technologies can be leveraged to address mental health and substance use issues among young adults.</w:t>
      </w:r>
    </w:p>
    <w:p w14:paraId="3A69CCC8" w14:textId="77777777" w:rsidR="00B97182" w:rsidRPr="00FE2202" w:rsidRDefault="00B97182" w:rsidP="00FD19C8">
      <w:pPr>
        <w:numPr>
          <w:ilvl w:val="0"/>
          <w:numId w:val="23"/>
        </w:numPr>
        <w:spacing w:after="0" w:line="240" w:lineRule="auto"/>
        <w:rPr>
          <w:rFonts w:ascii="Times New Roman" w:eastAsia="Aptos" w:hAnsi="Times New Roman" w:cs="Times New Roman"/>
          <w:color w:val="auto"/>
          <w:kern w:val="2"/>
          <w:sz w:val="24"/>
          <w14:ligatures w14:val="standardContextual"/>
        </w:rPr>
      </w:pPr>
      <w:r w:rsidRPr="00FE2202">
        <w:rPr>
          <w:rFonts w:ascii="Times New Roman" w:eastAsia="Aptos" w:hAnsi="Times New Roman" w:cs="Times New Roman"/>
          <w:b/>
          <w:bCs/>
          <w:color w:val="auto"/>
          <w:kern w:val="2"/>
          <w:sz w:val="24"/>
          <w14:ligatures w14:val="standardContextual"/>
        </w:rPr>
        <w:t>Evaluate Social Media’s Impact on Adolescent Mental Health</w:t>
      </w:r>
    </w:p>
    <w:p w14:paraId="07E1F6E4" w14:textId="77777777" w:rsidR="00B97182" w:rsidRPr="00FE2202" w:rsidRDefault="00B97182" w:rsidP="00FD19C8">
      <w:pPr>
        <w:numPr>
          <w:ilvl w:val="1"/>
          <w:numId w:val="23"/>
        </w:numPr>
        <w:spacing w:after="0" w:line="240" w:lineRule="auto"/>
        <w:rPr>
          <w:rFonts w:ascii="Times New Roman" w:eastAsia="Aptos" w:hAnsi="Times New Roman" w:cs="Times New Roman"/>
          <w:color w:val="auto"/>
          <w:kern w:val="2"/>
          <w:sz w:val="24"/>
          <w14:ligatures w14:val="standardContextual"/>
        </w:rPr>
      </w:pPr>
      <w:r w:rsidRPr="00FE2202">
        <w:rPr>
          <w:rFonts w:ascii="Times New Roman" w:eastAsia="Aptos" w:hAnsi="Times New Roman" w:cs="Times New Roman"/>
          <w:color w:val="auto"/>
          <w:kern w:val="2"/>
          <w:sz w:val="24"/>
          <w14:ligatures w14:val="standardContextual"/>
        </w:rPr>
        <w:t xml:space="preserve">Assess the potential mental health risks and benefits of social media use among young </w:t>
      </w:r>
      <w:proofErr w:type="gramStart"/>
      <w:r w:rsidRPr="00FE2202">
        <w:rPr>
          <w:rFonts w:ascii="Times New Roman" w:eastAsia="Aptos" w:hAnsi="Times New Roman" w:cs="Times New Roman"/>
          <w:color w:val="auto"/>
          <w:kern w:val="2"/>
          <w:sz w:val="24"/>
          <w14:ligatures w14:val="standardContextual"/>
        </w:rPr>
        <w:t>people, and</w:t>
      </w:r>
      <w:proofErr w:type="gramEnd"/>
      <w:r w:rsidRPr="00FE2202">
        <w:rPr>
          <w:rFonts w:ascii="Times New Roman" w:eastAsia="Aptos" w:hAnsi="Times New Roman" w:cs="Times New Roman"/>
          <w:color w:val="auto"/>
          <w:kern w:val="2"/>
          <w:sz w:val="24"/>
          <w14:ligatures w14:val="standardContextual"/>
        </w:rPr>
        <w:t xml:space="preserve"> consider policy implications for regulating social media platforms.</w:t>
      </w:r>
    </w:p>
    <w:p w14:paraId="02C94154" w14:textId="77777777" w:rsidR="00B97182" w:rsidRPr="00FE2202" w:rsidRDefault="00B97182" w:rsidP="00FD19C8">
      <w:pPr>
        <w:numPr>
          <w:ilvl w:val="0"/>
          <w:numId w:val="23"/>
        </w:numPr>
        <w:spacing w:after="0" w:line="240" w:lineRule="auto"/>
        <w:rPr>
          <w:rFonts w:ascii="Times New Roman" w:eastAsia="Aptos" w:hAnsi="Times New Roman" w:cs="Times New Roman"/>
          <w:color w:val="auto"/>
          <w:kern w:val="2"/>
          <w:sz w:val="24"/>
          <w14:ligatures w14:val="standardContextual"/>
        </w:rPr>
      </w:pPr>
      <w:r w:rsidRPr="00FE2202">
        <w:rPr>
          <w:rFonts w:ascii="Times New Roman" w:eastAsia="Aptos" w:hAnsi="Times New Roman" w:cs="Times New Roman"/>
          <w:b/>
          <w:bCs/>
          <w:color w:val="auto"/>
          <w:kern w:val="2"/>
          <w:sz w:val="24"/>
          <w14:ligatures w14:val="standardContextual"/>
        </w:rPr>
        <w:t>Investigate Worksite Primary Care Clinics for Mental Health</w:t>
      </w:r>
    </w:p>
    <w:p w14:paraId="7DDBE557" w14:textId="77777777" w:rsidR="00B97182" w:rsidRPr="00FE2202" w:rsidRDefault="00B97182" w:rsidP="00FD19C8">
      <w:pPr>
        <w:numPr>
          <w:ilvl w:val="1"/>
          <w:numId w:val="23"/>
        </w:numPr>
        <w:spacing w:after="0" w:line="240" w:lineRule="auto"/>
        <w:rPr>
          <w:rFonts w:ascii="Times New Roman" w:eastAsia="Aptos" w:hAnsi="Times New Roman" w:cs="Times New Roman"/>
          <w:color w:val="auto"/>
          <w:kern w:val="2"/>
          <w:sz w:val="24"/>
          <w14:ligatures w14:val="standardContextual"/>
        </w:rPr>
      </w:pPr>
      <w:r w:rsidRPr="00FE2202">
        <w:rPr>
          <w:rFonts w:ascii="Times New Roman" w:eastAsia="Aptos" w:hAnsi="Times New Roman" w:cs="Times New Roman"/>
          <w:color w:val="auto"/>
          <w:kern w:val="2"/>
          <w:sz w:val="24"/>
          <w14:ligatures w14:val="standardContextual"/>
        </w:rPr>
        <w:t>Evaluate the benefits and challenges of integrating mental health care into primary care settings, particularly within the workplace.</w:t>
      </w:r>
    </w:p>
    <w:p w14:paraId="77FA32CA" w14:textId="77777777" w:rsidR="00B97182" w:rsidRPr="00FE2202" w:rsidRDefault="00B97182" w:rsidP="00FD19C8">
      <w:pPr>
        <w:numPr>
          <w:ilvl w:val="0"/>
          <w:numId w:val="23"/>
        </w:numPr>
        <w:spacing w:after="0" w:line="240" w:lineRule="auto"/>
        <w:rPr>
          <w:rFonts w:ascii="Times New Roman" w:eastAsia="Aptos" w:hAnsi="Times New Roman" w:cs="Times New Roman"/>
          <w:color w:val="auto"/>
          <w:kern w:val="2"/>
          <w:sz w:val="24"/>
          <w14:ligatures w14:val="standardContextual"/>
        </w:rPr>
      </w:pPr>
      <w:r w:rsidRPr="00FE2202">
        <w:rPr>
          <w:rFonts w:ascii="Times New Roman" w:eastAsia="Aptos" w:hAnsi="Times New Roman" w:cs="Times New Roman"/>
          <w:b/>
          <w:bCs/>
          <w:color w:val="auto"/>
          <w:kern w:val="2"/>
          <w:sz w:val="24"/>
          <w14:ligatures w14:val="standardContextual"/>
        </w:rPr>
        <w:t>Understand Community Mental Health Scaling in Low-Income Regions</w:t>
      </w:r>
    </w:p>
    <w:p w14:paraId="547B6DA3" w14:textId="77777777" w:rsidR="00B97182" w:rsidRPr="00FE2202" w:rsidRDefault="00B97182" w:rsidP="00FD19C8">
      <w:pPr>
        <w:numPr>
          <w:ilvl w:val="1"/>
          <w:numId w:val="23"/>
        </w:numPr>
        <w:spacing w:after="0" w:line="240" w:lineRule="auto"/>
        <w:rPr>
          <w:rFonts w:ascii="Times New Roman" w:eastAsia="Aptos" w:hAnsi="Times New Roman" w:cs="Times New Roman"/>
          <w:color w:val="auto"/>
          <w:kern w:val="2"/>
          <w:sz w:val="24"/>
          <w14:ligatures w14:val="standardContextual"/>
        </w:rPr>
      </w:pPr>
      <w:r w:rsidRPr="00FE2202">
        <w:rPr>
          <w:rFonts w:ascii="Times New Roman" w:eastAsia="Aptos" w:hAnsi="Times New Roman" w:cs="Times New Roman"/>
          <w:color w:val="auto"/>
          <w:kern w:val="2"/>
          <w:sz w:val="24"/>
          <w14:ligatures w14:val="standardContextual"/>
        </w:rPr>
        <w:t>Discuss the challenges and strategies for delivering mental health services to underserved populations globally, with a focus on scaling up care in resource-limited settings.</w:t>
      </w:r>
    </w:p>
    <w:p w14:paraId="1E29E29B" w14:textId="77777777" w:rsidR="00B97182" w:rsidRPr="00FE2202" w:rsidRDefault="00B97182" w:rsidP="00FD19C8">
      <w:pPr>
        <w:numPr>
          <w:ilvl w:val="0"/>
          <w:numId w:val="23"/>
        </w:numPr>
        <w:spacing w:after="0" w:line="240" w:lineRule="auto"/>
        <w:rPr>
          <w:rFonts w:ascii="Times New Roman" w:eastAsia="Aptos" w:hAnsi="Times New Roman" w:cs="Times New Roman"/>
          <w:color w:val="auto"/>
          <w:kern w:val="2"/>
          <w:sz w:val="24"/>
          <w14:ligatures w14:val="standardContextual"/>
        </w:rPr>
      </w:pPr>
      <w:r w:rsidRPr="00FE2202">
        <w:rPr>
          <w:rFonts w:ascii="Times New Roman" w:eastAsia="Aptos" w:hAnsi="Times New Roman" w:cs="Times New Roman"/>
          <w:b/>
          <w:bCs/>
          <w:color w:val="auto"/>
          <w:kern w:val="2"/>
          <w:sz w:val="24"/>
          <w14:ligatures w14:val="standardContextual"/>
        </w:rPr>
        <w:t>Analyze Predictive Algorithms and Telehealth Interventions for Suicide Prevention</w:t>
      </w:r>
    </w:p>
    <w:p w14:paraId="47E7065C" w14:textId="77777777" w:rsidR="00B97182" w:rsidRPr="00FE2202" w:rsidRDefault="00B97182" w:rsidP="00FD19C8">
      <w:pPr>
        <w:numPr>
          <w:ilvl w:val="1"/>
          <w:numId w:val="23"/>
        </w:numPr>
        <w:spacing w:after="0" w:line="240" w:lineRule="auto"/>
        <w:rPr>
          <w:rFonts w:ascii="Times New Roman" w:eastAsia="Aptos" w:hAnsi="Times New Roman" w:cs="Times New Roman"/>
          <w:color w:val="auto"/>
          <w:kern w:val="2"/>
          <w:sz w:val="24"/>
          <w14:ligatures w14:val="standardContextual"/>
        </w:rPr>
      </w:pPr>
      <w:r w:rsidRPr="00FE2202">
        <w:rPr>
          <w:rFonts w:ascii="Times New Roman" w:eastAsia="Aptos" w:hAnsi="Times New Roman" w:cs="Times New Roman"/>
          <w:color w:val="auto"/>
          <w:kern w:val="2"/>
          <w:sz w:val="24"/>
          <w14:ligatures w14:val="standardContextual"/>
        </w:rPr>
        <w:t>Understand the role of predictive analytics and digital health interventions in suicide prevention efforts among vulnerable populations.</w:t>
      </w:r>
    </w:p>
    <w:p w14:paraId="04EBDE27" w14:textId="77777777" w:rsidR="00B97182" w:rsidRPr="00FE2202" w:rsidRDefault="00B97182" w:rsidP="00FD19C8">
      <w:pPr>
        <w:numPr>
          <w:ilvl w:val="0"/>
          <w:numId w:val="23"/>
        </w:numPr>
        <w:spacing w:after="0" w:line="240" w:lineRule="auto"/>
        <w:rPr>
          <w:rFonts w:ascii="Times New Roman" w:eastAsia="Aptos" w:hAnsi="Times New Roman" w:cs="Times New Roman"/>
          <w:color w:val="auto"/>
          <w:kern w:val="2"/>
          <w:sz w:val="24"/>
          <w14:ligatures w14:val="standardContextual"/>
        </w:rPr>
      </w:pPr>
      <w:r w:rsidRPr="00FE2202">
        <w:rPr>
          <w:rFonts w:ascii="Times New Roman" w:eastAsia="Aptos" w:hAnsi="Times New Roman" w:cs="Times New Roman"/>
          <w:b/>
          <w:bCs/>
          <w:color w:val="auto"/>
          <w:kern w:val="2"/>
          <w:sz w:val="24"/>
          <w14:ligatures w14:val="standardContextual"/>
        </w:rPr>
        <w:t>Compare Internet-Delivered Cognitive Behavioral Therapy (CBT) with Traditional Treatments</w:t>
      </w:r>
    </w:p>
    <w:p w14:paraId="53C676AC" w14:textId="136A95E5" w:rsidR="00B97182" w:rsidRPr="00B97182" w:rsidRDefault="00B97182" w:rsidP="00FD19C8">
      <w:pPr>
        <w:numPr>
          <w:ilvl w:val="1"/>
          <w:numId w:val="23"/>
        </w:numPr>
        <w:spacing w:after="0" w:line="240" w:lineRule="auto"/>
        <w:rPr>
          <w:rFonts w:ascii="Times New Roman" w:eastAsia="Aptos" w:hAnsi="Times New Roman" w:cs="Times New Roman"/>
          <w:color w:val="auto"/>
          <w:kern w:val="2"/>
          <w:sz w:val="24"/>
          <w14:ligatures w14:val="standardContextual"/>
        </w:rPr>
      </w:pPr>
      <w:r w:rsidRPr="00FE2202">
        <w:rPr>
          <w:rFonts w:ascii="Times New Roman" w:eastAsia="Aptos" w:hAnsi="Times New Roman" w:cs="Times New Roman"/>
          <w:color w:val="auto"/>
          <w:kern w:val="2"/>
          <w:sz w:val="24"/>
          <w14:ligatures w14:val="standardContextual"/>
        </w:rPr>
        <w:t>Discuss the advantages and limitations of online mental health interventions, particularly in low- and middle-income countries.</w:t>
      </w:r>
    </w:p>
    <w:p w14:paraId="411F0C6A" w14:textId="7FC38CC8" w:rsidR="00B97182" w:rsidRDefault="00B97182" w:rsidP="00B97182">
      <w:pPr>
        <w:spacing w:after="0"/>
        <w:rPr>
          <w:rFonts w:ascii="Times New Roman" w:eastAsia="Aptos" w:hAnsi="Times New Roman" w:cs="Times New Roman"/>
          <w:color w:val="auto"/>
          <w:kern w:val="2"/>
          <w:sz w:val="24"/>
          <w14:ligatures w14:val="standardContextual"/>
        </w:rPr>
      </w:pPr>
      <w:r w:rsidRPr="00FE2202">
        <w:rPr>
          <w:rFonts w:ascii="Times New Roman" w:eastAsia="Aptos" w:hAnsi="Times New Roman" w:cs="Times New Roman"/>
          <w:color w:val="auto"/>
          <w:kern w:val="2"/>
          <w:sz w:val="24"/>
          <w14:ligatures w14:val="standardContextual"/>
        </w:rPr>
        <w:t>These objectives aim to help students understand cutting-edge approaches to mental health interventions, with a focus on technology, community-based solutions, and innovative treatment models.</w:t>
      </w:r>
    </w:p>
    <w:p w14:paraId="3E6097BD" w14:textId="77777777" w:rsidR="00B97182" w:rsidRDefault="00B97182" w:rsidP="00B97182">
      <w:pPr>
        <w:spacing w:after="0"/>
        <w:jc w:val="center"/>
        <w:rPr>
          <w:rFonts w:ascii="Times New Roman" w:hAnsi="Times New Roman" w:cs="Times New Roman"/>
          <w:b/>
          <w:sz w:val="24"/>
        </w:rPr>
      </w:pPr>
    </w:p>
    <w:p w14:paraId="7B051BEC" w14:textId="77777777" w:rsidR="00B97182" w:rsidRDefault="00B97182" w:rsidP="00B97182">
      <w:pPr>
        <w:spacing w:after="0" w:line="240" w:lineRule="auto"/>
        <w:jc w:val="center"/>
        <w:rPr>
          <w:b/>
        </w:rPr>
      </w:pPr>
      <w:r w:rsidRPr="00965E39">
        <w:rPr>
          <w:b/>
        </w:rPr>
        <w:t>REQUIRED READINGS</w:t>
      </w:r>
    </w:p>
    <w:p w14:paraId="44EB1B3F" w14:textId="77777777" w:rsidR="00B97182" w:rsidRPr="00B97182" w:rsidRDefault="00B97182" w:rsidP="00FD19C8">
      <w:pPr>
        <w:pStyle w:val="ListParagraph"/>
        <w:numPr>
          <w:ilvl w:val="0"/>
          <w:numId w:val="57"/>
        </w:numPr>
        <w:spacing w:after="0" w:line="240" w:lineRule="auto"/>
        <w:rPr>
          <w:bCs/>
        </w:rPr>
      </w:pPr>
      <w:proofErr w:type="spellStart"/>
      <w:r w:rsidRPr="00B97182">
        <w:rPr>
          <w:bCs/>
        </w:rPr>
        <w:t>Vereschagin</w:t>
      </w:r>
      <w:proofErr w:type="spellEnd"/>
      <w:r w:rsidRPr="00B97182">
        <w:rPr>
          <w:bCs/>
        </w:rPr>
        <w:t>, M., Wang, A.Y., Richardson, …&amp; Vigo, D.V. (2024). Effectiveness of the Minder Mobile Mental Health and Substance Use Intervention for University Students: A Randomized Controlled Trial. Journal of Medical Internet Research. 26, e54287.</w:t>
      </w:r>
    </w:p>
    <w:p w14:paraId="0A811083" w14:textId="77777777" w:rsidR="00B97182" w:rsidRPr="0090755C" w:rsidRDefault="00B97182" w:rsidP="00B97182">
      <w:pPr>
        <w:spacing w:after="0" w:line="240" w:lineRule="auto"/>
        <w:rPr>
          <w:bCs/>
        </w:rPr>
      </w:pPr>
    </w:p>
    <w:p w14:paraId="14633627" w14:textId="77777777" w:rsidR="00B97182" w:rsidRPr="00B97182" w:rsidRDefault="00B97182" w:rsidP="00FD19C8">
      <w:pPr>
        <w:pStyle w:val="ListParagraph"/>
        <w:numPr>
          <w:ilvl w:val="0"/>
          <w:numId w:val="57"/>
        </w:numPr>
        <w:spacing w:after="0" w:line="240" w:lineRule="auto"/>
        <w:rPr>
          <w:bCs/>
        </w:rPr>
      </w:pPr>
      <w:proofErr w:type="spellStart"/>
      <w:r w:rsidRPr="00B97182">
        <w:rPr>
          <w:bCs/>
        </w:rPr>
        <w:t>Shahly</w:t>
      </w:r>
      <w:proofErr w:type="spellEnd"/>
      <w:r w:rsidRPr="00B97182">
        <w:rPr>
          <w:bCs/>
        </w:rPr>
        <w:t>, V., Kessler, R.C., Duncan, I. (2014). Worksite primary care clinics: A systematic review. Population Health Management, 17(5), 306-315.</w:t>
      </w:r>
    </w:p>
    <w:p w14:paraId="3D21315D" w14:textId="77777777" w:rsidR="00B97182" w:rsidRPr="0090755C" w:rsidRDefault="00B97182" w:rsidP="00B97182">
      <w:pPr>
        <w:spacing w:after="0" w:line="240" w:lineRule="auto"/>
        <w:rPr>
          <w:bCs/>
        </w:rPr>
      </w:pPr>
    </w:p>
    <w:p w14:paraId="3D6F834B" w14:textId="77777777" w:rsidR="00B97182" w:rsidRPr="00B97182" w:rsidRDefault="00B97182" w:rsidP="00FD19C8">
      <w:pPr>
        <w:pStyle w:val="ListParagraph"/>
        <w:numPr>
          <w:ilvl w:val="0"/>
          <w:numId w:val="57"/>
        </w:numPr>
        <w:spacing w:after="0" w:line="240" w:lineRule="auto"/>
        <w:rPr>
          <w:bCs/>
        </w:rPr>
      </w:pPr>
      <w:r w:rsidRPr="00B97182">
        <w:rPr>
          <w:bCs/>
        </w:rPr>
        <w:t xml:space="preserve">Belkin, G.S., </w:t>
      </w:r>
      <w:proofErr w:type="spellStart"/>
      <w:r w:rsidRPr="00B97182">
        <w:rPr>
          <w:bCs/>
        </w:rPr>
        <w:t>Unützer</w:t>
      </w:r>
      <w:proofErr w:type="spellEnd"/>
      <w:r w:rsidRPr="00B97182">
        <w:rPr>
          <w:bCs/>
        </w:rPr>
        <w:t xml:space="preserve">, J., Kessler, R.C., </w:t>
      </w:r>
      <w:proofErr w:type="spellStart"/>
      <w:r w:rsidRPr="00B97182">
        <w:rPr>
          <w:bCs/>
        </w:rPr>
        <w:t>Verdeli</w:t>
      </w:r>
      <w:proofErr w:type="spellEnd"/>
      <w:r w:rsidRPr="00B97182">
        <w:rPr>
          <w:bCs/>
        </w:rPr>
        <w:t xml:space="preserve">, H., </w:t>
      </w:r>
      <w:proofErr w:type="spellStart"/>
      <w:r w:rsidRPr="00B97182">
        <w:rPr>
          <w:bCs/>
        </w:rPr>
        <w:t>Raviola</w:t>
      </w:r>
      <w:proofErr w:type="spellEnd"/>
      <w:r w:rsidRPr="00B97182">
        <w:rPr>
          <w:bCs/>
        </w:rPr>
        <w:t>, G.J., Sachs, K., Oswald, C., Eustache, E. (2011). Scaling up for the "bottom billion": "5×5" implementation of community mental health care in low-income regions. Psychiatric Services, 62(12), 1494-1502.</w:t>
      </w:r>
    </w:p>
    <w:p w14:paraId="7A0CAB29" w14:textId="77777777" w:rsidR="00B97182" w:rsidRPr="0090755C" w:rsidRDefault="00B97182" w:rsidP="00B97182">
      <w:pPr>
        <w:spacing w:after="0" w:line="240" w:lineRule="auto"/>
        <w:rPr>
          <w:bCs/>
        </w:rPr>
      </w:pPr>
    </w:p>
    <w:p w14:paraId="530F38B5" w14:textId="77777777" w:rsidR="00B97182" w:rsidRPr="00B97182" w:rsidRDefault="00B97182" w:rsidP="00FD19C8">
      <w:pPr>
        <w:pStyle w:val="ListParagraph"/>
        <w:numPr>
          <w:ilvl w:val="0"/>
          <w:numId w:val="57"/>
        </w:numPr>
        <w:spacing w:after="0" w:line="240" w:lineRule="auto"/>
        <w:rPr>
          <w:bCs/>
        </w:rPr>
      </w:pPr>
      <w:proofErr w:type="spellStart"/>
      <w:r w:rsidRPr="00B97182">
        <w:rPr>
          <w:bCs/>
        </w:rPr>
        <w:t>Benjet</w:t>
      </w:r>
      <w:proofErr w:type="spellEnd"/>
      <w:r w:rsidRPr="00B97182">
        <w:rPr>
          <w:bCs/>
        </w:rPr>
        <w:t>, C., Albor, Y., Alvis-Barranco, L., …., &amp; Kessler, R. C. (2023). Internet-delivered cognitive behavior therapy versus treatment as usual for anxiety and depression among Latin American university students: A randomized clinical trial. Journal of Consulting and Clinical Psychology. 91(12), 694-707.</w:t>
      </w:r>
    </w:p>
    <w:p w14:paraId="09FF587D" w14:textId="77777777" w:rsidR="00B97182" w:rsidRPr="0090755C" w:rsidRDefault="00B97182" w:rsidP="00B97182">
      <w:pPr>
        <w:spacing w:after="0" w:line="240" w:lineRule="auto"/>
        <w:rPr>
          <w:bCs/>
        </w:rPr>
      </w:pPr>
    </w:p>
    <w:p w14:paraId="23F279FF" w14:textId="77777777" w:rsidR="00B97182" w:rsidRDefault="00B97182" w:rsidP="00B97182">
      <w:pPr>
        <w:spacing w:after="0" w:line="240" w:lineRule="auto"/>
        <w:rPr>
          <w:b/>
        </w:rPr>
      </w:pPr>
      <w:proofErr w:type="gramStart"/>
      <w:r w:rsidRPr="006615C5">
        <w:rPr>
          <w:b/>
        </w:rPr>
        <w:t>Recommended  Readings</w:t>
      </w:r>
      <w:proofErr w:type="gramEnd"/>
    </w:p>
    <w:p w14:paraId="0F9D663A" w14:textId="7A3FA9EF" w:rsidR="00B97182" w:rsidRPr="00B97182" w:rsidRDefault="00B97182" w:rsidP="00FD19C8">
      <w:pPr>
        <w:pStyle w:val="ListParagraph"/>
        <w:numPr>
          <w:ilvl w:val="0"/>
          <w:numId w:val="58"/>
        </w:numPr>
        <w:spacing w:after="0" w:line="240" w:lineRule="auto"/>
        <w:rPr>
          <w:bCs/>
        </w:rPr>
      </w:pPr>
      <w:r w:rsidRPr="00B97182">
        <w:rPr>
          <w:bCs/>
        </w:rPr>
        <w:t>Abbasi, Jennifer, and Yulin Hswen. "US Surgeon General Vivek Murthy: To Protect Adolescents, Social Media Needs Warning Labels." JAMA, 2024</w:t>
      </w:r>
    </w:p>
    <w:p w14:paraId="30B62A1E" w14:textId="33A0D6A7" w:rsidR="00B97182" w:rsidRPr="00B97182" w:rsidRDefault="00B97182" w:rsidP="00FD19C8">
      <w:pPr>
        <w:pStyle w:val="ListParagraph"/>
        <w:numPr>
          <w:ilvl w:val="0"/>
          <w:numId w:val="58"/>
        </w:numPr>
        <w:spacing w:after="0" w:line="240" w:lineRule="auto"/>
        <w:rPr>
          <w:bCs/>
        </w:rPr>
      </w:pPr>
      <w:proofErr w:type="spellStart"/>
      <w:r w:rsidRPr="00B97182">
        <w:rPr>
          <w:bCs/>
        </w:rPr>
        <w:t>Hasking</w:t>
      </w:r>
      <w:proofErr w:type="spellEnd"/>
      <w:r w:rsidRPr="00B97182">
        <w:rPr>
          <w:bCs/>
        </w:rPr>
        <w:t>, P. A, Robinson, K., McEvoy, P</w:t>
      </w:r>
      <w:proofErr w:type="gramStart"/>
      <w:r w:rsidRPr="00B97182">
        <w:rPr>
          <w:bCs/>
        </w:rPr>
        <w:t>….&amp;</w:t>
      </w:r>
      <w:proofErr w:type="gramEnd"/>
      <w:r w:rsidRPr="00B97182">
        <w:rPr>
          <w:bCs/>
        </w:rPr>
        <w:t xml:space="preserve">  Kessler, R.C. (2024). Development and evaluation of a predictive algorithm and telehealth intervention to reduce suicidal </w:t>
      </w:r>
      <w:proofErr w:type="spellStart"/>
      <w:r w:rsidRPr="00B97182">
        <w:rPr>
          <w:bCs/>
        </w:rPr>
        <w:t>behaviour</w:t>
      </w:r>
      <w:proofErr w:type="spellEnd"/>
      <w:r w:rsidRPr="00B97182">
        <w:rPr>
          <w:bCs/>
        </w:rPr>
        <w:t xml:space="preserve"> among university students. Psychological Medicine. 54(5), 971-979.</w:t>
      </w:r>
    </w:p>
    <w:p w14:paraId="13B1EBCE" w14:textId="7D36318F" w:rsidR="00B97182" w:rsidRPr="00B97182" w:rsidRDefault="00B97182" w:rsidP="00FD19C8">
      <w:pPr>
        <w:pStyle w:val="ListParagraph"/>
        <w:numPr>
          <w:ilvl w:val="0"/>
          <w:numId w:val="58"/>
        </w:numPr>
        <w:spacing w:after="0" w:line="240" w:lineRule="auto"/>
        <w:rPr>
          <w:bCs/>
        </w:rPr>
      </w:pPr>
      <w:r w:rsidRPr="00B97182">
        <w:rPr>
          <w:bCs/>
        </w:rPr>
        <w:t>Kessler, R.C., Luedtke, A. (2021). Pragmatic Precision Psychiatry-A New Direction for Optimizing Treatment Selection. JAMA Psychiatry. 78(12), 1384-1390.</w:t>
      </w:r>
    </w:p>
    <w:p w14:paraId="16C0E7A3" w14:textId="4392D0D1" w:rsidR="00B97182" w:rsidRPr="00B97182" w:rsidRDefault="00B97182" w:rsidP="00FD19C8">
      <w:pPr>
        <w:pStyle w:val="ListParagraph"/>
        <w:numPr>
          <w:ilvl w:val="0"/>
          <w:numId w:val="58"/>
        </w:numPr>
        <w:spacing w:after="0" w:line="240" w:lineRule="auto"/>
        <w:rPr>
          <w:bCs/>
        </w:rPr>
      </w:pPr>
      <w:proofErr w:type="spellStart"/>
      <w:r w:rsidRPr="00B97182">
        <w:rPr>
          <w:bCs/>
        </w:rPr>
        <w:t>Saruhanjan</w:t>
      </w:r>
      <w:proofErr w:type="spellEnd"/>
      <w:r w:rsidRPr="00B97182">
        <w:rPr>
          <w:bCs/>
        </w:rPr>
        <w:t xml:space="preserve">, K., </w:t>
      </w:r>
      <w:proofErr w:type="spellStart"/>
      <w:r w:rsidRPr="00B97182">
        <w:rPr>
          <w:bCs/>
        </w:rPr>
        <w:t>Zarksi</w:t>
      </w:r>
      <w:proofErr w:type="spellEnd"/>
      <w:r w:rsidRPr="00B97182">
        <w:rPr>
          <w:bCs/>
        </w:rPr>
        <w:t>, A.C., Bauer, T., …., Ebert, D.D. (2020). Psychological interventions to improve sleep in college students: A meta-analysis of randomized controlled trials. Journal of Sleep Research, 30(1), e13097.</w:t>
      </w:r>
    </w:p>
    <w:p w14:paraId="1AA69F83" w14:textId="36251E7A" w:rsidR="00B97182" w:rsidRPr="001C1706" w:rsidRDefault="00B97182" w:rsidP="00FD19C8">
      <w:pPr>
        <w:pStyle w:val="ListParagraph"/>
        <w:numPr>
          <w:ilvl w:val="0"/>
          <w:numId w:val="58"/>
        </w:numPr>
        <w:spacing w:after="0" w:line="240" w:lineRule="auto"/>
        <w:rPr>
          <w:bCs/>
        </w:rPr>
      </w:pPr>
      <w:proofErr w:type="spellStart"/>
      <w:r w:rsidRPr="00B97182">
        <w:rPr>
          <w:bCs/>
        </w:rPr>
        <w:t>Amanvermez</w:t>
      </w:r>
      <w:proofErr w:type="spellEnd"/>
      <w:r w:rsidRPr="00B97182">
        <w:rPr>
          <w:bCs/>
        </w:rPr>
        <w:t xml:space="preserve">, Y., Zhao, R., Cuijpers, P., de Wit, L.M., Ebert, D.D., Kessler, R.C., </w:t>
      </w:r>
      <w:proofErr w:type="spellStart"/>
      <w:r w:rsidRPr="00B97182">
        <w:rPr>
          <w:bCs/>
        </w:rPr>
        <w:t>Bruffaerts</w:t>
      </w:r>
      <w:proofErr w:type="spellEnd"/>
      <w:r w:rsidRPr="00B97182">
        <w:rPr>
          <w:bCs/>
        </w:rPr>
        <w:t xml:space="preserve">, R., &amp; </w:t>
      </w:r>
      <w:proofErr w:type="spellStart"/>
      <w:r w:rsidRPr="00B97182">
        <w:rPr>
          <w:bCs/>
        </w:rPr>
        <w:t>Karyotaki</w:t>
      </w:r>
      <w:proofErr w:type="spellEnd"/>
      <w:r w:rsidRPr="00B97182">
        <w:rPr>
          <w:bCs/>
        </w:rPr>
        <w:t>, E. (2022). Effects of self-guided stress management interventions in college students: A systematic review and meta-analysis. Internet Interventions. 28, 100503</w:t>
      </w:r>
    </w:p>
    <w:p w14:paraId="54151C2D" w14:textId="6676BABC" w:rsidR="00B97182" w:rsidRPr="00B97182" w:rsidRDefault="00B97182" w:rsidP="00FD19C8">
      <w:pPr>
        <w:pStyle w:val="ListParagraph"/>
        <w:numPr>
          <w:ilvl w:val="0"/>
          <w:numId w:val="58"/>
        </w:numPr>
        <w:spacing w:after="0" w:line="240" w:lineRule="auto"/>
        <w:rPr>
          <w:bCs/>
        </w:rPr>
      </w:pPr>
      <w:proofErr w:type="spellStart"/>
      <w:r w:rsidRPr="00B97182">
        <w:rPr>
          <w:bCs/>
        </w:rPr>
        <w:t>Bossarte</w:t>
      </w:r>
      <w:proofErr w:type="spellEnd"/>
      <w:r w:rsidRPr="00B97182">
        <w:rPr>
          <w:bCs/>
        </w:rPr>
        <w:t>, R.M., Kessler, R.C., Nierenberg, A.A., …., J.R. (2022). The Appalachia Mind Health Initiative (AMHI): a pragmatic randomized clinical trial of adjunctive internet-based cognitive behavior therapy for treating major depressive disorder among primary care patients. Trials. 23(1), 520</w:t>
      </w:r>
    </w:p>
    <w:p w14:paraId="586D024C" w14:textId="4DA31C2F" w:rsidR="00B97182" w:rsidRPr="00B97182" w:rsidRDefault="00B97182" w:rsidP="00FD19C8">
      <w:pPr>
        <w:pStyle w:val="ListParagraph"/>
        <w:numPr>
          <w:ilvl w:val="0"/>
          <w:numId w:val="58"/>
        </w:numPr>
        <w:spacing w:after="0" w:line="240" w:lineRule="auto"/>
        <w:rPr>
          <w:bCs/>
        </w:rPr>
      </w:pPr>
      <w:r w:rsidRPr="00B97182">
        <w:rPr>
          <w:bCs/>
        </w:rPr>
        <w:t xml:space="preserve">Harrer, M., Adam, S.H., Baumeister, H., Cuijpers, P., </w:t>
      </w:r>
      <w:proofErr w:type="spellStart"/>
      <w:r w:rsidRPr="00B97182">
        <w:rPr>
          <w:bCs/>
        </w:rPr>
        <w:t>Karyotaki</w:t>
      </w:r>
      <w:proofErr w:type="spellEnd"/>
      <w:r w:rsidRPr="00B97182">
        <w:rPr>
          <w:bCs/>
        </w:rPr>
        <w:t xml:space="preserve">, E., Auerbach, R.P., Kessler, R.C., </w:t>
      </w:r>
      <w:proofErr w:type="spellStart"/>
      <w:r w:rsidRPr="00B97182">
        <w:rPr>
          <w:bCs/>
        </w:rPr>
        <w:t>Bruffaerts</w:t>
      </w:r>
      <w:proofErr w:type="spellEnd"/>
      <w:r w:rsidRPr="00B97182">
        <w:rPr>
          <w:bCs/>
        </w:rPr>
        <w:t xml:space="preserve">, R., </w:t>
      </w:r>
      <w:proofErr w:type="spellStart"/>
      <w:r w:rsidRPr="00B97182">
        <w:rPr>
          <w:bCs/>
        </w:rPr>
        <w:t>Berking</w:t>
      </w:r>
      <w:proofErr w:type="spellEnd"/>
      <w:r w:rsidRPr="00B97182">
        <w:rPr>
          <w:bCs/>
        </w:rPr>
        <w:t>, M., Ebert, D.D. (2019). Internet interventions for mental health in university students: A systematic review and meta-analysis. International Journal of Methods in Psychiatric Research, 28(2), e1759.</w:t>
      </w:r>
    </w:p>
    <w:p w14:paraId="68FDF965" w14:textId="77777777" w:rsidR="00B97182" w:rsidRPr="00B97182" w:rsidRDefault="00B97182" w:rsidP="00FD19C8">
      <w:pPr>
        <w:pStyle w:val="ListParagraph"/>
        <w:numPr>
          <w:ilvl w:val="0"/>
          <w:numId w:val="58"/>
        </w:numPr>
        <w:spacing w:after="0" w:line="240" w:lineRule="auto"/>
        <w:rPr>
          <w:bCs/>
        </w:rPr>
      </w:pPr>
      <w:r w:rsidRPr="00B97182">
        <w:rPr>
          <w:bCs/>
        </w:rPr>
        <w:t>Swartz, Karen et al. 2018. “School-Based Curriculum to Improve Depression Literacy Among US Secondary School Students: A Randomized Effectiveness Trial.” American Journal of Public Health 107:1970-1976.</w:t>
      </w:r>
    </w:p>
    <w:p w14:paraId="30BDE546" w14:textId="77777777" w:rsidR="0019088F" w:rsidRDefault="0019088F" w:rsidP="0019088F"/>
    <w:p w14:paraId="6CD11E61" w14:textId="27919B66" w:rsidR="00B6375D" w:rsidRPr="00B97182" w:rsidRDefault="00B6375D" w:rsidP="00B971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222222"/>
          <w:sz w:val="32"/>
          <w:szCs w:val="32"/>
          <w:shd w:val="clear" w:color="auto" w:fill="FFFFFF"/>
        </w:rPr>
      </w:pPr>
      <w:r w:rsidRPr="00B97182">
        <w:rPr>
          <w:rFonts w:ascii="Times New Roman" w:hAnsi="Times New Roman" w:cs="Times New Roman"/>
          <w:b/>
          <w:bCs/>
          <w:color w:val="222222"/>
          <w:sz w:val="32"/>
          <w:szCs w:val="32"/>
          <w:shd w:val="clear" w:color="auto" w:fill="FFFFFF"/>
        </w:rPr>
        <w:t>MENTAL HEALTH RESOURCES</w:t>
      </w:r>
    </w:p>
    <w:p w14:paraId="2D8756CA" w14:textId="77777777" w:rsidR="00B6375D" w:rsidRPr="00B6375D" w:rsidRDefault="00B6375D" w:rsidP="00B6375D">
      <w:pPr>
        <w:jc w:val="center"/>
        <w:rPr>
          <w:rFonts w:ascii="Times New Roman" w:hAnsi="Times New Roman" w:cs="Times New Roman"/>
          <w:b/>
          <w:bCs/>
          <w:sz w:val="24"/>
        </w:rPr>
      </w:pPr>
      <w:r w:rsidRPr="00B6375D">
        <w:rPr>
          <w:rFonts w:ascii="Times New Roman" w:hAnsi="Times New Roman" w:cs="Times New Roman"/>
          <w:b/>
          <w:bCs/>
          <w:sz w:val="24"/>
        </w:rPr>
        <w:t>COUNSELING AND MENTAL HEALTH SERVICES</w:t>
      </w:r>
    </w:p>
    <w:p w14:paraId="3C195E45" w14:textId="77777777" w:rsidR="00B6375D" w:rsidRPr="00B6375D" w:rsidRDefault="00B6375D" w:rsidP="00B6375D">
      <w:pPr>
        <w:jc w:val="center"/>
        <w:rPr>
          <w:rFonts w:ascii="Times New Roman" w:hAnsi="Times New Roman" w:cs="Times New Roman"/>
          <w:b/>
          <w:bCs/>
          <w:sz w:val="24"/>
        </w:rPr>
      </w:pPr>
      <w:r w:rsidRPr="00B6375D">
        <w:rPr>
          <w:rFonts w:ascii="Times New Roman" w:hAnsi="Times New Roman" w:cs="Times New Roman"/>
          <w:b/>
          <w:bCs/>
          <w:sz w:val="24"/>
        </w:rPr>
        <w:t>617-495-2042</w:t>
      </w:r>
    </w:p>
    <w:p w14:paraId="34426392" w14:textId="77777777" w:rsidR="00B6375D" w:rsidRPr="00B6375D" w:rsidRDefault="00B6375D" w:rsidP="00B6375D">
      <w:pPr>
        <w:rPr>
          <w:rFonts w:ascii="Times New Roman" w:hAnsi="Times New Roman" w:cs="Times New Roman"/>
          <w:sz w:val="24"/>
        </w:rPr>
      </w:pPr>
      <w:r w:rsidRPr="00B6375D">
        <w:rPr>
          <w:rFonts w:ascii="Times New Roman" w:hAnsi="Times New Roman" w:cs="Times New Roman"/>
          <w:sz w:val="24"/>
        </w:rPr>
        <w:t>24-hour access line that allows students (or those concerned about a student) to speak with a licensed counselor</w:t>
      </w:r>
    </w:p>
    <w:p w14:paraId="71F29E18" w14:textId="77777777" w:rsidR="00B6375D" w:rsidRPr="00B6375D" w:rsidRDefault="00B6375D" w:rsidP="00B6375D">
      <w:pPr>
        <w:jc w:val="center"/>
        <w:rPr>
          <w:rFonts w:ascii="Times New Roman" w:hAnsi="Times New Roman" w:cs="Times New Roman"/>
          <w:sz w:val="24"/>
        </w:rPr>
      </w:pPr>
      <w:r w:rsidRPr="00B6375D">
        <w:rPr>
          <w:rFonts w:ascii="Times New Roman" w:hAnsi="Times New Roman" w:cs="Times New Roman"/>
          <w:sz w:val="24"/>
        </w:rPr>
        <w:t>OTHER HARVARD UNIVERSITY SUPPORT OFFICES</w:t>
      </w:r>
    </w:p>
    <w:p w14:paraId="03A7F88E" w14:textId="77777777" w:rsidR="00B6375D" w:rsidRPr="00B6375D" w:rsidRDefault="00B6375D" w:rsidP="00B97182">
      <w:pPr>
        <w:spacing w:line="240" w:lineRule="auto"/>
        <w:rPr>
          <w:rFonts w:ascii="Times New Roman" w:hAnsi="Times New Roman" w:cs="Times New Roman"/>
          <w:b/>
          <w:bCs/>
          <w:sz w:val="24"/>
        </w:rPr>
      </w:pPr>
      <w:r w:rsidRPr="00B6375D">
        <w:rPr>
          <w:rFonts w:ascii="Times New Roman" w:hAnsi="Times New Roman" w:cs="Times New Roman"/>
          <w:b/>
          <w:bCs/>
          <w:sz w:val="24"/>
        </w:rPr>
        <w:t>Global Support Services</w:t>
      </w:r>
    </w:p>
    <w:p w14:paraId="5DF72066" w14:textId="77777777" w:rsidR="00B6375D" w:rsidRPr="00B6375D" w:rsidRDefault="00B6375D" w:rsidP="00B97182">
      <w:pPr>
        <w:spacing w:line="240" w:lineRule="auto"/>
        <w:rPr>
          <w:rFonts w:ascii="Times New Roman" w:hAnsi="Times New Roman" w:cs="Times New Roman"/>
          <w:sz w:val="24"/>
        </w:rPr>
      </w:pPr>
      <w:r w:rsidRPr="00B6375D">
        <w:rPr>
          <w:rFonts w:ascii="Times New Roman" w:hAnsi="Times New Roman" w:cs="Times New Roman"/>
          <w:sz w:val="24"/>
        </w:rPr>
        <w:t>Resources for Harvard students traveling and living abroad</w:t>
      </w:r>
    </w:p>
    <w:p w14:paraId="6CA2C776" w14:textId="77777777" w:rsidR="00B6375D" w:rsidRPr="00B6375D" w:rsidRDefault="00B6375D" w:rsidP="00B97182">
      <w:pPr>
        <w:spacing w:line="240" w:lineRule="auto"/>
        <w:rPr>
          <w:rFonts w:ascii="Times New Roman" w:hAnsi="Times New Roman" w:cs="Times New Roman"/>
          <w:b/>
          <w:bCs/>
          <w:sz w:val="24"/>
        </w:rPr>
      </w:pPr>
      <w:r w:rsidRPr="00B6375D">
        <w:rPr>
          <w:rFonts w:ascii="Times New Roman" w:hAnsi="Times New Roman" w:cs="Times New Roman"/>
          <w:b/>
          <w:bCs/>
          <w:sz w:val="24"/>
        </w:rPr>
        <w:lastRenderedPageBreak/>
        <w:t>Harvard Chaplains</w:t>
      </w:r>
    </w:p>
    <w:p w14:paraId="3BCAF4FA" w14:textId="77777777" w:rsidR="00B6375D" w:rsidRPr="00B6375D" w:rsidRDefault="00B6375D" w:rsidP="00B97182">
      <w:pPr>
        <w:spacing w:line="240" w:lineRule="auto"/>
        <w:rPr>
          <w:rFonts w:ascii="Times New Roman" w:hAnsi="Times New Roman" w:cs="Times New Roman"/>
          <w:sz w:val="24"/>
        </w:rPr>
      </w:pPr>
      <w:r w:rsidRPr="00B6375D">
        <w:rPr>
          <w:rFonts w:ascii="Times New Roman" w:hAnsi="Times New Roman" w:cs="Times New Roman"/>
          <w:sz w:val="24"/>
        </w:rPr>
        <w:t>Supports religious, spiritual, and moral engagement</w:t>
      </w:r>
    </w:p>
    <w:p w14:paraId="7424DF14" w14:textId="77777777" w:rsidR="00B6375D" w:rsidRPr="00B6375D" w:rsidRDefault="00B6375D" w:rsidP="00B97182">
      <w:pPr>
        <w:spacing w:line="240" w:lineRule="auto"/>
        <w:rPr>
          <w:rFonts w:ascii="Times New Roman" w:hAnsi="Times New Roman" w:cs="Times New Roman"/>
          <w:b/>
          <w:bCs/>
          <w:sz w:val="24"/>
        </w:rPr>
      </w:pPr>
      <w:r w:rsidRPr="00B6375D">
        <w:rPr>
          <w:rFonts w:ascii="Times New Roman" w:hAnsi="Times New Roman" w:cs="Times New Roman"/>
          <w:b/>
          <w:bCs/>
          <w:sz w:val="24"/>
        </w:rPr>
        <w:t>Harvard International Office</w:t>
      </w:r>
    </w:p>
    <w:p w14:paraId="458EEE50" w14:textId="77777777" w:rsidR="00B6375D" w:rsidRPr="00B6375D" w:rsidRDefault="00B6375D" w:rsidP="00B97182">
      <w:pPr>
        <w:spacing w:line="240" w:lineRule="auto"/>
        <w:rPr>
          <w:rFonts w:ascii="Times New Roman" w:hAnsi="Times New Roman" w:cs="Times New Roman"/>
          <w:sz w:val="24"/>
        </w:rPr>
      </w:pPr>
      <w:r w:rsidRPr="00B6375D">
        <w:rPr>
          <w:rFonts w:ascii="Times New Roman" w:hAnsi="Times New Roman" w:cs="Times New Roman"/>
          <w:sz w:val="24"/>
        </w:rPr>
        <w:t>Support for international students and scholars</w:t>
      </w:r>
    </w:p>
    <w:p w14:paraId="17594A0F" w14:textId="77777777" w:rsidR="00B6375D" w:rsidRPr="00B6375D" w:rsidRDefault="00B6375D" w:rsidP="00B97182">
      <w:pPr>
        <w:spacing w:line="240" w:lineRule="auto"/>
        <w:rPr>
          <w:rFonts w:ascii="Times New Roman" w:hAnsi="Times New Roman" w:cs="Times New Roman"/>
          <w:b/>
          <w:bCs/>
          <w:sz w:val="24"/>
        </w:rPr>
      </w:pPr>
      <w:r w:rsidRPr="00B6375D">
        <w:rPr>
          <w:rFonts w:ascii="Times New Roman" w:hAnsi="Times New Roman" w:cs="Times New Roman"/>
          <w:b/>
          <w:bCs/>
          <w:sz w:val="24"/>
        </w:rPr>
        <w:t>Harvard Office for Diversity, Inclusion &amp; Belonging</w:t>
      </w:r>
    </w:p>
    <w:p w14:paraId="577AD081" w14:textId="77777777" w:rsidR="00B6375D" w:rsidRPr="00B6375D" w:rsidRDefault="00B6375D" w:rsidP="00B97182">
      <w:pPr>
        <w:spacing w:line="240" w:lineRule="auto"/>
        <w:rPr>
          <w:rFonts w:ascii="Times New Roman" w:hAnsi="Times New Roman" w:cs="Times New Roman"/>
          <w:sz w:val="24"/>
        </w:rPr>
      </w:pPr>
      <w:r w:rsidRPr="00B6375D">
        <w:rPr>
          <w:rFonts w:ascii="Times New Roman" w:hAnsi="Times New Roman" w:cs="Times New Roman"/>
          <w:sz w:val="24"/>
        </w:rPr>
        <w:t>Coordinates equity and access efforts across Harvard</w:t>
      </w:r>
    </w:p>
    <w:p w14:paraId="1D9DC167" w14:textId="77777777" w:rsidR="00B6375D" w:rsidRPr="00B6375D" w:rsidRDefault="00B6375D" w:rsidP="00B97182">
      <w:pPr>
        <w:spacing w:line="240" w:lineRule="auto"/>
        <w:rPr>
          <w:rFonts w:ascii="Times New Roman" w:hAnsi="Times New Roman" w:cs="Times New Roman"/>
          <w:b/>
          <w:bCs/>
          <w:sz w:val="24"/>
        </w:rPr>
      </w:pPr>
      <w:r w:rsidRPr="00B6375D">
        <w:rPr>
          <w:rFonts w:ascii="Times New Roman" w:hAnsi="Times New Roman" w:cs="Times New Roman"/>
          <w:b/>
          <w:bCs/>
          <w:sz w:val="24"/>
        </w:rPr>
        <w:t>Harvard University Health Services</w:t>
      </w:r>
    </w:p>
    <w:p w14:paraId="48114C68" w14:textId="77777777" w:rsidR="00B6375D" w:rsidRPr="00B6375D" w:rsidRDefault="00B6375D" w:rsidP="00B97182">
      <w:pPr>
        <w:spacing w:line="240" w:lineRule="auto"/>
        <w:rPr>
          <w:rFonts w:ascii="Times New Roman" w:hAnsi="Times New Roman" w:cs="Times New Roman"/>
          <w:sz w:val="24"/>
        </w:rPr>
      </w:pPr>
      <w:r w:rsidRPr="00B6375D">
        <w:rPr>
          <w:rFonts w:ascii="Times New Roman" w:hAnsi="Times New Roman" w:cs="Times New Roman"/>
          <w:sz w:val="24"/>
        </w:rPr>
        <w:t>Multi-specialty medical practice exclusively for members of the Harvard community</w:t>
      </w:r>
    </w:p>
    <w:p w14:paraId="5AAD1044" w14:textId="77777777" w:rsidR="00B6375D" w:rsidRPr="00B6375D" w:rsidRDefault="00B6375D" w:rsidP="00B97182">
      <w:pPr>
        <w:spacing w:line="240" w:lineRule="auto"/>
        <w:rPr>
          <w:rFonts w:ascii="Times New Roman" w:hAnsi="Times New Roman" w:cs="Times New Roman"/>
          <w:b/>
          <w:bCs/>
          <w:sz w:val="24"/>
        </w:rPr>
      </w:pPr>
      <w:r w:rsidRPr="00B6375D">
        <w:rPr>
          <w:rFonts w:ascii="Times New Roman" w:hAnsi="Times New Roman" w:cs="Times New Roman"/>
          <w:b/>
          <w:bCs/>
          <w:sz w:val="24"/>
        </w:rPr>
        <w:t>HUHS Center for Wellness and Health Promotion</w:t>
      </w:r>
    </w:p>
    <w:p w14:paraId="3C55DC6A" w14:textId="77777777" w:rsidR="00B6375D" w:rsidRPr="00B6375D" w:rsidRDefault="00B6375D" w:rsidP="00B97182">
      <w:pPr>
        <w:spacing w:line="240" w:lineRule="auto"/>
        <w:rPr>
          <w:rFonts w:ascii="Times New Roman" w:hAnsi="Times New Roman" w:cs="Times New Roman"/>
          <w:sz w:val="24"/>
        </w:rPr>
      </w:pPr>
      <w:r w:rsidRPr="00B6375D">
        <w:rPr>
          <w:rFonts w:ascii="Times New Roman" w:hAnsi="Times New Roman" w:cs="Times New Roman"/>
          <w:sz w:val="24"/>
        </w:rPr>
        <w:t>Workshops, services, and classes centered on wellbeing</w:t>
      </w:r>
    </w:p>
    <w:p w14:paraId="44F5B4EF" w14:textId="77777777" w:rsidR="00B6375D" w:rsidRPr="00B6375D" w:rsidRDefault="00B6375D" w:rsidP="00B97182">
      <w:pPr>
        <w:spacing w:line="240" w:lineRule="auto"/>
        <w:rPr>
          <w:rFonts w:ascii="Times New Roman" w:hAnsi="Times New Roman" w:cs="Times New Roman"/>
          <w:b/>
          <w:bCs/>
          <w:sz w:val="24"/>
        </w:rPr>
      </w:pPr>
      <w:r w:rsidRPr="00B6375D">
        <w:rPr>
          <w:rFonts w:ascii="Times New Roman" w:hAnsi="Times New Roman" w:cs="Times New Roman"/>
          <w:b/>
          <w:bCs/>
          <w:sz w:val="24"/>
        </w:rPr>
        <w:t>HU Ombuds Office</w:t>
      </w:r>
    </w:p>
    <w:p w14:paraId="212B1A48" w14:textId="77777777" w:rsidR="00B6375D" w:rsidRPr="00B6375D" w:rsidRDefault="00B6375D" w:rsidP="00B97182">
      <w:pPr>
        <w:spacing w:line="240" w:lineRule="auto"/>
        <w:rPr>
          <w:rFonts w:ascii="Times New Roman" w:hAnsi="Times New Roman" w:cs="Times New Roman"/>
          <w:sz w:val="24"/>
        </w:rPr>
      </w:pPr>
      <w:r w:rsidRPr="00B6375D">
        <w:rPr>
          <w:rFonts w:ascii="Times New Roman" w:hAnsi="Times New Roman" w:cs="Times New Roman"/>
          <w:sz w:val="24"/>
        </w:rPr>
        <w:t>Assists in managing issues affecting work or academics</w:t>
      </w:r>
    </w:p>
    <w:p w14:paraId="0D9BED63" w14:textId="77777777" w:rsidR="00B6375D" w:rsidRPr="00B6375D" w:rsidRDefault="00B6375D" w:rsidP="00B97182">
      <w:pPr>
        <w:spacing w:line="240" w:lineRule="auto"/>
        <w:rPr>
          <w:rFonts w:ascii="Times New Roman" w:hAnsi="Times New Roman" w:cs="Times New Roman"/>
          <w:b/>
          <w:bCs/>
          <w:sz w:val="24"/>
        </w:rPr>
      </w:pPr>
      <w:r w:rsidRPr="00B6375D">
        <w:rPr>
          <w:rFonts w:ascii="Times New Roman" w:hAnsi="Times New Roman" w:cs="Times New Roman"/>
          <w:b/>
          <w:bCs/>
          <w:sz w:val="24"/>
        </w:rPr>
        <w:t>LGBTQ+ Supports</w:t>
      </w:r>
    </w:p>
    <w:p w14:paraId="31EEAF68" w14:textId="77777777" w:rsidR="00B6375D" w:rsidRPr="00B6375D" w:rsidRDefault="00B6375D" w:rsidP="00B97182">
      <w:pPr>
        <w:spacing w:line="240" w:lineRule="auto"/>
        <w:rPr>
          <w:rFonts w:ascii="Times New Roman" w:hAnsi="Times New Roman" w:cs="Times New Roman"/>
          <w:sz w:val="24"/>
        </w:rPr>
      </w:pPr>
      <w:r w:rsidRPr="00B6375D">
        <w:rPr>
          <w:rFonts w:ascii="Times New Roman" w:hAnsi="Times New Roman" w:cs="Times New Roman"/>
          <w:sz w:val="24"/>
        </w:rPr>
        <w:t>Resources and information that serve LGBTQ+ individuals</w:t>
      </w:r>
    </w:p>
    <w:p w14:paraId="2CCBE45A" w14:textId="77777777" w:rsidR="00B6375D" w:rsidRPr="00B6375D" w:rsidRDefault="00B6375D" w:rsidP="00B97182">
      <w:pPr>
        <w:spacing w:line="240" w:lineRule="auto"/>
        <w:rPr>
          <w:rFonts w:ascii="Times New Roman" w:hAnsi="Times New Roman" w:cs="Times New Roman"/>
          <w:b/>
          <w:bCs/>
          <w:sz w:val="24"/>
        </w:rPr>
      </w:pPr>
      <w:r w:rsidRPr="00B6375D">
        <w:rPr>
          <w:rFonts w:ascii="Times New Roman" w:hAnsi="Times New Roman" w:cs="Times New Roman"/>
          <w:b/>
          <w:bCs/>
          <w:sz w:val="24"/>
        </w:rPr>
        <w:t>Office for Gender Equity</w:t>
      </w:r>
    </w:p>
    <w:p w14:paraId="250413AF" w14:textId="77777777" w:rsidR="00B6375D" w:rsidRPr="00B6375D" w:rsidRDefault="00B6375D" w:rsidP="00B97182">
      <w:pPr>
        <w:spacing w:line="240" w:lineRule="auto"/>
        <w:rPr>
          <w:rFonts w:ascii="Times New Roman" w:hAnsi="Times New Roman" w:cs="Times New Roman"/>
          <w:sz w:val="24"/>
        </w:rPr>
      </w:pPr>
      <w:r w:rsidRPr="00B6375D">
        <w:rPr>
          <w:rFonts w:ascii="Times New Roman" w:hAnsi="Times New Roman" w:cs="Times New Roman"/>
          <w:sz w:val="24"/>
        </w:rPr>
        <w:t>Counseling, reporting, and policy resources to address issues of sexual harassment and misconduct</w:t>
      </w:r>
    </w:p>
    <w:p w14:paraId="2873E2E3" w14:textId="77777777" w:rsidR="00B6375D" w:rsidRPr="00B6375D" w:rsidRDefault="00B6375D" w:rsidP="00B6375D">
      <w:pPr>
        <w:jc w:val="center"/>
        <w:rPr>
          <w:rFonts w:ascii="Times New Roman" w:hAnsi="Times New Roman" w:cs="Times New Roman"/>
          <w:b/>
          <w:bCs/>
          <w:sz w:val="24"/>
        </w:rPr>
      </w:pPr>
      <w:r w:rsidRPr="00B6375D">
        <w:rPr>
          <w:rFonts w:ascii="Times New Roman" w:hAnsi="Times New Roman" w:cs="Times New Roman"/>
          <w:b/>
          <w:bCs/>
          <w:sz w:val="24"/>
        </w:rPr>
        <w:t>ADDITIONAL COMMUNITY RESOURCES</w:t>
      </w:r>
    </w:p>
    <w:p w14:paraId="00D3EECB" w14:textId="77777777" w:rsidR="00B6375D" w:rsidRPr="00B6375D" w:rsidRDefault="00B6375D" w:rsidP="00B97182">
      <w:pPr>
        <w:spacing w:line="240" w:lineRule="auto"/>
        <w:rPr>
          <w:rFonts w:ascii="Times New Roman" w:hAnsi="Times New Roman" w:cs="Times New Roman"/>
          <w:sz w:val="24"/>
        </w:rPr>
      </w:pPr>
      <w:r w:rsidRPr="00B6375D">
        <w:rPr>
          <w:rFonts w:ascii="Times New Roman" w:hAnsi="Times New Roman" w:cs="Times New Roman"/>
          <w:sz w:val="24"/>
        </w:rPr>
        <w:t>Suicide &amp; Crisis Lifeline Phone Number 988</w:t>
      </w:r>
    </w:p>
    <w:p w14:paraId="5D7C8A6E" w14:textId="77777777" w:rsidR="00B6375D" w:rsidRPr="00B6375D" w:rsidRDefault="00B6375D" w:rsidP="00B97182">
      <w:pPr>
        <w:spacing w:line="240" w:lineRule="auto"/>
        <w:rPr>
          <w:rFonts w:ascii="Times New Roman" w:hAnsi="Times New Roman" w:cs="Times New Roman"/>
          <w:sz w:val="24"/>
        </w:rPr>
      </w:pPr>
      <w:r w:rsidRPr="00B6375D">
        <w:rPr>
          <w:rFonts w:ascii="Times New Roman" w:hAnsi="Times New Roman" w:cs="Times New Roman"/>
          <w:sz w:val="24"/>
        </w:rPr>
        <w:lastRenderedPageBreak/>
        <w:t>Samaritans Suicide Prevention Hotline 877-870-4673</w:t>
      </w:r>
    </w:p>
    <w:p w14:paraId="0DD79002" w14:textId="77777777" w:rsidR="00B6375D" w:rsidRPr="00B6375D" w:rsidRDefault="00B6375D" w:rsidP="00B97182">
      <w:pPr>
        <w:spacing w:line="240" w:lineRule="auto"/>
        <w:rPr>
          <w:rFonts w:ascii="Times New Roman" w:hAnsi="Times New Roman" w:cs="Times New Roman"/>
          <w:sz w:val="24"/>
        </w:rPr>
      </w:pPr>
      <w:r w:rsidRPr="00B6375D">
        <w:rPr>
          <w:rFonts w:ascii="Times New Roman" w:hAnsi="Times New Roman" w:cs="Times New Roman"/>
          <w:sz w:val="24"/>
        </w:rPr>
        <w:t>SafeLink Domestic/Dating Violence Hotline 877-785-2020</w:t>
      </w:r>
    </w:p>
    <w:p w14:paraId="21BC46D7" w14:textId="77777777" w:rsidR="00B6375D" w:rsidRPr="00B6375D" w:rsidRDefault="00B6375D" w:rsidP="00B97182">
      <w:pPr>
        <w:spacing w:line="240" w:lineRule="auto"/>
        <w:rPr>
          <w:rFonts w:ascii="Times New Roman" w:hAnsi="Times New Roman" w:cs="Times New Roman"/>
          <w:sz w:val="24"/>
        </w:rPr>
      </w:pPr>
      <w:r w:rsidRPr="00B6375D">
        <w:rPr>
          <w:rFonts w:ascii="Times New Roman" w:hAnsi="Times New Roman" w:cs="Times New Roman"/>
          <w:sz w:val="24"/>
        </w:rPr>
        <w:t>Boston Area Rape Crisis Center 800-841-8371</w:t>
      </w:r>
    </w:p>
    <w:p w14:paraId="4EF65CBA" w14:textId="77777777" w:rsidR="00B6375D" w:rsidRPr="00B6375D" w:rsidRDefault="00B6375D" w:rsidP="00B97182">
      <w:pPr>
        <w:spacing w:line="240" w:lineRule="auto"/>
        <w:rPr>
          <w:rFonts w:ascii="Times New Roman" w:hAnsi="Times New Roman" w:cs="Times New Roman"/>
          <w:sz w:val="24"/>
        </w:rPr>
      </w:pPr>
      <w:r w:rsidRPr="00B6375D">
        <w:rPr>
          <w:rFonts w:ascii="Times New Roman" w:hAnsi="Times New Roman" w:cs="Times New Roman"/>
          <w:sz w:val="24"/>
        </w:rPr>
        <w:t>Boston Food Access 617-635-3717</w:t>
      </w:r>
    </w:p>
    <w:p w14:paraId="5C50355E" w14:textId="77777777" w:rsidR="00B6375D" w:rsidRPr="00B6375D" w:rsidRDefault="00B6375D" w:rsidP="00B97182">
      <w:pPr>
        <w:spacing w:line="240" w:lineRule="auto"/>
        <w:rPr>
          <w:rFonts w:ascii="Times New Roman" w:hAnsi="Times New Roman" w:cs="Times New Roman"/>
          <w:sz w:val="24"/>
        </w:rPr>
      </w:pPr>
      <w:r w:rsidRPr="00B6375D">
        <w:rPr>
          <w:rFonts w:ascii="Times New Roman" w:hAnsi="Times New Roman" w:cs="Times New Roman"/>
          <w:sz w:val="24"/>
        </w:rPr>
        <w:t>MA Confidential Referral Helpline 211</w:t>
      </w:r>
    </w:p>
    <w:p w14:paraId="0C1C4346" w14:textId="77777777" w:rsidR="00B6375D" w:rsidRPr="00B6375D" w:rsidRDefault="00B6375D" w:rsidP="00B97182">
      <w:pPr>
        <w:spacing w:line="240" w:lineRule="auto"/>
        <w:rPr>
          <w:rFonts w:ascii="Times New Roman" w:hAnsi="Times New Roman" w:cs="Times New Roman"/>
          <w:sz w:val="24"/>
        </w:rPr>
      </w:pPr>
      <w:r w:rsidRPr="00B6375D">
        <w:rPr>
          <w:rFonts w:ascii="Times New Roman" w:hAnsi="Times New Roman" w:cs="Times New Roman"/>
          <w:sz w:val="24"/>
        </w:rPr>
        <w:t>MA Mental Health Resources 617-580-8541</w:t>
      </w:r>
    </w:p>
    <w:p w14:paraId="750E7814" w14:textId="6E2CA829" w:rsidR="00B6375D" w:rsidRPr="00B6375D" w:rsidRDefault="00B6375D" w:rsidP="00B97182">
      <w:pPr>
        <w:spacing w:line="240" w:lineRule="auto"/>
        <w:rPr>
          <w:sz w:val="24"/>
        </w:rPr>
      </w:pPr>
      <w:r w:rsidRPr="00B6375D">
        <w:rPr>
          <w:rFonts w:ascii="Times New Roman" w:hAnsi="Times New Roman" w:cs="Times New Roman"/>
          <w:sz w:val="24"/>
        </w:rPr>
        <w:t>MA Department of Mental Health 800-221-0053</w:t>
      </w:r>
    </w:p>
    <w:sectPr w:rsidR="00B6375D" w:rsidRPr="00B6375D" w:rsidSect="00371EB4">
      <w:footerReference w:type="even" r:id="rId21"/>
      <w:footerReference w:type="default" r:id="rId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DEF3F" w14:textId="77777777" w:rsidR="00584E9C" w:rsidRDefault="00584E9C" w:rsidP="00FE176B">
      <w:r>
        <w:separator/>
      </w:r>
    </w:p>
  </w:endnote>
  <w:endnote w:type="continuationSeparator" w:id="0">
    <w:p w14:paraId="10C9786F" w14:textId="77777777" w:rsidR="00584E9C" w:rsidRDefault="00584E9C" w:rsidP="00FE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0030971"/>
      <w:docPartObj>
        <w:docPartGallery w:val="Page Numbers (Bottom of Page)"/>
        <w:docPartUnique/>
      </w:docPartObj>
    </w:sdtPr>
    <w:sdtEndPr>
      <w:rPr>
        <w:rStyle w:val="PageNumber"/>
      </w:rPr>
    </w:sdtEndPr>
    <w:sdtContent>
      <w:p w14:paraId="4A85608B" w14:textId="13576D2C" w:rsidR="00E70A94" w:rsidRDefault="00E70A94" w:rsidP="000530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605ABA" w14:textId="77777777" w:rsidR="00E70A94" w:rsidRDefault="00E70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1520168"/>
      <w:docPartObj>
        <w:docPartGallery w:val="Page Numbers (Bottom of Page)"/>
        <w:docPartUnique/>
      </w:docPartObj>
    </w:sdtPr>
    <w:sdtEndPr>
      <w:rPr>
        <w:rStyle w:val="PageNumber"/>
      </w:rPr>
    </w:sdtEndPr>
    <w:sdtContent>
      <w:p w14:paraId="3265F818" w14:textId="4E4AA8B9" w:rsidR="00E70A94" w:rsidRDefault="00E70A94" w:rsidP="000530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0989523" w14:textId="108B0823" w:rsidR="0026780C" w:rsidRDefault="0026780C">
    <w:pPr>
      <w:pStyle w:val="Footer"/>
      <w:jc w:val="right"/>
    </w:pPr>
  </w:p>
  <w:p w14:paraId="3A2746FF" w14:textId="77777777" w:rsidR="0026780C" w:rsidRDefault="00267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CD0DB" w14:textId="77777777" w:rsidR="00584E9C" w:rsidRDefault="00584E9C" w:rsidP="00FE176B">
      <w:r>
        <w:separator/>
      </w:r>
    </w:p>
  </w:footnote>
  <w:footnote w:type="continuationSeparator" w:id="0">
    <w:p w14:paraId="562D75F4" w14:textId="77777777" w:rsidR="00584E9C" w:rsidRDefault="00584E9C" w:rsidP="00FE1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656617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BE28D2"/>
    <w:multiLevelType w:val="hybridMultilevel"/>
    <w:tmpl w:val="57607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348FC"/>
    <w:multiLevelType w:val="multilevel"/>
    <w:tmpl w:val="707E2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74E3F"/>
    <w:multiLevelType w:val="hybridMultilevel"/>
    <w:tmpl w:val="09AC5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26C54"/>
    <w:multiLevelType w:val="hybridMultilevel"/>
    <w:tmpl w:val="4B24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94656"/>
    <w:multiLevelType w:val="multilevel"/>
    <w:tmpl w:val="30E08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0E0465"/>
    <w:multiLevelType w:val="hybridMultilevel"/>
    <w:tmpl w:val="97727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510C4"/>
    <w:multiLevelType w:val="multilevel"/>
    <w:tmpl w:val="9EE0694C"/>
    <w:lvl w:ilvl="0">
      <w:start w:val="1"/>
      <w:numFmt w:val="decimal"/>
      <w:lvlText w:val="%1."/>
      <w:lvlJc w:val="left"/>
      <w:pPr>
        <w:tabs>
          <w:tab w:val="num" w:pos="720"/>
        </w:tabs>
        <w:ind w:left="720" w:hanging="360"/>
      </w:pPr>
      <w:rPr>
        <w:rFonts w:ascii="Georgia" w:eastAsiaTheme="minorHAnsi" w:hAnsi="Georgia" w:cstheme="minorBidi"/>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2"/>
      <w:numFmt w:val="decimal"/>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9D71C4"/>
    <w:multiLevelType w:val="multilevel"/>
    <w:tmpl w:val="5FD4E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4A2D2A"/>
    <w:multiLevelType w:val="hybridMultilevel"/>
    <w:tmpl w:val="4368757E"/>
    <w:lvl w:ilvl="0" w:tplc="DC2E7DA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82F62"/>
    <w:multiLevelType w:val="hybridMultilevel"/>
    <w:tmpl w:val="46266EA0"/>
    <w:lvl w:ilvl="0" w:tplc="04090003">
      <w:start w:val="1"/>
      <w:numFmt w:val="bullet"/>
      <w:lvlText w:val="o"/>
      <w:lvlJc w:val="left"/>
      <w:pPr>
        <w:ind w:left="45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2B7290"/>
    <w:multiLevelType w:val="hybridMultilevel"/>
    <w:tmpl w:val="C24EE456"/>
    <w:lvl w:ilvl="0" w:tplc="57D4D85A">
      <w:start w:val="1"/>
      <w:numFmt w:val="bullet"/>
      <w:pStyle w:val="Bulletedlis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60261"/>
    <w:multiLevelType w:val="hybridMultilevel"/>
    <w:tmpl w:val="C18A4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1509C9"/>
    <w:multiLevelType w:val="hybridMultilevel"/>
    <w:tmpl w:val="3D5C3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210C2"/>
    <w:multiLevelType w:val="multilevel"/>
    <w:tmpl w:val="1DCA1B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E76B20"/>
    <w:multiLevelType w:val="multilevel"/>
    <w:tmpl w:val="FB742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CD679F"/>
    <w:multiLevelType w:val="hybridMultilevel"/>
    <w:tmpl w:val="124423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B17E18"/>
    <w:multiLevelType w:val="multilevel"/>
    <w:tmpl w:val="62329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EA458B"/>
    <w:multiLevelType w:val="hybridMultilevel"/>
    <w:tmpl w:val="6BF65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0434C2"/>
    <w:multiLevelType w:val="hybridMultilevel"/>
    <w:tmpl w:val="44140B96"/>
    <w:lvl w:ilvl="0" w:tplc="F6547A2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B60DC"/>
    <w:multiLevelType w:val="multilevel"/>
    <w:tmpl w:val="6826E5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4C70FB"/>
    <w:multiLevelType w:val="hybridMultilevel"/>
    <w:tmpl w:val="3C865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66661F"/>
    <w:multiLevelType w:val="hybridMultilevel"/>
    <w:tmpl w:val="E974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887235"/>
    <w:multiLevelType w:val="hybridMultilevel"/>
    <w:tmpl w:val="44D89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01AD7"/>
    <w:multiLevelType w:val="multilevel"/>
    <w:tmpl w:val="D79052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993419"/>
    <w:multiLevelType w:val="hybridMultilevel"/>
    <w:tmpl w:val="D2848D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074076"/>
    <w:multiLevelType w:val="hybridMultilevel"/>
    <w:tmpl w:val="3F14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C249F1"/>
    <w:multiLevelType w:val="hybridMultilevel"/>
    <w:tmpl w:val="B57E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736845"/>
    <w:multiLevelType w:val="hybridMultilevel"/>
    <w:tmpl w:val="E09A2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F05D5E"/>
    <w:multiLevelType w:val="hybridMultilevel"/>
    <w:tmpl w:val="3BC8D50A"/>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0" w15:restartNumberingAfterBreak="0">
    <w:nsid w:val="46C81A3F"/>
    <w:multiLevelType w:val="hybridMultilevel"/>
    <w:tmpl w:val="213443C6"/>
    <w:lvl w:ilvl="0" w:tplc="068EC5F6">
      <w:start w:val="11"/>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1C3D39"/>
    <w:multiLevelType w:val="hybridMultilevel"/>
    <w:tmpl w:val="C3A40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507F1B"/>
    <w:multiLevelType w:val="hybridMultilevel"/>
    <w:tmpl w:val="135C17C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8290591"/>
    <w:multiLevelType w:val="hybridMultilevel"/>
    <w:tmpl w:val="9A0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C37040"/>
    <w:multiLevelType w:val="multilevel"/>
    <w:tmpl w:val="C0F86950"/>
    <w:lvl w:ilvl="0">
      <w:start w:val="1"/>
      <w:numFmt w:val="decimal"/>
      <w:lvlText w:val="%1."/>
      <w:lvlJc w:val="left"/>
      <w:pPr>
        <w:tabs>
          <w:tab w:val="num" w:pos="720"/>
        </w:tabs>
        <w:ind w:left="720" w:hanging="360"/>
      </w:pPr>
      <w:rPr>
        <w:rFonts w:ascii="Times New Roman" w:eastAsia="Aptos"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5F5CC7"/>
    <w:multiLevelType w:val="hybridMultilevel"/>
    <w:tmpl w:val="1BD65B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753C25"/>
    <w:multiLevelType w:val="hybridMultilevel"/>
    <w:tmpl w:val="52F28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C21101"/>
    <w:multiLevelType w:val="hybridMultilevel"/>
    <w:tmpl w:val="FBFA5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4000A9"/>
    <w:multiLevelType w:val="multilevel"/>
    <w:tmpl w:val="205CF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F32AB1"/>
    <w:multiLevelType w:val="hybridMultilevel"/>
    <w:tmpl w:val="ED1A8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E3458F"/>
    <w:multiLevelType w:val="hybridMultilevel"/>
    <w:tmpl w:val="8B3AC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F621E1"/>
    <w:multiLevelType w:val="hybridMultilevel"/>
    <w:tmpl w:val="C400D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22305F"/>
    <w:multiLevelType w:val="hybridMultilevel"/>
    <w:tmpl w:val="CFA44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1B0772"/>
    <w:multiLevelType w:val="hybridMultilevel"/>
    <w:tmpl w:val="AE78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EC3F72"/>
    <w:multiLevelType w:val="multilevel"/>
    <w:tmpl w:val="5A340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93639DD"/>
    <w:multiLevelType w:val="hybridMultilevel"/>
    <w:tmpl w:val="3BBCE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7938F9"/>
    <w:multiLevelType w:val="hybridMultilevel"/>
    <w:tmpl w:val="C514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5D6A2A"/>
    <w:multiLevelType w:val="hybridMultilevel"/>
    <w:tmpl w:val="17AC8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B223E1"/>
    <w:multiLevelType w:val="multilevel"/>
    <w:tmpl w:val="42288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AD85D0E"/>
    <w:multiLevelType w:val="hybridMultilevel"/>
    <w:tmpl w:val="638430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986DDC"/>
    <w:multiLevelType w:val="hybridMultilevel"/>
    <w:tmpl w:val="90FCA0BC"/>
    <w:lvl w:ilvl="0" w:tplc="AC54C5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973530"/>
    <w:multiLevelType w:val="hybridMultilevel"/>
    <w:tmpl w:val="7F94B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B4517E"/>
    <w:multiLevelType w:val="hybridMultilevel"/>
    <w:tmpl w:val="3170E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6B7681"/>
    <w:multiLevelType w:val="hybridMultilevel"/>
    <w:tmpl w:val="E912E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A038FF"/>
    <w:multiLevelType w:val="hybridMultilevel"/>
    <w:tmpl w:val="7960F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A64B97"/>
    <w:multiLevelType w:val="hybridMultilevel"/>
    <w:tmpl w:val="6E182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0545CA"/>
    <w:multiLevelType w:val="hybridMultilevel"/>
    <w:tmpl w:val="2662D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9942CD"/>
    <w:multiLevelType w:val="hybridMultilevel"/>
    <w:tmpl w:val="F6887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9E7322"/>
    <w:multiLevelType w:val="hybridMultilevel"/>
    <w:tmpl w:val="4BD81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DE529A"/>
    <w:multiLevelType w:val="hybridMultilevel"/>
    <w:tmpl w:val="62500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802665">
    <w:abstractNumId w:val="11"/>
  </w:num>
  <w:num w:numId="2" w16cid:durableId="776484862">
    <w:abstractNumId w:val="0"/>
  </w:num>
  <w:num w:numId="3" w16cid:durableId="1435981425">
    <w:abstractNumId w:val="50"/>
  </w:num>
  <w:num w:numId="4" w16cid:durableId="548886167">
    <w:abstractNumId w:val="7"/>
  </w:num>
  <w:num w:numId="5" w16cid:durableId="1317807442">
    <w:abstractNumId w:val="34"/>
  </w:num>
  <w:num w:numId="6" w16cid:durableId="438261780">
    <w:abstractNumId w:val="35"/>
  </w:num>
  <w:num w:numId="7" w16cid:durableId="1025985125">
    <w:abstractNumId w:val="25"/>
  </w:num>
  <w:num w:numId="8" w16cid:durableId="1073284907">
    <w:abstractNumId w:val="16"/>
  </w:num>
  <w:num w:numId="9" w16cid:durableId="121385355">
    <w:abstractNumId w:val="47"/>
  </w:num>
  <w:num w:numId="10" w16cid:durableId="752051712">
    <w:abstractNumId w:val="49"/>
  </w:num>
  <w:num w:numId="11" w16cid:durableId="1286616203">
    <w:abstractNumId w:val="55"/>
  </w:num>
  <w:num w:numId="12" w16cid:durableId="282922762">
    <w:abstractNumId w:val="10"/>
  </w:num>
  <w:num w:numId="13" w16cid:durableId="1506480332">
    <w:abstractNumId w:val="44"/>
  </w:num>
  <w:num w:numId="14" w16cid:durableId="233205396">
    <w:abstractNumId w:val="5"/>
  </w:num>
  <w:num w:numId="15" w16cid:durableId="1579973257">
    <w:abstractNumId w:val="17"/>
  </w:num>
  <w:num w:numId="16" w16cid:durableId="260527335">
    <w:abstractNumId w:val="24"/>
  </w:num>
  <w:num w:numId="17" w16cid:durableId="535654095">
    <w:abstractNumId w:val="20"/>
  </w:num>
  <w:num w:numId="18" w16cid:durableId="747849667">
    <w:abstractNumId w:val="48"/>
  </w:num>
  <w:num w:numId="19" w16cid:durableId="1290936281">
    <w:abstractNumId w:val="8"/>
  </w:num>
  <w:num w:numId="20" w16cid:durableId="447050451">
    <w:abstractNumId w:val="2"/>
  </w:num>
  <w:num w:numId="21" w16cid:durableId="86730094">
    <w:abstractNumId w:val="15"/>
  </w:num>
  <w:num w:numId="22" w16cid:durableId="943417121">
    <w:abstractNumId w:val="14"/>
  </w:num>
  <w:num w:numId="23" w16cid:durableId="1332489306">
    <w:abstractNumId w:val="38"/>
  </w:num>
  <w:num w:numId="24" w16cid:durableId="57482241">
    <w:abstractNumId w:val="30"/>
  </w:num>
  <w:num w:numId="25" w16cid:durableId="1655180161">
    <w:abstractNumId w:val="32"/>
  </w:num>
  <w:num w:numId="26" w16cid:durableId="391007397">
    <w:abstractNumId w:val="18"/>
  </w:num>
  <w:num w:numId="27" w16cid:durableId="1028601295">
    <w:abstractNumId w:val="4"/>
  </w:num>
  <w:num w:numId="28" w16cid:durableId="1724282571">
    <w:abstractNumId w:val="9"/>
  </w:num>
  <w:num w:numId="29" w16cid:durableId="1613240880">
    <w:abstractNumId w:val="46"/>
  </w:num>
  <w:num w:numId="30" w16cid:durableId="1184398596">
    <w:abstractNumId w:val="31"/>
  </w:num>
  <w:num w:numId="31" w16cid:durableId="903179851">
    <w:abstractNumId w:val="1"/>
  </w:num>
  <w:num w:numId="32" w16cid:durableId="352923422">
    <w:abstractNumId w:val="29"/>
  </w:num>
  <w:num w:numId="33" w16cid:durableId="717241956">
    <w:abstractNumId w:val="22"/>
  </w:num>
  <w:num w:numId="34" w16cid:durableId="1415668575">
    <w:abstractNumId w:val="59"/>
  </w:num>
  <w:num w:numId="35" w16cid:durableId="2050689352">
    <w:abstractNumId w:val="26"/>
  </w:num>
  <w:num w:numId="36" w16cid:durableId="531918595">
    <w:abstractNumId w:val="6"/>
  </w:num>
  <w:num w:numId="37" w16cid:durableId="319578818">
    <w:abstractNumId w:val="58"/>
  </w:num>
  <w:num w:numId="38" w16cid:durableId="476536881">
    <w:abstractNumId w:val="3"/>
  </w:num>
  <w:num w:numId="39" w16cid:durableId="333604493">
    <w:abstractNumId w:val="57"/>
  </w:num>
  <w:num w:numId="40" w16cid:durableId="1965496794">
    <w:abstractNumId w:val="56"/>
  </w:num>
  <w:num w:numId="41" w16cid:durableId="1500844932">
    <w:abstractNumId w:val="51"/>
  </w:num>
  <w:num w:numId="42" w16cid:durableId="447048950">
    <w:abstractNumId w:val="54"/>
  </w:num>
  <w:num w:numId="43" w16cid:durableId="1571692767">
    <w:abstractNumId w:val="36"/>
  </w:num>
  <w:num w:numId="44" w16cid:durableId="2091661577">
    <w:abstractNumId w:val="42"/>
  </w:num>
  <w:num w:numId="45" w16cid:durableId="2117408860">
    <w:abstractNumId w:val="33"/>
  </w:num>
  <w:num w:numId="46" w16cid:durableId="1255473443">
    <w:abstractNumId w:val="39"/>
  </w:num>
  <w:num w:numId="47" w16cid:durableId="1635790114">
    <w:abstractNumId w:val="13"/>
  </w:num>
  <w:num w:numId="48" w16cid:durableId="106170247">
    <w:abstractNumId w:val="53"/>
  </w:num>
  <w:num w:numId="49" w16cid:durableId="1556041351">
    <w:abstractNumId w:val="40"/>
  </w:num>
  <w:num w:numId="50" w16cid:durableId="1534616224">
    <w:abstractNumId w:val="52"/>
  </w:num>
  <w:num w:numId="51" w16cid:durableId="243226530">
    <w:abstractNumId w:val="21"/>
  </w:num>
  <w:num w:numId="52" w16cid:durableId="986275714">
    <w:abstractNumId w:val="45"/>
  </w:num>
  <w:num w:numId="53" w16cid:durableId="1791125359">
    <w:abstractNumId w:val="37"/>
  </w:num>
  <w:num w:numId="54" w16cid:durableId="2102093769">
    <w:abstractNumId w:val="41"/>
  </w:num>
  <w:num w:numId="55" w16cid:durableId="1523591622">
    <w:abstractNumId w:val="28"/>
  </w:num>
  <w:num w:numId="56" w16cid:durableId="1058550604">
    <w:abstractNumId w:val="19"/>
  </w:num>
  <w:num w:numId="57" w16cid:durableId="9378595">
    <w:abstractNumId w:val="43"/>
  </w:num>
  <w:num w:numId="58" w16cid:durableId="1840265457">
    <w:abstractNumId w:val="23"/>
  </w:num>
  <w:num w:numId="59" w16cid:durableId="1238856569">
    <w:abstractNumId w:val="27"/>
  </w:num>
  <w:num w:numId="60" w16cid:durableId="123082253">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4AD"/>
    <w:rsid w:val="0000338A"/>
    <w:rsid w:val="000040BB"/>
    <w:rsid w:val="00004E13"/>
    <w:rsid w:val="00020EA4"/>
    <w:rsid w:val="00023A93"/>
    <w:rsid w:val="0002763E"/>
    <w:rsid w:val="00035276"/>
    <w:rsid w:val="00036FFF"/>
    <w:rsid w:val="0004287B"/>
    <w:rsid w:val="0005525A"/>
    <w:rsid w:val="00060464"/>
    <w:rsid w:val="00060F2E"/>
    <w:rsid w:val="00061D70"/>
    <w:rsid w:val="00080400"/>
    <w:rsid w:val="00082FCE"/>
    <w:rsid w:val="00083C1E"/>
    <w:rsid w:val="00092742"/>
    <w:rsid w:val="0009745C"/>
    <w:rsid w:val="000A1DDD"/>
    <w:rsid w:val="000B12F3"/>
    <w:rsid w:val="000C5042"/>
    <w:rsid w:val="000D3DEB"/>
    <w:rsid w:val="000E215E"/>
    <w:rsid w:val="000F2753"/>
    <w:rsid w:val="000F519C"/>
    <w:rsid w:val="000F7CA5"/>
    <w:rsid w:val="00102E4A"/>
    <w:rsid w:val="00103443"/>
    <w:rsid w:val="00105693"/>
    <w:rsid w:val="001103D1"/>
    <w:rsid w:val="00111EDD"/>
    <w:rsid w:val="00114E4C"/>
    <w:rsid w:val="001150F8"/>
    <w:rsid w:val="00143C4D"/>
    <w:rsid w:val="00160011"/>
    <w:rsid w:val="00161988"/>
    <w:rsid w:val="00162359"/>
    <w:rsid w:val="0016794C"/>
    <w:rsid w:val="00177D38"/>
    <w:rsid w:val="001802A3"/>
    <w:rsid w:val="00184855"/>
    <w:rsid w:val="001854DF"/>
    <w:rsid w:val="00187790"/>
    <w:rsid w:val="0019088F"/>
    <w:rsid w:val="00191D9C"/>
    <w:rsid w:val="001929F3"/>
    <w:rsid w:val="00195ECE"/>
    <w:rsid w:val="001A2498"/>
    <w:rsid w:val="001A2A34"/>
    <w:rsid w:val="001A50E8"/>
    <w:rsid w:val="001A66BB"/>
    <w:rsid w:val="001B15B5"/>
    <w:rsid w:val="001C1706"/>
    <w:rsid w:val="001C28BF"/>
    <w:rsid w:val="001C33B7"/>
    <w:rsid w:val="001C3A84"/>
    <w:rsid w:val="001D3859"/>
    <w:rsid w:val="001D5C93"/>
    <w:rsid w:val="001E1A71"/>
    <w:rsid w:val="001E2A22"/>
    <w:rsid w:val="001E471F"/>
    <w:rsid w:val="001E6875"/>
    <w:rsid w:val="001E74F6"/>
    <w:rsid w:val="001F1F10"/>
    <w:rsid w:val="001F7320"/>
    <w:rsid w:val="00204C33"/>
    <w:rsid w:val="00230AD1"/>
    <w:rsid w:val="00235E42"/>
    <w:rsid w:val="00242695"/>
    <w:rsid w:val="00251737"/>
    <w:rsid w:val="00252217"/>
    <w:rsid w:val="00255744"/>
    <w:rsid w:val="002621E8"/>
    <w:rsid w:val="00266B52"/>
    <w:rsid w:val="0026780C"/>
    <w:rsid w:val="00271111"/>
    <w:rsid w:val="00273CF4"/>
    <w:rsid w:val="00274F05"/>
    <w:rsid w:val="002820BF"/>
    <w:rsid w:val="00282AD1"/>
    <w:rsid w:val="0028342C"/>
    <w:rsid w:val="0029767D"/>
    <w:rsid w:val="00297C2F"/>
    <w:rsid w:val="002A355C"/>
    <w:rsid w:val="002B3E57"/>
    <w:rsid w:val="002B5B73"/>
    <w:rsid w:val="002C4563"/>
    <w:rsid w:val="002C512E"/>
    <w:rsid w:val="002D4D09"/>
    <w:rsid w:val="002D4DC7"/>
    <w:rsid w:val="002E56CE"/>
    <w:rsid w:val="002E5A2C"/>
    <w:rsid w:val="002E6180"/>
    <w:rsid w:val="002F3CAB"/>
    <w:rsid w:val="002F4BC9"/>
    <w:rsid w:val="00300BD6"/>
    <w:rsid w:val="00303619"/>
    <w:rsid w:val="00315EFA"/>
    <w:rsid w:val="00317C62"/>
    <w:rsid w:val="00323047"/>
    <w:rsid w:val="00325976"/>
    <w:rsid w:val="00332536"/>
    <w:rsid w:val="00334B12"/>
    <w:rsid w:val="0033553E"/>
    <w:rsid w:val="00346406"/>
    <w:rsid w:val="00362506"/>
    <w:rsid w:val="00371EB4"/>
    <w:rsid w:val="00397C04"/>
    <w:rsid w:val="00397DEA"/>
    <w:rsid w:val="003A20DE"/>
    <w:rsid w:val="003A4984"/>
    <w:rsid w:val="003B31DC"/>
    <w:rsid w:val="003B4301"/>
    <w:rsid w:val="003C490E"/>
    <w:rsid w:val="003D49B3"/>
    <w:rsid w:val="003D71D5"/>
    <w:rsid w:val="003E17EC"/>
    <w:rsid w:val="003E53D8"/>
    <w:rsid w:val="003E77F0"/>
    <w:rsid w:val="003E7F00"/>
    <w:rsid w:val="003F3789"/>
    <w:rsid w:val="003F78A0"/>
    <w:rsid w:val="00405218"/>
    <w:rsid w:val="00420145"/>
    <w:rsid w:val="00421992"/>
    <w:rsid w:val="004353F9"/>
    <w:rsid w:val="004358F0"/>
    <w:rsid w:val="00456612"/>
    <w:rsid w:val="00457DA4"/>
    <w:rsid w:val="00461C3D"/>
    <w:rsid w:val="00473762"/>
    <w:rsid w:val="00486A85"/>
    <w:rsid w:val="00493E68"/>
    <w:rsid w:val="004956D3"/>
    <w:rsid w:val="004A14DA"/>
    <w:rsid w:val="004A3AE5"/>
    <w:rsid w:val="004A4FEF"/>
    <w:rsid w:val="004A68AB"/>
    <w:rsid w:val="004B076F"/>
    <w:rsid w:val="004B3AD7"/>
    <w:rsid w:val="004B4B77"/>
    <w:rsid w:val="004B6D1F"/>
    <w:rsid w:val="004B7164"/>
    <w:rsid w:val="004F35F4"/>
    <w:rsid w:val="004F7A22"/>
    <w:rsid w:val="005009F0"/>
    <w:rsid w:val="00501659"/>
    <w:rsid w:val="00503C93"/>
    <w:rsid w:val="005059B4"/>
    <w:rsid w:val="00507D47"/>
    <w:rsid w:val="00515165"/>
    <w:rsid w:val="005169BA"/>
    <w:rsid w:val="005208B2"/>
    <w:rsid w:val="00533FB0"/>
    <w:rsid w:val="005357F1"/>
    <w:rsid w:val="005464CC"/>
    <w:rsid w:val="005526A2"/>
    <w:rsid w:val="00584E9C"/>
    <w:rsid w:val="00590818"/>
    <w:rsid w:val="005A37B3"/>
    <w:rsid w:val="005B039E"/>
    <w:rsid w:val="005E32F2"/>
    <w:rsid w:val="005E3BA0"/>
    <w:rsid w:val="005E4B8B"/>
    <w:rsid w:val="005F01BF"/>
    <w:rsid w:val="005F5C0A"/>
    <w:rsid w:val="00612444"/>
    <w:rsid w:val="006128B2"/>
    <w:rsid w:val="00612FC9"/>
    <w:rsid w:val="00620586"/>
    <w:rsid w:val="00631DAB"/>
    <w:rsid w:val="00635DDF"/>
    <w:rsid w:val="0063644E"/>
    <w:rsid w:val="00642655"/>
    <w:rsid w:val="00644DAD"/>
    <w:rsid w:val="00650AF4"/>
    <w:rsid w:val="00652C56"/>
    <w:rsid w:val="00656472"/>
    <w:rsid w:val="00657952"/>
    <w:rsid w:val="006615C5"/>
    <w:rsid w:val="00663F24"/>
    <w:rsid w:val="006663AC"/>
    <w:rsid w:val="0067187B"/>
    <w:rsid w:val="00674FA4"/>
    <w:rsid w:val="0068771F"/>
    <w:rsid w:val="006938C8"/>
    <w:rsid w:val="00697D9D"/>
    <w:rsid w:val="006A1FA7"/>
    <w:rsid w:val="006B19BF"/>
    <w:rsid w:val="006B4017"/>
    <w:rsid w:val="006B7CF3"/>
    <w:rsid w:val="006C162D"/>
    <w:rsid w:val="006C59C3"/>
    <w:rsid w:val="006D1EC5"/>
    <w:rsid w:val="006D1F11"/>
    <w:rsid w:val="006D288A"/>
    <w:rsid w:val="006D5261"/>
    <w:rsid w:val="006F03D0"/>
    <w:rsid w:val="00700170"/>
    <w:rsid w:val="00703B8D"/>
    <w:rsid w:val="00711B81"/>
    <w:rsid w:val="0071510A"/>
    <w:rsid w:val="007265F7"/>
    <w:rsid w:val="00734770"/>
    <w:rsid w:val="0075713F"/>
    <w:rsid w:val="0075738B"/>
    <w:rsid w:val="00763E15"/>
    <w:rsid w:val="00764896"/>
    <w:rsid w:val="00773B82"/>
    <w:rsid w:val="007775D8"/>
    <w:rsid w:val="00783DFD"/>
    <w:rsid w:val="00791F80"/>
    <w:rsid w:val="007A0420"/>
    <w:rsid w:val="007A0622"/>
    <w:rsid w:val="007A36DC"/>
    <w:rsid w:val="007B1DAD"/>
    <w:rsid w:val="007B705F"/>
    <w:rsid w:val="007C51E2"/>
    <w:rsid w:val="007D21F4"/>
    <w:rsid w:val="007D77A3"/>
    <w:rsid w:val="007E1BB5"/>
    <w:rsid w:val="007E5182"/>
    <w:rsid w:val="007E5277"/>
    <w:rsid w:val="007F526D"/>
    <w:rsid w:val="007F718C"/>
    <w:rsid w:val="008109A9"/>
    <w:rsid w:val="00815064"/>
    <w:rsid w:val="008166ED"/>
    <w:rsid w:val="008178B8"/>
    <w:rsid w:val="00823B3D"/>
    <w:rsid w:val="00824EA6"/>
    <w:rsid w:val="008345A0"/>
    <w:rsid w:val="008352A3"/>
    <w:rsid w:val="00864DED"/>
    <w:rsid w:val="00873831"/>
    <w:rsid w:val="00893A4A"/>
    <w:rsid w:val="008955C4"/>
    <w:rsid w:val="00895F8B"/>
    <w:rsid w:val="0089632F"/>
    <w:rsid w:val="008A0EEA"/>
    <w:rsid w:val="008B389C"/>
    <w:rsid w:val="008C443D"/>
    <w:rsid w:val="008C7C4A"/>
    <w:rsid w:val="008D5E36"/>
    <w:rsid w:val="008E337A"/>
    <w:rsid w:val="008F472E"/>
    <w:rsid w:val="008F5840"/>
    <w:rsid w:val="008F6FDB"/>
    <w:rsid w:val="00902021"/>
    <w:rsid w:val="009026F8"/>
    <w:rsid w:val="0090384D"/>
    <w:rsid w:val="00904F17"/>
    <w:rsid w:val="00906351"/>
    <w:rsid w:val="0090755C"/>
    <w:rsid w:val="00912C33"/>
    <w:rsid w:val="009144AF"/>
    <w:rsid w:val="00941BC8"/>
    <w:rsid w:val="009520F1"/>
    <w:rsid w:val="00957C35"/>
    <w:rsid w:val="00961F5D"/>
    <w:rsid w:val="00965E39"/>
    <w:rsid w:val="0097122A"/>
    <w:rsid w:val="0097705C"/>
    <w:rsid w:val="00977EF4"/>
    <w:rsid w:val="00986AAF"/>
    <w:rsid w:val="009908D1"/>
    <w:rsid w:val="009A3B97"/>
    <w:rsid w:val="009A636D"/>
    <w:rsid w:val="009B00AD"/>
    <w:rsid w:val="009B3B61"/>
    <w:rsid w:val="009B6CCB"/>
    <w:rsid w:val="009C7250"/>
    <w:rsid w:val="009D3C1E"/>
    <w:rsid w:val="009D40EA"/>
    <w:rsid w:val="009D555A"/>
    <w:rsid w:val="009F1C89"/>
    <w:rsid w:val="009F33DC"/>
    <w:rsid w:val="009F7091"/>
    <w:rsid w:val="00A03E57"/>
    <w:rsid w:val="00A05887"/>
    <w:rsid w:val="00A1162C"/>
    <w:rsid w:val="00A121B6"/>
    <w:rsid w:val="00A121C8"/>
    <w:rsid w:val="00A22905"/>
    <w:rsid w:val="00A24A4A"/>
    <w:rsid w:val="00A3672A"/>
    <w:rsid w:val="00A40C1A"/>
    <w:rsid w:val="00A411C2"/>
    <w:rsid w:val="00A47F85"/>
    <w:rsid w:val="00A55044"/>
    <w:rsid w:val="00A57348"/>
    <w:rsid w:val="00A66D53"/>
    <w:rsid w:val="00A70B44"/>
    <w:rsid w:val="00A839A7"/>
    <w:rsid w:val="00A8724B"/>
    <w:rsid w:val="00A944AD"/>
    <w:rsid w:val="00A962B8"/>
    <w:rsid w:val="00AA2080"/>
    <w:rsid w:val="00AB5342"/>
    <w:rsid w:val="00AB683A"/>
    <w:rsid w:val="00AC17B1"/>
    <w:rsid w:val="00AC5982"/>
    <w:rsid w:val="00AD4786"/>
    <w:rsid w:val="00AD71A3"/>
    <w:rsid w:val="00AD7CD0"/>
    <w:rsid w:val="00AE3303"/>
    <w:rsid w:val="00AE39A7"/>
    <w:rsid w:val="00AE5B2B"/>
    <w:rsid w:val="00AF0A5A"/>
    <w:rsid w:val="00AF47F4"/>
    <w:rsid w:val="00AF4F5B"/>
    <w:rsid w:val="00AF4FD1"/>
    <w:rsid w:val="00B02F22"/>
    <w:rsid w:val="00B0313D"/>
    <w:rsid w:val="00B052E2"/>
    <w:rsid w:val="00B10999"/>
    <w:rsid w:val="00B16FB2"/>
    <w:rsid w:val="00B2704C"/>
    <w:rsid w:val="00B31410"/>
    <w:rsid w:val="00B32D12"/>
    <w:rsid w:val="00B46535"/>
    <w:rsid w:val="00B50C26"/>
    <w:rsid w:val="00B6375D"/>
    <w:rsid w:val="00B674F2"/>
    <w:rsid w:val="00B727AD"/>
    <w:rsid w:val="00B80AAF"/>
    <w:rsid w:val="00B8247C"/>
    <w:rsid w:val="00B87756"/>
    <w:rsid w:val="00B901C1"/>
    <w:rsid w:val="00B9239A"/>
    <w:rsid w:val="00B97182"/>
    <w:rsid w:val="00BA0C70"/>
    <w:rsid w:val="00BA2F17"/>
    <w:rsid w:val="00BD06FF"/>
    <w:rsid w:val="00BE09A2"/>
    <w:rsid w:val="00BE41E9"/>
    <w:rsid w:val="00BE6119"/>
    <w:rsid w:val="00BE6F56"/>
    <w:rsid w:val="00BF7169"/>
    <w:rsid w:val="00C00C06"/>
    <w:rsid w:val="00C05562"/>
    <w:rsid w:val="00C0727B"/>
    <w:rsid w:val="00C11EBA"/>
    <w:rsid w:val="00C15EEF"/>
    <w:rsid w:val="00C22BBE"/>
    <w:rsid w:val="00C2385F"/>
    <w:rsid w:val="00C24790"/>
    <w:rsid w:val="00C329ED"/>
    <w:rsid w:val="00C51CCD"/>
    <w:rsid w:val="00C57331"/>
    <w:rsid w:val="00C63938"/>
    <w:rsid w:val="00C66A21"/>
    <w:rsid w:val="00C6731D"/>
    <w:rsid w:val="00C72131"/>
    <w:rsid w:val="00C7254E"/>
    <w:rsid w:val="00C8044B"/>
    <w:rsid w:val="00C819AB"/>
    <w:rsid w:val="00C97850"/>
    <w:rsid w:val="00CA1E02"/>
    <w:rsid w:val="00CA283A"/>
    <w:rsid w:val="00CA3DBE"/>
    <w:rsid w:val="00CA7420"/>
    <w:rsid w:val="00CB328D"/>
    <w:rsid w:val="00CB546A"/>
    <w:rsid w:val="00CB7846"/>
    <w:rsid w:val="00CB7EC9"/>
    <w:rsid w:val="00CC3795"/>
    <w:rsid w:val="00CC734D"/>
    <w:rsid w:val="00CD4F7F"/>
    <w:rsid w:val="00CE1975"/>
    <w:rsid w:val="00CE3E7C"/>
    <w:rsid w:val="00CF06AD"/>
    <w:rsid w:val="00CF3C8F"/>
    <w:rsid w:val="00D014E4"/>
    <w:rsid w:val="00D124F7"/>
    <w:rsid w:val="00D14A83"/>
    <w:rsid w:val="00D17000"/>
    <w:rsid w:val="00D2214A"/>
    <w:rsid w:val="00D31EF1"/>
    <w:rsid w:val="00D334B5"/>
    <w:rsid w:val="00D3535D"/>
    <w:rsid w:val="00D35BAF"/>
    <w:rsid w:val="00D53833"/>
    <w:rsid w:val="00D63857"/>
    <w:rsid w:val="00D64C49"/>
    <w:rsid w:val="00D64C73"/>
    <w:rsid w:val="00D734F3"/>
    <w:rsid w:val="00D74B35"/>
    <w:rsid w:val="00DA1EBC"/>
    <w:rsid w:val="00DC33D0"/>
    <w:rsid w:val="00DE0305"/>
    <w:rsid w:val="00DE5FE5"/>
    <w:rsid w:val="00E04356"/>
    <w:rsid w:val="00E1093C"/>
    <w:rsid w:val="00E12F75"/>
    <w:rsid w:val="00E21ED4"/>
    <w:rsid w:val="00E43605"/>
    <w:rsid w:val="00E62011"/>
    <w:rsid w:val="00E70215"/>
    <w:rsid w:val="00E70A94"/>
    <w:rsid w:val="00E71273"/>
    <w:rsid w:val="00E75D55"/>
    <w:rsid w:val="00E77B79"/>
    <w:rsid w:val="00E80B85"/>
    <w:rsid w:val="00E85C47"/>
    <w:rsid w:val="00E94EBC"/>
    <w:rsid w:val="00EA509C"/>
    <w:rsid w:val="00EC009F"/>
    <w:rsid w:val="00EC125C"/>
    <w:rsid w:val="00EC5BCE"/>
    <w:rsid w:val="00EC6598"/>
    <w:rsid w:val="00ED1F75"/>
    <w:rsid w:val="00ED4498"/>
    <w:rsid w:val="00ED5C6C"/>
    <w:rsid w:val="00ED5CF8"/>
    <w:rsid w:val="00ED633F"/>
    <w:rsid w:val="00EF1162"/>
    <w:rsid w:val="00EF3832"/>
    <w:rsid w:val="00F11C13"/>
    <w:rsid w:val="00F1627B"/>
    <w:rsid w:val="00F224D8"/>
    <w:rsid w:val="00F30175"/>
    <w:rsid w:val="00F308AE"/>
    <w:rsid w:val="00F359F0"/>
    <w:rsid w:val="00F36F6B"/>
    <w:rsid w:val="00F52534"/>
    <w:rsid w:val="00F616DC"/>
    <w:rsid w:val="00F619EE"/>
    <w:rsid w:val="00F66DFA"/>
    <w:rsid w:val="00F77641"/>
    <w:rsid w:val="00F84C9E"/>
    <w:rsid w:val="00F96343"/>
    <w:rsid w:val="00FA0082"/>
    <w:rsid w:val="00FA098F"/>
    <w:rsid w:val="00FA47D8"/>
    <w:rsid w:val="00FB086D"/>
    <w:rsid w:val="00FB0B2A"/>
    <w:rsid w:val="00FB468B"/>
    <w:rsid w:val="00FC0C7F"/>
    <w:rsid w:val="00FC3517"/>
    <w:rsid w:val="00FC7B00"/>
    <w:rsid w:val="00FD0EE1"/>
    <w:rsid w:val="00FD19C8"/>
    <w:rsid w:val="00FD2A5D"/>
    <w:rsid w:val="00FE176B"/>
    <w:rsid w:val="00FE2202"/>
    <w:rsid w:val="00FE7EA3"/>
    <w:rsid w:val="00FF15EC"/>
    <w:rsid w:val="00FF4FDB"/>
    <w:rsid w:val="00FF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E9C2"/>
  <w15:chartTrackingRefBased/>
  <w15:docId w15:val="{CD37B971-220E-451E-B95B-7E485870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A944AD"/>
    <w:pPr>
      <w:spacing w:after="240" w:line="288" w:lineRule="auto"/>
    </w:pPr>
    <w:rPr>
      <w:rFonts w:ascii="Georgia" w:hAnsi="Georgia"/>
      <w:color w:val="292D33"/>
      <w:sz w:val="21"/>
    </w:rPr>
  </w:style>
  <w:style w:type="paragraph" w:styleId="Heading1">
    <w:name w:val="heading 1"/>
    <w:aliases w:val="Document heading"/>
    <w:basedOn w:val="Normal"/>
    <w:next w:val="Normal"/>
    <w:link w:val="Heading1Char"/>
    <w:uiPriority w:val="9"/>
    <w:qFormat/>
    <w:rsid w:val="00EF1162"/>
    <w:pPr>
      <w:spacing w:line="240" w:lineRule="auto"/>
      <w:outlineLvl w:val="0"/>
    </w:pPr>
    <w:rPr>
      <w:rFonts w:ascii="Arial" w:hAnsi="Arial"/>
      <w:b/>
      <w:sz w:val="32"/>
    </w:rPr>
  </w:style>
  <w:style w:type="paragraph" w:styleId="Heading2">
    <w:name w:val="heading 2"/>
    <w:aliases w:val="Section"/>
    <w:basedOn w:val="Normal"/>
    <w:next w:val="Normal"/>
    <w:link w:val="Heading2Char"/>
    <w:uiPriority w:val="9"/>
    <w:unhideWhenUsed/>
    <w:qFormat/>
    <w:rsid w:val="00E80B85"/>
    <w:pPr>
      <w:spacing w:after="280" w:line="240" w:lineRule="auto"/>
      <w:outlineLvl w:val="1"/>
    </w:pPr>
    <w:rPr>
      <w:rFonts w:ascii="Arial" w:hAnsi="Arial"/>
      <w:b/>
      <w:color w:val="auto"/>
      <w:sz w:val="28"/>
    </w:rPr>
  </w:style>
  <w:style w:type="paragraph" w:styleId="Heading3">
    <w:name w:val="heading 3"/>
    <w:aliases w:val="Sub section"/>
    <w:basedOn w:val="Normal"/>
    <w:next w:val="Normal"/>
    <w:link w:val="Heading3Char"/>
    <w:uiPriority w:val="9"/>
    <w:unhideWhenUsed/>
    <w:qFormat/>
    <w:rsid w:val="00E80B85"/>
    <w:pPr>
      <w:spacing w:line="240" w:lineRule="auto"/>
      <w:outlineLvl w:val="2"/>
    </w:pPr>
    <w:rPr>
      <w:rFonts w:ascii="Arial" w:hAnsi="Arial"/>
      <w:b/>
      <w:sz w:val="24"/>
    </w:rPr>
  </w:style>
  <w:style w:type="paragraph" w:styleId="Heading4">
    <w:name w:val="heading 4"/>
    <w:aliases w:val="Small heading"/>
    <w:basedOn w:val="Heading5"/>
    <w:next w:val="Normal"/>
    <w:link w:val="Heading4Char"/>
    <w:uiPriority w:val="9"/>
    <w:unhideWhenUsed/>
    <w:rsid w:val="000F7CA5"/>
    <w:pPr>
      <w:outlineLvl w:val="3"/>
    </w:pPr>
    <w:rPr>
      <w:sz w:val="22"/>
      <w:szCs w:val="22"/>
    </w:rPr>
  </w:style>
  <w:style w:type="paragraph" w:styleId="Heading5">
    <w:name w:val="heading 5"/>
    <w:basedOn w:val="Heading3"/>
    <w:next w:val="Normal"/>
    <w:link w:val="Heading5Char"/>
    <w:uiPriority w:val="9"/>
    <w:unhideWhenUsed/>
    <w:rsid w:val="001E1A71"/>
    <w:pPr>
      <w:outlineLvl w:val="4"/>
    </w:pPr>
  </w:style>
  <w:style w:type="paragraph" w:styleId="Heading6">
    <w:name w:val="heading 6"/>
    <w:basedOn w:val="Heading5"/>
    <w:next w:val="Normal"/>
    <w:link w:val="Heading6Char"/>
    <w:uiPriority w:val="9"/>
    <w:unhideWhenUsed/>
    <w:rsid w:val="00893A4A"/>
    <w:pPr>
      <w:outlineLvl w:val="5"/>
    </w:pPr>
  </w:style>
  <w:style w:type="paragraph" w:styleId="Heading7">
    <w:name w:val="heading 7"/>
    <w:basedOn w:val="Heading6"/>
    <w:next w:val="Normal"/>
    <w:link w:val="Heading7Char"/>
    <w:uiPriority w:val="9"/>
    <w:unhideWhenUsed/>
    <w:rsid w:val="00893A4A"/>
    <w:pPr>
      <w:outlineLvl w:val="6"/>
    </w:pPr>
  </w:style>
  <w:style w:type="paragraph" w:styleId="Heading8">
    <w:name w:val="heading 8"/>
    <w:basedOn w:val="Heading7"/>
    <w:next w:val="Normal"/>
    <w:link w:val="Heading8Char"/>
    <w:uiPriority w:val="9"/>
    <w:unhideWhenUsed/>
    <w:rsid w:val="00893A4A"/>
    <w:pPr>
      <w:outlineLvl w:val="7"/>
    </w:pPr>
  </w:style>
  <w:style w:type="paragraph" w:styleId="Heading9">
    <w:name w:val="heading 9"/>
    <w:basedOn w:val="Heading5"/>
    <w:next w:val="Normal"/>
    <w:link w:val="Heading9Char"/>
    <w:uiPriority w:val="9"/>
    <w:unhideWhenUsed/>
    <w:rsid w:val="00893A4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ing Char"/>
    <w:basedOn w:val="DefaultParagraphFont"/>
    <w:link w:val="Heading1"/>
    <w:uiPriority w:val="9"/>
    <w:rsid w:val="00EF1162"/>
    <w:rPr>
      <w:rFonts w:ascii="Arial" w:hAnsi="Arial"/>
      <w:b/>
      <w:color w:val="292D33"/>
      <w:sz w:val="32"/>
    </w:rPr>
  </w:style>
  <w:style w:type="character" w:customStyle="1" w:styleId="Heading2Char">
    <w:name w:val="Heading 2 Char"/>
    <w:aliases w:val="Section Char"/>
    <w:basedOn w:val="DefaultParagraphFont"/>
    <w:link w:val="Heading2"/>
    <w:uiPriority w:val="9"/>
    <w:rsid w:val="00E80B85"/>
    <w:rPr>
      <w:rFonts w:ascii="Arial" w:hAnsi="Arial"/>
      <w:b/>
      <w:sz w:val="28"/>
    </w:rPr>
  </w:style>
  <w:style w:type="character" w:customStyle="1" w:styleId="Heading4Char">
    <w:name w:val="Heading 4 Char"/>
    <w:aliases w:val="Small heading Char"/>
    <w:basedOn w:val="DefaultParagraphFont"/>
    <w:link w:val="Heading4"/>
    <w:uiPriority w:val="9"/>
    <w:rsid w:val="000F7CA5"/>
    <w:rPr>
      <w:rFonts w:ascii="Arial" w:hAnsi="Arial"/>
      <w:b/>
      <w:color w:val="292D33"/>
      <w:sz w:val="22"/>
      <w:szCs w:val="22"/>
    </w:rPr>
  </w:style>
  <w:style w:type="character" w:customStyle="1" w:styleId="Heading5Char">
    <w:name w:val="Heading 5 Char"/>
    <w:basedOn w:val="DefaultParagraphFont"/>
    <w:link w:val="Heading5"/>
    <w:uiPriority w:val="9"/>
    <w:rsid w:val="001E1A71"/>
    <w:rPr>
      <w:rFonts w:ascii="Arial" w:hAnsi="Arial"/>
      <w:color w:val="292D33"/>
    </w:rPr>
  </w:style>
  <w:style w:type="character" w:customStyle="1" w:styleId="Heading3Char">
    <w:name w:val="Heading 3 Char"/>
    <w:aliases w:val="Sub section Char"/>
    <w:basedOn w:val="DefaultParagraphFont"/>
    <w:link w:val="Heading3"/>
    <w:uiPriority w:val="9"/>
    <w:rsid w:val="00E80B85"/>
    <w:rPr>
      <w:rFonts w:ascii="Arial" w:hAnsi="Arial"/>
      <w:b/>
      <w:color w:val="292D33"/>
    </w:rPr>
  </w:style>
  <w:style w:type="paragraph" w:styleId="NoSpacing">
    <w:name w:val="No Spacing"/>
    <w:basedOn w:val="Normal"/>
    <w:uiPriority w:val="1"/>
    <w:rsid w:val="00FE176B"/>
    <w:pPr>
      <w:spacing w:after="0"/>
    </w:pPr>
  </w:style>
  <w:style w:type="character" w:customStyle="1" w:styleId="Heading6Char">
    <w:name w:val="Heading 6 Char"/>
    <w:basedOn w:val="DefaultParagraphFont"/>
    <w:link w:val="Heading6"/>
    <w:uiPriority w:val="9"/>
    <w:rsid w:val="00893A4A"/>
    <w:rPr>
      <w:rFonts w:ascii="Arial" w:hAnsi="Arial"/>
      <w:color w:val="7D8296"/>
      <w:sz w:val="18"/>
    </w:rPr>
  </w:style>
  <w:style w:type="paragraph" w:customStyle="1" w:styleId="Bulletedlist">
    <w:name w:val="Bulleted list"/>
    <w:basedOn w:val="Normal"/>
    <w:qFormat/>
    <w:rsid w:val="001E1A71"/>
    <w:pPr>
      <w:numPr>
        <w:numId w:val="1"/>
      </w:numPr>
      <w:spacing w:before="120"/>
      <w:ind w:left="360" w:hanging="274"/>
      <w:contextualSpacing/>
    </w:pPr>
  </w:style>
  <w:style w:type="character" w:customStyle="1" w:styleId="Heading7Char">
    <w:name w:val="Heading 7 Char"/>
    <w:basedOn w:val="DefaultParagraphFont"/>
    <w:link w:val="Heading7"/>
    <w:uiPriority w:val="9"/>
    <w:rsid w:val="00893A4A"/>
    <w:rPr>
      <w:rFonts w:ascii="Arial" w:hAnsi="Arial"/>
      <w:color w:val="7D8296"/>
      <w:sz w:val="18"/>
    </w:rPr>
  </w:style>
  <w:style w:type="character" w:customStyle="1" w:styleId="Heading8Char">
    <w:name w:val="Heading 8 Char"/>
    <w:basedOn w:val="DefaultParagraphFont"/>
    <w:link w:val="Heading8"/>
    <w:uiPriority w:val="9"/>
    <w:rsid w:val="00893A4A"/>
    <w:rPr>
      <w:rFonts w:ascii="Arial" w:hAnsi="Arial"/>
      <w:color w:val="7D8296"/>
      <w:sz w:val="18"/>
    </w:rPr>
  </w:style>
  <w:style w:type="character" w:customStyle="1" w:styleId="Heading9Char">
    <w:name w:val="Heading 9 Char"/>
    <w:basedOn w:val="DefaultParagraphFont"/>
    <w:link w:val="Heading9"/>
    <w:uiPriority w:val="9"/>
    <w:rsid w:val="00893A4A"/>
    <w:rPr>
      <w:rFonts w:ascii="Arial" w:hAnsi="Arial"/>
      <w:color w:val="7D8296"/>
      <w:sz w:val="18"/>
    </w:rPr>
  </w:style>
  <w:style w:type="character" w:customStyle="1" w:styleId="UnresolvedMention1">
    <w:name w:val="Unresolved Mention1"/>
    <w:basedOn w:val="DefaultParagraphFont"/>
    <w:uiPriority w:val="99"/>
    <w:semiHidden/>
    <w:unhideWhenUsed/>
    <w:rsid w:val="00023A93"/>
    <w:rPr>
      <w:color w:val="605E5C"/>
      <w:shd w:val="clear" w:color="auto" w:fill="E1DFDD"/>
    </w:rPr>
  </w:style>
  <w:style w:type="paragraph" w:customStyle="1" w:styleId="Lead">
    <w:name w:val="Lead"/>
    <w:basedOn w:val="Normal"/>
    <w:qFormat/>
    <w:rsid w:val="00FE176B"/>
    <w:pPr>
      <w:spacing w:line="312" w:lineRule="auto"/>
    </w:pPr>
    <w:rPr>
      <w:rFonts w:ascii="Arial" w:hAnsi="Arial" w:cs="Arial"/>
      <w:sz w:val="24"/>
    </w:rPr>
  </w:style>
  <w:style w:type="character" w:styleId="Hyperlink">
    <w:name w:val="Hyperlink"/>
    <w:unhideWhenUsed/>
    <w:rsid w:val="009C7250"/>
    <w:rPr>
      <w:color w:val="0563C1" w:themeColor="hyperlink"/>
      <w:u w:val="single"/>
    </w:rPr>
  </w:style>
  <w:style w:type="paragraph" w:styleId="NormalWeb">
    <w:name w:val="Normal (Web)"/>
    <w:basedOn w:val="Normal"/>
    <w:uiPriority w:val="99"/>
    <w:semiHidden/>
    <w:unhideWhenUsed/>
    <w:rsid w:val="009C7250"/>
    <w:pPr>
      <w:spacing w:before="100" w:beforeAutospacing="1" w:after="100" w:afterAutospacing="1" w:line="240" w:lineRule="auto"/>
    </w:pPr>
    <w:rPr>
      <w:rFonts w:ascii="Times New Roman" w:eastAsia="Times New Roman" w:hAnsi="Times New Roman" w:cs="Times New Roman"/>
      <w:color w:val="auto"/>
      <w:sz w:val="24"/>
    </w:rPr>
  </w:style>
  <w:style w:type="character" w:styleId="FollowedHyperlink">
    <w:name w:val="FollowedHyperlink"/>
    <w:basedOn w:val="DefaultParagraphFont"/>
    <w:uiPriority w:val="99"/>
    <w:semiHidden/>
    <w:unhideWhenUsed/>
    <w:rsid w:val="009C7250"/>
    <w:rPr>
      <w:color w:val="954F72" w:themeColor="followedHyperlink"/>
      <w:u w:val="single"/>
    </w:rPr>
  </w:style>
  <w:style w:type="paragraph" w:customStyle="1" w:styleId="Smallnote">
    <w:name w:val="Small note"/>
    <w:basedOn w:val="Normal"/>
    <w:next w:val="Normal"/>
    <w:qFormat/>
    <w:rsid w:val="001E1A71"/>
    <w:rPr>
      <w:rFonts w:ascii="Arial" w:hAnsi="Arial" w:cs="Times New Roman (Body CS)"/>
      <w:color w:val="484C58"/>
      <w:spacing w:val="3"/>
      <w:sz w:val="18"/>
    </w:rPr>
  </w:style>
  <w:style w:type="character" w:styleId="IntenseEmphasis">
    <w:name w:val="Intense Emphasis"/>
    <w:basedOn w:val="Emphasis"/>
    <w:uiPriority w:val="21"/>
    <w:rsid w:val="001E1A71"/>
    <w:rPr>
      <w:i/>
      <w:iCs/>
      <w:color w:val="A51C30"/>
    </w:rPr>
  </w:style>
  <w:style w:type="paragraph" w:styleId="IntenseQuote">
    <w:name w:val="Intense Quote"/>
    <w:basedOn w:val="Quote"/>
    <w:next w:val="Normal"/>
    <w:link w:val="IntenseQuoteChar"/>
    <w:uiPriority w:val="30"/>
    <w:rsid w:val="001E1A71"/>
    <w:rPr>
      <w:b/>
    </w:rPr>
  </w:style>
  <w:style w:type="character" w:customStyle="1" w:styleId="IntenseQuoteChar">
    <w:name w:val="Intense Quote Char"/>
    <w:basedOn w:val="DefaultParagraphFont"/>
    <w:link w:val="IntenseQuote"/>
    <w:uiPriority w:val="30"/>
    <w:rsid w:val="001E1A71"/>
    <w:rPr>
      <w:rFonts w:ascii="Arial" w:hAnsi="Arial" w:cs="Arial"/>
      <w:b/>
      <w:color w:val="292D33"/>
    </w:rPr>
  </w:style>
  <w:style w:type="character" w:styleId="Emphasis">
    <w:name w:val="Emphasis"/>
    <w:uiPriority w:val="20"/>
    <w:rsid w:val="001E1A71"/>
    <w:rPr>
      <w:i/>
    </w:rPr>
  </w:style>
  <w:style w:type="character" w:styleId="Strong">
    <w:name w:val="Strong"/>
    <w:basedOn w:val="DefaultParagraphFont"/>
    <w:uiPriority w:val="22"/>
    <w:rsid w:val="00F36F6B"/>
    <w:rPr>
      <w:b/>
      <w:bCs/>
    </w:rPr>
  </w:style>
  <w:style w:type="paragraph" w:styleId="ListParagraph">
    <w:name w:val="List Paragraph"/>
    <w:basedOn w:val="Normal"/>
    <w:uiPriority w:val="1"/>
    <w:qFormat/>
    <w:rsid w:val="00F36F6B"/>
    <w:pPr>
      <w:ind w:left="360"/>
      <w:contextualSpacing/>
    </w:pPr>
  </w:style>
  <w:style w:type="table" w:styleId="TableGrid">
    <w:name w:val="Table Grid"/>
    <w:basedOn w:val="TableNormal"/>
    <w:uiPriority w:val="39"/>
    <w:rsid w:val="008955C4"/>
    <w:pPr>
      <w:snapToGrid w:val="0"/>
      <w:textboxTightWrap w:val="allLines"/>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115" w:type="dxa"/>
        <w:left w:w="115" w:type="dxa"/>
        <w:bottom w:w="115" w:type="dxa"/>
        <w:right w:w="115" w:type="dxa"/>
      </w:tcMar>
    </w:tcPr>
  </w:style>
  <w:style w:type="table" w:styleId="PlainTable4">
    <w:name w:val="Plain Table 4"/>
    <w:basedOn w:val="TableNormal"/>
    <w:uiPriority w:val="44"/>
    <w:rsid w:val="00F36F6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36F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aliases w:val="Default table"/>
    <w:basedOn w:val="TableNormal"/>
    <w:uiPriority w:val="41"/>
    <w:rsid w:val="00F36F6B"/>
    <w:rPr>
      <w:rFonts w:ascii="Arial" w:hAnsi="Arial"/>
      <w:color w:val="484C58"/>
      <w:sz w:val="22"/>
    </w:rPr>
    <w:tblPr>
      <w:tblStyleRowBandSize w:val="1"/>
      <w:tblStyleColBandSize w:val="1"/>
      <w:tblBorders>
        <w:top w:val="single" w:sz="4" w:space="0" w:color="7D8296"/>
        <w:left w:val="single" w:sz="4" w:space="0" w:color="7D8296"/>
        <w:bottom w:val="single" w:sz="4" w:space="0" w:color="7D8296"/>
        <w:right w:val="single" w:sz="4" w:space="0" w:color="7D8296"/>
        <w:insideH w:val="single" w:sz="4" w:space="0" w:color="7D8296"/>
        <w:insideV w:val="single" w:sz="4" w:space="0" w:color="7D8296"/>
      </w:tblBorders>
    </w:tblPr>
    <w:tcPr>
      <w:vAlign w:val="center"/>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36F6B"/>
    <w:rPr>
      <w:rFonts w:ascii="Arial" w:hAnsi="Arial"/>
      <w:color w:val="292D33"/>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style>
  <w:style w:type="table" w:styleId="PlainTable2">
    <w:name w:val="Plain Table 2"/>
    <w:basedOn w:val="TableNormal"/>
    <w:uiPriority w:val="42"/>
    <w:rsid w:val="00F36F6B"/>
    <w:rPr>
      <w:rFonts w:ascii="Arial" w:hAnsi="Arial" w:cs="Times New Roman (Body CS)"/>
      <w:color w:val="292D33"/>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8955C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895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955C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955C4"/>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955C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955C4"/>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955C4"/>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955C4"/>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Quote">
    <w:name w:val="Quote"/>
    <w:basedOn w:val="Lead"/>
    <w:next w:val="Normal"/>
    <w:link w:val="QuoteChar"/>
    <w:uiPriority w:val="29"/>
    <w:rsid w:val="001E1A71"/>
  </w:style>
  <w:style w:type="character" w:customStyle="1" w:styleId="QuoteChar">
    <w:name w:val="Quote Char"/>
    <w:basedOn w:val="DefaultParagraphFont"/>
    <w:link w:val="Quote"/>
    <w:uiPriority w:val="29"/>
    <w:rsid w:val="001E1A71"/>
    <w:rPr>
      <w:rFonts w:ascii="Arial" w:hAnsi="Arial" w:cs="Arial"/>
      <w:color w:val="292D33"/>
    </w:rPr>
  </w:style>
  <w:style w:type="character" w:styleId="SubtleReference">
    <w:name w:val="Subtle Reference"/>
    <w:uiPriority w:val="31"/>
    <w:rsid w:val="001E1A71"/>
  </w:style>
  <w:style w:type="character" w:styleId="IntenseReference">
    <w:name w:val="Intense Reference"/>
    <w:basedOn w:val="SubtleReference"/>
    <w:uiPriority w:val="32"/>
    <w:rsid w:val="001E1A71"/>
  </w:style>
  <w:style w:type="paragraph" w:styleId="Subtitle">
    <w:name w:val="Subtitle"/>
    <w:basedOn w:val="Heading2"/>
    <w:next w:val="Normal"/>
    <w:link w:val="SubtitleChar"/>
    <w:uiPriority w:val="11"/>
    <w:rsid w:val="001E1A71"/>
  </w:style>
  <w:style w:type="character" w:customStyle="1" w:styleId="SubtitleChar">
    <w:name w:val="Subtitle Char"/>
    <w:basedOn w:val="DefaultParagraphFont"/>
    <w:link w:val="Subtitle"/>
    <w:uiPriority w:val="11"/>
    <w:rsid w:val="001E1A71"/>
    <w:rPr>
      <w:rFonts w:ascii="Arial" w:hAnsi="Arial"/>
      <w:sz w:val="28"/>
    </w:rPr>
  </w:style>
  <w:style w:type="paragraph" w:styleId="Title">
    <w:name w:val="Title"/>
    <w:basedOn w:val="Heading1"/>
    <w:next w:val="Normal"/>
    <w:link w:val="TitleChar"/>
    <w:uiPriority w:val="10"/>
    <w:rsid w:val="001E1A71"/>
  </w:style>
  <w:style w:type="character" w:customStyle="1" w:styleId="TitleChar">
    <w:name w:val="Title Char"/>
    <w:basedOn w:val="DefaultParagraphFont"/>
    <w:link w:val="Title"/>
    <w:uiPriority w:val="10"/>
    <w:rsid w:val="001E1A71"/>
    <w:rPr>
      <w:rFonts w:ascii="Arial" w:hAnsi="Arial"/>
      <w:b/>
      <w:color w:val="292D33"/>
      <w:sz w:val="32"/>
    </w:rPr>
  </w:style>
  <w:style w:type="character" w:styleId="SubtleEmphasis">
    <w:name w:val="Subtle Emphasis"/>
    <w:basedOn w:val="IntenseReference"/>
    <w:uiPriority w:val="19"/>
    <w:rsid w:val="001E1A71"/>
    <w:rPr>
      <w:i/>
    </w:rPr>
  </w:style>
  <w:style w:type="paragraph" w:styleId="ListBullet">
    <w:name w:val="List Bullet"/>
    <w:basedOn w:val="Bulletedlist"/>
    <w:uiPriority w:val="99"/>
    <w:unhideWhenUsed/>
    <w:rsid w:val="001E1A71"/>
  </w:style>
  <w:style w:type="paragraph" w:styleId="ListBullet2">
    <w:name w:val="List Bullet 2"/>
    <w:basedOn w:val="ListBullet"/>
    <w:uiPriority w:val="99"/>
    <w:unhideWhenUsed/>
    <w:rsid w:val="001E1A71"/>
    <w:pPr>
      <w:numPr>
        <w:numId w:val="2"/>
      </w:numPr>
    </w:pPr>
  </w:style>
  <w:style w:type="character" w:styleId="CommentReference">
    <w:name w:val="annotation reference"/>
    <w:basedOn w:val="DefaultParagraphFont"/>
    <w:semiHidden/>
    <w:unhideWhenUsed/>
    <w:rsid w:val="00A944AD"/>
    <w:rPr>
      <w:sz w:val="16"/>
      <w:szCs w:val="16"/>
    </w:rPr>
  </w:style>
  <w:style w:type="paragraph" w:styleId="CommentText">
    <w:name w:val="annotation text"/>
    <w:basedOn w:val="Normal"/>
    <w:link w:val="CommentTextChar"/>
    <w:uiPriority w:val="99"/>
    <w:semiHidden/>
    <w:unhideWhenUsed/>
    <w:rsid w:val="00A944AD"/>
    <w:pPr>
      <w:spacing w:line="240" w:lineRule="auto"/>
    </w:pPr>
    <w:rPr>
      <w:sz w:val="20"/>
      <w:szCs w:val="20"/>
    </w:rPr>
  </w:style>
  <w:style w:type="character" w:customStyle="1" w:styleId="CommentTextChar">
    <w:name w:val="Comment Text Char"/>
    <w:basedOn w:val="DefaultParagraphFont"/>
    <w:link w:val="CommentText"/>
    <w:uiPriority w:val="99"/>
    <w:semiHidden/>
    <w:rsid w:val="00A944AD"/>
    <w:rPr>
      <w:rFonts w:ascii="Georgia" w:hAnsi="Georgia"/>
      <w:color w:val="292D33"/>
      <w:sz w:val="20"/>
      <w:szCs w:val="20"/>
    </w:rPr>
  </w:style>
  <w:style w:type="paragraph" w:styleId="CommentSubject">
    <w:name w:val="annotation subject"/>
    <w:basedOn w:val="CommentText"/>
    <w:next w:val="CommentText"/>
    <w:link w:val="CommentSubjectChar"/>
    <w:uiPriority w:val="99"/>
    <w:semiHidden/>
    <w:unhideWhenUsed/>
    <w:rsid w:val="00A944AD"/>
    <w:rPr>
      <w:b/>
      <w:bCs/>
    </w:rPr>
  </w:style>
  <w:style w:type="character" w:customStyle="1" w:styleId="CommentSubjectChar">
    <w:name w:val="Comment Subject Char"/>
    <w:basedOn w:val="CommentTextChar"/>
    <w:link w:val="CommentSubject"/>
    <w:uiPriority w:val="99"/>
    <w:semiHidden/>
    <w:rsid w:val="00A944AD"/>
    <w:rPr>
      <w:rFonts w:ascii="Georgia" w:hAnsi="Georgia"/>
      <w:b/>
      <w:bCs/>
      <w:color w:val="292D33"/>
      <w:sz w:val="20"/>
      <w:szCs w:val="20"/>
    </w:rPr>
  </w:style>
  <w:style w:type="paragraph" w:styleId="BalloonText">
    <w:name w:val="Balloon Text"/>
    <w:basedOn w:val="Normal"/>
    <w:link w:val="BalloonTextChar"/>
    <w:uiPriority w:val="99"/>
    <w:semiHidden/>
    <w:unhideWhenUsed/>
    <w:rsid w:val="00A94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4AD"/>
    <w:rPr>
      <w:rFonts w:ascii="Segoe UI" w:hAnsi="Segoe UI" w:cs="Segoe UI"/>
      <w:color w:val="292D33"/>
      <w:sz w:val="18"/>
      <w:szCs w:val="18"/>
    </w:rPr>
  </w:style>
  <w:style w:type="paragraph" w:styleId="Revision">
    <w:name w:val="Revision"/>
    <w:hidden/>
    <w:uiPriority w:val="99"/>
    <w:semiHidden/>
    <w:rsid w:val="00371EB4"/>
    <w:rPr>
      <w:rFonts w:ascii="Georgia" w:hAnsi="Georgia"/>
      <w:color w:val="292D33"/>
      <w:sz w:val="21"/>
    </w:rPr>
  </w:style>
  <w:style w:type="paragraph" w:styleId="Header">
    <w:name w:val="header"/>
    <w:basedOn w:val="Normal"/>
    <w:link w:val="HeaderChar"/>
    <w:uiPriority w:val="99"/>
    <w:unhideWhenUsed/>
    <w:rsid w:val="00267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80C"/>
    <w:rPr>
      <w:rFonts w:ascii="Georgia" w:hAnsi="Georgia"/>
      <w:color w:val="292D33"/>
      <w:sz w:val="21"/>
    </w:rPr>
  </w:style>
  <w:style w:type="paragraph" w:styleId="Footer">
    <w:name w:val="footer"/>
    <w:basedOn w:val="Normal"/>
    <w:link w:val="FooterChar"/>
    <w:uiPriority w:val="99"/>
    <w:unhideWhenUsed/>
    <w:rsid w:val="00267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80C"/>
    <w:rPr>
      <w:rFonts w:ascii="Georgia" w:hAnsi="Georgia"/>
      <w:color w:val="292D33"/>
      <w:sz w:val="21"/>
    </w:rPr>
  </w:style>
  <w:style w:type="character" w:styleId="UnresolvedMention">
    <w:name w:val="Unresolved Mention"/>
    <w:basedOn w:val="DefaultParagraphFont"/>
    <w:uiPriority w:val="99"/>
    <w:semiHidden/>
    <w:unhideWhenUsed/>
    <w:rsid w:val="007C51E2"/>
    <w:rPr>
      <w:color w:val="605E5C"/>
      <w:shd w:val="clear" w:color="auto" w:fill="E1DFDD"/>
    </w:rPr>
  </w:style>
  <w:style w:type="paragraph" w:styleId="BodyText">
    <w:name w:val="Body Text"/>
    <w:basedOn w:val="Normal"/>
    <w:link w:val="BodyTextChar"/>
    <w:uiPriority w:val="1"/>
    <w:qFormat/>
    <w:rsid w:val="00083C1E"/>
    <w:pPr>
      <w:widowControl w:val="0"/>
      <w:autoSpaceDE w:val="0"/>
      <w:autoSpaceDN w:val="0"/>
      <w:spacing w:after="0" w:line="240" w:lineRule="auto"/>
      <w:ind w:left="120"/>
    </w:pPr>
    <w:rPr>
      <w:rFonts w:ascii="Arial" w:eastAsia="Arial" w:hAnsi="Arial" w:cs="Arial"/>
      <w:color w:val="auto"/>
      <w:sz w:val="22"/>
      <w:szCs w:val="22"/>
    </w:rPr>
  </w:style>
  <w:style w:type="character" w:customStyle="1" w:styleId="BodyTextChar">
    <w:name w:val="Body Text Char"/>
    <w:basedOn w:val="DefaultParagraphFont"/>
    <w:link w:val="BodyText"/>
    <w:uiPriority w:val="1"/>
    <w:rsid w:val="00083C1E"/>
    <w:rPr>
      <w:rFonts w:ascii="Arial" w:eastAsia="Arial" w:hAnsi="Arial" w:cs="Arial"/>
      <w:sz w:val="22"/>
      <w:szCs w:val="22"/>
    </w:rPr>
  </w:style>
  <w:style w:type="character" w:customStyle="1" w:styleId="apple-converted-space">
    <w:name w:val="apple-converted-space"/>
    <w:basedOn w:val="DefaultParagraphFont"/>
    <w:rsid w:val="003D49B3"/>
  </w:style>
  <w:style w:type="paragraph" w:customStyle="1" w:styleId="WPHeading1">
    <w:name w:val="WP_Heading 1"/>
    <w:basedOn w:val="Normal"/>
    <w:rsid w:val="006D288A"/>
    <w:pPr>
      <w:widowControl w:val="0"/>
      <w:spacing w:after="0" w:line="240" w:lineRule="auto"/>
      <w:jc w:val="center"/>
    </w:pPr>
    <w:rPr>
      <w:rFonts w:ascii="Arial" w:eastAsia="Times New Roman" w:hAnsi="Arial" w:cs="Times New Roman"/>
      <w:b/>
      <w:color w:val="auto"/>
      <w:sz w:val="28"/>
      <w:szCs w:val="20"/>
      <w:u w:val="single"/>
    </w:rPr>
  </w:style>
  <w:style w:type="paragraph" w:customStyle="1" w:styleId="WPHeading3">
    <w:name w:val="WP_Heading 3"/>
    <w:basedOn w:val="Normal"/>
    <w:rsid w:val="006D288A"/>
    <w:pPr>
      <w:widowControl w:val="0"/>
      <w:spacing w:after="0" w:line="240" w:lineRule="auto"/>
      <w:jc w:val="center"/>
    </w:pPr>
    <w:rPr>
      <w:rFonts w:ascii="Arial" w:eastAsia="Times New Roman" w:hAnsi="Arial" w:cs="Times New Roman"/>
      <w:b/>
      <w:color w:val="auto"/>
      <w:sz w:val="24"/>
      <w:szCs w:val="20"/>
    </w:rPr>
  </w:style>
  <w:style w:type="character" w:styleId="PageNumber">
    <w:name w:val="page number"/>
    <w:basedOn w:val="DefaultParagraphFont"/>
    <w:uiPriority w:val="99"/>
    <w:semiHidden/>
    <w:unhideWhenUsed/>
    <w:rsid w:val="00E70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2814">
      <w:bodyDiv w:val="1"/>
      <w:marLeft w:val="0"/>
      <w:marRight w:val="0"/>
      <w:marTop w:val="0"/>
      <w:marBottom w:val="0"/>
      <w:divBdr>
        <w:top w:val="none" w:sz="0" w:space="0" w:color="auto"/>
        <w:left w:val="none" w:sz="0" w:space="0" w:color="auto"/>
        <w:bottom w:val="none" w:sz="0" w:space="0" w:color="auto"/>
        <w:right w:val="none" w:sz="0" w:space="0" w:color="auto"/>
      </w:divBdr>
    </w:div>
    <w:div w:id="604457921">
      <w:bodyDiv w:val="1"/>
      <w:marLeft w:val="0"/>
      <w:marRight w:val="0"/>
      <w:marTop w:val="0"/>
      <w:marBottom w:val="0"/>
      <w:divBdr>
        <w:top w:val="none" w:sz="0" w:space="0" w:color="auto"/>
        <w:left w:val="none" w:sz="0" w:space="0" w:color="auto"/>
        <w:bottom w:val="none" w:sz="0" w:space="0" w:color="auto"/>
        <w:right w:val="none" w:sz="0" w:space="0" w:color="auto"/>
      </w:divBdr>
    </w:div>
    <w:div w:id="738094346">
      <w:bodyDiv w:val="1"/>
      <w:marLeft w:val="0"/>
      <w:marRight w:val="0"/>
      <w:marTop w:val="0"/>
      <w:marBottom w:val="0"/>
      <w:divBdr>
        <w:top w:val="none" w:sz="0" w:space="0" w:color="auto"/>
        <w:left w:val="none" w:sz="0" w:space="0" w:color="auto"/>
        <w:bottom w:val="none" w:sz="0" w:space="0" w:color="auto"/>
        <w:right w:val="none" w:sz="0" w:space="0" w:color="auto"/>
      </w:divBdr>
    </w:div>
    <w:div w:id="784422692">
      <w:bodyDiv w:val="1"/>
      <w:marLeft w:val="0"/>
      <w:marRight w:val="0"/>
      <w:marTop w:val="0"/>
      <w:marBottom w:val="0"/>
      <w:divBdr>
        <w:top w:val="none" w:sz="0" w:space="0" w:color="auto"/>
        <w:left w:val="none" w:sz="0" w:space="0" w:color="auto"/>
        <w:bottom w:val="none" w:sz="0" w:space="0" w:color="auto"/>
        <w:right w:val="none" w:sz="0" w:space="0" w:color="auto"/>
      </w:divBdr>
    </w:div>
    <w:div w:id="929385264">
      <w:bodyDiv w:val="1"/>
      <w:marLeft w:val="0"/>
      <w:marRight w:val="0"/>
      <w:marTop w:val="0"/>
      <w:marBottom w:val="0"/>
      <w:divBdr>
        <w:top w:val="none" w:sz="0" w:space="0" w:color="auto"/>
        <w:left w:val="none" w:sz="0" w:space="0" w:color="auto"/>
        <w:bottom w:val="none" w:sz="0" w:space="0" w:color="auto"/>
        <w:right w:val="none" w:sz="0" w:space="0" w:color="auto"/>
      </w:divBdr>
    </w:div>
    <w:div w:id="970289201">
      <w:bodyDiv w:val="1"/>
      <w:marLeft w:val="0"/>
      <w:marRight w:val="0"/>
      <w:marTop w:val="0"/>
      <w:marBottom w:val="0"/>
      <w:divBdr>
        <w:top w:val="none" w:sz="0" w:space="0" w:color="auto"/>
        <w:left w:val="none" w:sz="0" w:space="0" w:color="auto"/>
        <w:bottom w:val="none" w:sz="0" w:space="0" w:color="auto"/>
        <w:right w:val="none" w:sz="0" w:space="0" w:color="auto"/>
      </w:divBdr>
    </w:div>
    <w:div w:id="1310130861">
      <w:bodyDiv w:val="1"/>
      <w:marLeft w:val="0"/>
      <w:marRight w:val="0"/>
      <w:marTop w:val="0"/>
      <w:marBottom w:val="0"/>
      <w:divBdr>
        <w:top w:val="none" w:sz="0" w:space="0" w:color="auto"/>
        <w:left w:val="none" w:sz="0" w:space="0" w:color="auto"/>
        <w:bottom w:val="none" w:sz="0" w:space="0" w:color="auto"/>
        <w:right w:val="none" w:sz="0" w:space="0" w:color="auto"/>
      </w:divBdr>
    </w:div>
    <w:div w:id="1644306593">
      <w:bodyDiv w:val="1"/>
      <w:marLeft w:val="0"/>
      <w:marRight w:val="0"/>
      <w:marTop w:val="0"/>
      <w:marBottom w:val="0"/>
      <w:divBdr>
        <w:top w:val="none" w:sz="0" w:space="0" w:color="auto"/>
        <w:left w:val="none" w:sz="0" w:space="0" w:color="auto"/>
        <w:bottom w:val="none" w:sz="0" w:space="0" w:color="auto"/>
        <w:right w:val="none" w:sz="0" w:space="0" w:color="auto"/>
      </w:divBdr>
    </w:div>
    <w:div w:id="189269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mholz@hsph.harvard.edu" TargetMode="External"/><Relationship Id="rId13" Type="http://schemas.openxmlformats.org/officeDocument/2006/relationships/hyperlink" Target="https://titleix.harvard.edu/coordinators" TargetMode="External"/><Relationship Id="rId18" Type="http://schemas.openxmlformats.org/officeDocument/2006/relationships/hyperlink" Target="https://www.hsph.harvard.edu/student-handboo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itleix.harvard.edu/policies-procedures" TargetMode="External"/><Relationship Id="rId17" Type="http://schemas.openxmlformats.org/officeDocument/2006/relationships/hyperlink" Target="mailto:studentsupport@hsph.harvard.edu" TargetMode="External"/><Relationship Id="rId2" Type="http://schemas.openxmlformats.org/officeDocument/2006/relationships/numbering" Target="numbering.xml"/><Relationship Id="rId16" Type="http://schemas.openxmlformats.org/officeDocument/2006/relationships/hyperlink" Target="mailto:studentsupport@hsph.harvard.edu" TargetMode="External"/><Relationship Id="rId20" Type="http://schemas.openxmlformats.org/officeDocument/2006/relationships/hyperlink" Target="https://www.hsph.harvard.edu/student-handbo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rtinghotline.harvard.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sph.harvard.edu/student-handbook/" TargetMode="External"/><Relationship Id="rId23" Type="http://schemas.openxmlformats.org/officeDocument/2006/relationships/fontTable" Target="fontTable.xml"/><Relationship Id="rId10" Type="http://schemas.openxmlformats.org/officeDocument/2006/relationships/hyperlink" Target="mailto:studentsupport@hsph.harvard.edu" TargetMode="External"/><Relationship Id="rId19" Type="http://schemas.openxmlformats.org/officeDocument/2006/relationships/hyperlink" Target="https://www.hsph.harvard.edu/student-handbook/" TargetMode="External"/><Relationship Id="rId4" Type="http://schemas.openxmlformats.org/officeDocument/2006/relationships/settings" Target="settings.xml"/><Relationship Id="rId9" Type="http://schemas.openxmlformats.org/officeDocument/2006/relationships/hyperlink" Target="mailto:siradhassan@g.harvard.edu" TargetMode="External"/><Relationship Id="rId14" Type="http://schemas.openxmlformats.org/officeDocument/2006/relationships/hyperlink" Target="https://titleix.harvard.edu/resource-guide"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v465\Desktop\Branding\2020_HSPH-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4730C-FE25-4FC7-B023-ED838EA1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2020_HSPH-word-template</Template>
  <TotalTime>3</TotalTime>
  <Pages>35</Pages>
  <Words>11464</Words>
  <Characters>65348</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masterIT</dc:creator>
  <cp:keywords/>
  <dc:description/>
  <cp:lastModifiedBy>Krumholz, Sandra G.</cp:lastModifiedBy>
  <cp:revision>4</cp:revision>
  <cp:lastPrinted>2024-10-04T16:28:00Z</cp:lastPrinted>
  <dcterms:created xsi:type="dcterms:W3CDTF">2025-08-19T16:13:00Z</dcterms:created>
  <dcterms:modified xsi:type="dcterms:W3CDTF">2025-08-19T17:45:00Z</dcterms:modified>
</cp:coreProperties>
</file>